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0687" w14:textId="77777777" w:rsidR="007933E8" w:rsidRPr="00A75F99" w:rsidRDefault="008B4856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2F17BD1" wp14:editId="7527CBA0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51460"/>
                <wp:effectExtent l="0" t="0" r="6350" b="254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FC7B3" id="Rectangle 2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E828DD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0871B0">
        <w:rPr>
          <w:rFonts w:asciiTheme="minorHAnsi" w:hAnsiTheme="minorHAnsi" w:cs="Arial"/>
          <w:b/>
          <w:sz w:val="24"/>
          <w:szCs w:val="24"/>
        </w:rPr>
        <w:t>6</w:t>
      </w:r>
    </w:p>
    <w:p w14:paraId="111F4369" w14:textId="77777777" w:rsidR="002A5345" w:rsidRPr="00362051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362051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D11BAD" w:rsidRPr="00362051">
        <w:rPr>
          <w:rFonts w:asciiTheme="minorHAnsi" w:hAnsiTheme="minorHAnsi" w:cs="Arial"/>
          <w:b/>
          <w:sz w:val="28"/>
          <w:szCs w:val="28"/>
        </w:rPr>
        <w:t>PROHLÁŠENÍ – SEZNAM</w:t>
      </w:r>
      <w:r w:rsidR="00362051">
        <w:rPr>
          <w:rFonts w:asciiTheme="minorHAnsi" w:hAnsiTheme="minorHAnsi" w:cs="Arial"/>
          <w:b/>
          <w:sz w:val="28"/>
          <w:szCs w:val="28"/>
        </w:rPr>
        <w:t xml:space="preserve"> </w:t>
      </w:r>
      <w:r w:rsidR="00010137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</w:p>
    <w:p w14:paraId="7769C8DD" w14:textId="77777777" w:rsidR="00E828DD" w:rsidRPr="00A75F99" w:rsidRDefault="00E828DD" w:rsidP="00E828DD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14:paraId="304BCF8E" w14:textId="77777777" w:rsidR="001E4094" w:rsidRPr="00CA4C59" w:rsidRDefault="001E4094" w:rsidP="001E409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67664B6E" w14:textId="77777777" w:rsidR="001E4094" w:rsidRPr="006D0777" w:rsidRDefault="001E4094" w:rsidP="001E4094">
      <w:pPr>
        <w:pStyle w:val="Prosttext1"/>
        <w:spacing w:after="0"/>
        <w:jc w:val="center"/>
        <w:rPr>
          <w:rFonts w:ascii="Calibri" w:eastAsia="Calibri" w:hAnsi="Calibri" w:cs="Times New Roman"/>
          <w:b/>
          <w:sz w:val="12"/>
          <w:szCs w:val="12"/>
          <w:lang w:val="cs-CZ" w:eastAsia="cs-CZ"/>
        </w:rPr>
      </w:pPr>
    </w:p>
    <w:p w14:paraId="74C8BF54" w14:textId="77777777" w:rsidR="00026B88" w:rsidRPr="00AC3DB5" w:rsidRDefault="00026B88" w:rsidP="00026B88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bCs/>
          <w:sz w:val="36"/>
          <w:szCs w:val="36"/>
        </w:rPr>
        <w:t>„</w:t>
      </w:r>
      <w:r w:rsidRPr="00AC3DB5">
        <w:rPr>
          <w:rFonts w:eastAsia="Times New Roman" w:cs="Arial"/>
          <w:b/>
          <w:sz w:val="36"/>
          <w:szCs w:val="36"/>
        </w:rPr>
        <w:t xml:space="preserve">STAVEBNÍ ÚPRAVY ZÁKLADNÍ ŠKOLY A </w:t>
      </w:r>
    </w:p>
    <w:p w14:paraId="5460EDF4" w14:textId="77777777" w:rsidR="00026B88" w:rsidRPr="00AC3DB5" w:rsidRDefault="00026B88" w:rsidP="00026B88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sz w:val="36"/>
          <w:szCs w:val="36"/>
        </w:rPr>
        <w:t>MATEŘSKÉ ŠKOLY V LIBÁNI</w:t>
      </w:r>
      <w:r w:rsidRPr="00AC3DB5">
        <w:rPr>
          <w:rFonts w:eastAsia="Times New Roman" w:cs="Arial"/>
          <w:b/>
          <w:sz w:val="36"/>
          <w:szCs w:val="36"/>
          <w:lang w:eastAsia="cs-CZ"/>
        </w:rPr>
        <w:t>“</w:t>
      </w:r>
    </w:p>
    <w:p w14:paraId="25958DF9" w14:textId="77777777" w:rsidR="00026B88" w:rsidRPr="008E48E8" w:rsidRDefault="00026B88" w:rsidP="00026B88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7574453F" w14:textId="77777777" w:rsidR="00026B88" w:rsidRPr="002A5F88" w:rsidRDefault="00026B88" w:rsidP="00026B88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08918025" w14:textId="77777777" w:rsidR="00026B88" w:rsidRPr="00B36172" w:rsidRDefault="00026B88" w:rsidP="00026B88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50EDC177" w14:textId="77777777" w:rsidR="00026B88" w:rsidRDefault="00026B88" w:rsidP="00026B88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4C23CAA5" w14:textId="77777777" w:rsidR="00026B88" w:rsidRDefault="00026B88" w:rsidP="00026B88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142202AC" w14:textId="77777777" w:rsidR="00026B88" w:rsidRDefault="00026B88" w:rsidP="00026B88">
      <w:pPr>
        <w:spacing w:after="120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Libáň</w:t>
      </w:r>
    </w:p>
    <w:p w14:paraId="77CD3515" w14:textId="77777777" w:rsidR="00026B88" w:rsidRPr="00802CCF" w:rsidRDefault="00026B88" w:rsidP="00026B88">
      <w:p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14:paraId="167A541A" w14:textId="77777777" w:rsidR="00026B88" w:rsidRPr="00802CCF" w:rsidRDefault="00026B88" w:rsidP="00026B88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6DF92B74" w14:textId="77777777" w:rsidR="00026B88" w:rsidRPr="00802CCF" w:rsidRDefault="00026B88" w:rsidP="00026B88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14:paraId="0B050252" w14:textId="77777777" w:rsidR="00026B88" w:rsidRPr="00802CCF" w:rsidRDefault="00026B88" w:rsidP="00026B88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802CCF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14:paraId="5A36BCF5" w14:textId="77777777" w:rsidR="00026B88" w:rsidRPr="00802CCF" w:rsidRDefault="00026B88" w:rsidP="00026B88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14:paraId="7CDD4649" w14:textId="77777777" w:rsidR="005448D7" w:rsidRDefault="005448D7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14:paraId="606CA593" w14:textId="77777777" w:rsidR="00026B88" w:rsidRDefault="00026B88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14:paraId="71BD7ACE" w14:textId="77777777" w:rsidR="00026B88" w:rsidRPr="002E77CF" w:rsidRDefault="00026B88" w:rsidP="00026B8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14:paraId="1D60F983" w14:textId="77777777" w:rsidR="008324BB" w:rsidRPr="00DB3B94" w:rsidRDefault="008324BB" w:rsidP="008324BB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2C50C918" w14:textId="55FEA614" w:rsidR="008324BB" w:rsidRPr="00DB3B94" w:rsidRDefault="008B4856" w:rsidP="008324BB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BBBD00" wp14:editId="474E76DA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9F18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8324BB">
        <w:rPr>
          <w:rFonts w:cs="Arial"/>
          <w:sz w:val="18"/>
          <w:szCs w:val="18"/>
        </w:rPr>
        <w:tab/>
        <w:t xml:space="preserve">(obchodní firma </w:t>
      </w:r>
      <w:r>
        <w:rPr>
          <w:rFonts w:cs="Arial"/>
          <w:sz w:val="18"/>
          <w:szCs w:val="18"/>
        </w:rPr>
        <w:t>účastníka – dodavatele</w:t>
      </w:r>
      <w:r w:rsidR="008324BB" w:rsidRPr="00DB3B94">
        <w:rPr>
          <w:rFonts w:cs="Arial"/>
          <w:sz w:val="18"/>
          <w:szCs w:val="18"/>
        </w:rPr>
        <w:t>)</w:t>
      </w:r>
    </w:p>
    <w:p w14:paraId="323F6188" w14:textId="77777777" w:rsidR="008324BB" w:rsidRPr="0096477D" w:rsidRDefault="008B4856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325879" wp14:editId="2E78D42D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E3E09" id="AutoShape 54" o:spid="_x0000_s1026" type="#_x0000_t32" style="position:absolute;margin-left:112.9pt;margin-top:13.15pt;width:301.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bCs/>
          <w:sz w:val="24"/>
          <w:szCs w:val="24"/>
        </w:rPr>
        <w:t xml:space="preserve">se sídlem </w:t>
      </w:r>
      <w:r w:rsidR="008324BB" w:rsidRPr="0096477D">
        <w:rPr>
          <w:rFonts w:cs="Arial"/>
          <w:bCs/>
          <w:sz w:val="24"/>
          <w:szCs w:val="24"/>
        </w:rPr>
        <w:tab/>
      </w:r>
    </w:p>
    <w:p w14:paraId="448D60A5" w14:textId="77777777"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7EC1634B" w14:textId="77777777" w:rsidR="008324BB" w:rsidRPr="0096477D" w:rsidRDefault="008B4856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70A15B" wp14:editId="37EB0630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F3012" id="AutoShape 52" o:spid="_x0000_s1026" type="#_x0000_t32" style="position:absolute;margin-left:112.9pt;margin-top:12.8pt;width:301.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sz w:val="24"/>
          <w:szCs w:val="24"/>
        </w:rPr>
        <w:t xml:space="preserve">IČ: </w:t>
      </w:r>
      <w:r w:rsidR="008324BB" w:rsidRPr="0096477D">
        <w:rPr>
          <w:rFonts w:cs="Arial"/>
          <w:sz w:val="24"/>
          <w:szCs w:val="24"/>
        </w:rPr>
        <w:tab/>
      </w:r>
    </w:p>
    <w:p w14:paraId="5C0B2DC7" w14:textId="77777777"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33E81D1C" w14:textId="77777777" w:rsidR="008324BB" w:rsidRPr="0096477D" w:rsidRDefault="008B4856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592917" wp14:editId="4D8A4666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1709D" id="AutoShape 51" o:spid="_x0000_s1026" type="#_x0000_t32" style="position:absolute;margin-left:112.9pt;margin-top:13.3pt;width:301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sz w:val="24"/>
          <w:szCs w:val="24"/>
        </w:rPr>
        <w:t xml:space="preserve">DIČ: </w:t>
      </w:r>
      <w:r w:rsidR="008324BB" w:rsidRPr="0096477D">
        <w:rPr>
          <w:rFonts w:cs="Arial"/>
          <w:sz w:val="24"/>
          <w:szCs w:val="24"/>
        </w:rPr>
        <w:tab/>
      </w:r>
    </w:p>
    <w:p w14:paraId="6AB191A3" w14:textId="77777777"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392D0B95" w14:textId="77777777" w:rsidR="008324BB" w:rsidRPr="0096477D" w:rsidRDefault="008B4856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BB983C" wp14:editId="53CC2630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B1C95" id="AutoShape 50" o:spid="_x0000_s1026" type="#_x0000_t32" style="position:absolute;margin-left:114.4pt;margin-top:12.55pt;width:301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8324BB" w:rsidRPr="0096477D">
        <w:rPr>
          <w:rFonts w:cs="Arial"/>
          <w:sz w:val="24"/>
          <w:szCs w:val="24"/>
        </w:rPr>
        <w:t xml:space="preserve">zastoupen: </w:t>
      </w:r>
      <w:r w:rsidR="008324BB" w:rsidRPr="0096477D">
        <w:rPr>
          <w:rFonts w:cs="Arial"/>
          <w:sz w:val="24"/>
          <w:szCs w:val="24"/>
        </w:rPr>
        <w:tab/>
      </w:r>
    </w:p>
    <w:p w14:paraId="10222627" w14:textId="77777777"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091E638A" w14:textId="77777777" w:rsidR="008324BB" w:rsidRPr="00AB5FFA" w:rsidRDefault="008324BB" w:rsidP="008324BB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6DDD4F8A" w14:textId="77777777" w:rsidR="00F42876" w:rsidRDefault="00F42876" w:rsidP="008324BB">
      <w:pPr>
        <w:tabs>
          <w:tab w:val="left" w:pos="2552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</w:p>
    <w:p w14:paraId="5E4159FE" w14:textId="1EF00856" w:rsidR="008324BB" w:rsidRDefault="00026B88" w:rsidP="00AE1E4F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8324BB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8324BB">
        <w:rPr>
          <w:rFonts w:cs="Arial"/>
          <w:b/>
          <w:sz w:val="24"/>
          <w:szCs w:val="24"/>
        </w:rPr>
        <w:t xml:space="preserve">) </w:t>
      </w:r>
      <w:r w:rsidR="008324BB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8324BB"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0871B0">
        <w:rPr>
          <w:rFonts w:asciiTheme="minorHAnsi" w:hAnsiTheme="minorHAnsi" w:cs="Arial"/>
          <w:b/>
          <w:sz w:val="24"/>
          <w:szCs w:val="24"/>
        </w:rPr>
        <w:t>ce ve smyslu ustanovení článku 6</w:t>
      </w:r>
      <w:r w:rsidR="008324BB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0871B0">
        <w:rPr>
          <w:rFonts w:asciiTheme="minorHAnsi" w:hAnsiTheme="minorHAnsi" w:cs="Arial"/>
          <w:b/>
          <w:sz w:val="24"/>
          <w:szCs w:val="24"/>
        </w:rPr>
        <w:t>6.</w:t>
      </w:r>
      <w:r>
        <w:rPr>
          <w:rFonts w:asciiTheme="minorHAnsi" w:hAnsiTheme="minorHAnsi" w:cs="Arial"/>
          <w:b/>
          <w:sz w:val="24"/>
          <w:szCs w:val="24"/>
        </w:rPr>
        <w:t>4</w:t>
      </w:r>
      <w:r w:rsidR="00D667CD">
        <w:rPr>
          <w:rFonts w:asciiTheme="minorHAnsi" w:hAnsiTheme="minorHAnsi" w:cs="Arial"/>
          <w:b/>
          <w:sz w:val="24"/>
          <w:szCs w:val="24"/>
        </w:rPr>
        <w:t xml:space="preserve"> </w:t>
      </w:r>
      <w:r w:rsidR="008324BB">
        <w:rPr>
          <w:rFonts w:asciiTheme="minorHAnsi" w:hAnsiTheme="minorHAnsi" w:cs="Arial"/>
          <w:b/>
          <w:sz w:val="24"/>
          <w:szCs w:val="24"/>
        </w:rPr>
        <w:t>písm. b) 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14:paraId="0C263EAB" w14:textId="77777777" w:rsidR="0040007E" w:rsidRDefault="0040007E" w:rsidP="005448D7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14:paraId="323ECDFC" w14:textId="359D5D88" w:rsidR="008324BB" w:rsidRDefault="00026B88" w:rsidP="00EA031E">
      <w:pPr>
        <w:tabs>
          <w:tab w:val="left" w:pos="2552"/>
          <w:tab w:val="left" w:pos="3544"/>
        </w:tabs>
        <w:spacing w:after="0"/>
        <w:ind w:firstLine="567"/>
        <w:jc w:val="both"/>
        <w:rPr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lastRenderedPageBreak/>
        <w:t>Dodavatel</w:t>
      </w:r>
      <w:r w:rsidR="008324BB">
        <w:rPr>
          <w:rFonts w:asciiTheme="minorHAnsi" w:hAnsiTheme="minorHAnsi" w:cs="Arial"/>
          <w:b/>
          <w:sz w:val="24"/>
          <w:szCs w:val="24"/>
        </w:rPr>
        <w:t xml:space="preserve"> (</w:t>
      </w:r>
      <w:r>
        <w:rPr>
          <w:rFonts w:asciiTheme="minorHAnsi" w:hAnsiTheme="minorHAnsi" w:cs="Arial"/>
          <w:b/>
          <w:sz w:val="24"/>
          <w:szCs w:val="24"/>
        </w:rPr>
        <w:t>účastník</w:t>
      </w:r>
      <w:r w:rsidR="008324BB">
        <w:rPr>
          <w:rFonts w:asciiTheme="minorHAnsi" w:hAnsiTheme="minorHAnsi" w:cs="Arial"/>
          <w:b/>
          <w:sz w:val="24"/>
          <w:szCs w:val="24"/>
        </w:rPr>
        <w:t xml:space="preserve">) tímto </w:t>
      </w:r>
      <w:r w:rsidR="008324BB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8324BB"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="008324BB"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 w:rsidR="008324BB">
        <w:rPr>
          <w:rFonts w:asciiTheme="minorHAnsi" w:hAnsiTheme="minorHAnsi"/>
          <w:sz w:val="24"/>
          <w:szCs w:val="24"/>
        </w:rPr>
        <w:t xml:space="preserve">této </w:t>
      </w:r>
      <w:r w:rsidR="008324BB"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="008324BB"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 w:rsidR="000871B0">
        <w:rPr>
          <w:rFonts w:asciiTheme="minorHAnsi" w:hAnsiTheme="minorHAnsi"/>
          <w:b/>
          <w:sz w:val="24"/>
          <w:szCs w:val="24"/>
          <w:u w:val="single"/>
        </w:rPr>
        <w:t>6</w:t>
      </w:r>
      <w:r w:rsidR="008324BB" w:rsidRPr="00A75F99">
        <w:rPr>
          <w:rFonts w:asciiTheme="minorHAnsi" w:hAnsiTheme="minorHAnsi"/>
          <w:b/>
          <w:sz w:val="24"/>
          <w:szCs w:val="24"/>
          <w:u w:val="single"/>
        </w:rPr>
        <w:t xml:space="preserve"> odst.</w:t>
      </w:r>
      <w:r w:rsidR="00D667CD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0871B0">
        <w:rPr>
          <w:rFonts w:asciiTheme="minorHAnsi" w:hAnsiTheme="minorHAnsi"/>
          <w:b/>
          <w:sz w:val="24"/>
          <w:szCs w:val="24"/>
          <w:u w:val="single"/>
        </w:rPr>
        <w:t>6.</w:t>
      </w:r>
      <w:r>
        <w:rPr>
          <w:rFonts w:asciiTheme="minorHAnsi" w:hAnsiTheme="minorHAnsi"/>
          <w:b/>
          <w:sz w:val="24"/>
          <w:szCs w:val="24"/>
          <w:u w:val="single"/>
        </w:rPr>
        <w:t>4</w:t>
      </w:r>
      <w:r w:rsidR="008324BB"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b) a bodu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8324BB"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="008324BB" w:rsidRPr="00A75F99">
        <w:rPr>
          <w:rFonts w:asciiTheme="minorHAnsi" w:hAnsiTheme="minorHAnsi"/>
          <w:sz w:val="24"/>
          <w:szCs w:val="24"/>
        </w:rPr>
        <w:t>.</w:t>
      </w:r>
    </w:p>
    <w:p w14:paraId="2E71084D" w14:textId="77777777" w:rsidR="00A34B89" w:rsidRDefault="00A34B89" w:rsidP="00A34B89">
      <w:pPr>
        <w:spacing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14:paraId="41583DF3" w14:textId="0E77F2AF" w:rsidR="00A34B89" w:rsidRDefault="00A34B89" w:rsidP="00EA031E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0871B0">
        <w:rPr>
          <w:rFonts w:asciiTheme="minorHAnsi" w:hAnsiTheme="minorHAnsi"/>
          <w:b/>
          <w:sz w:val="24"/>
          <w:szCs w:val="24"/>
          <w:u w:val="single"/>
        </w:rPr>
        <w:t>. 6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 odst.</w:t>
      </w:r>
      <w:r w:rsidR="00D667CD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0871B0">
        <w:rPr>
          <w:rFonts w:asciiTheme="minorHAnsi" w:hAnsiTheme="minorHAnsi"/>
          <w:b/>
          <w:sz w:val="24"/>
          <w:szCs w:val="24"/>
          <w:u w:val="single"/>
        </w:rPr>
        <w:t>6.</w:t>
      </w:r>
      <w:r w:rsidR="00026B88">
        <w:rPr>
          <w:rFonts w:asciiTheme="minorHAnsi" w:hAnsiTheme="minorHAnsi"/>
          <w:b/>
          <w:sz w:val="24"/>
          <w:szCs w:val="24"/>
          <w:u w:val="single"/>
        </w:rPr>
        <w:t>4</w:t>
      </w:r>
      <w:r w:rsidR="000871B0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14:paraId="714D7428" w14:textId="0EC0A4B8" w:rsidR="0040007E" w:rsidRPr="006B3B55" w:rsidRDefault="0040007E" w:rsidP="0040007E">
      <w:pPr>
        <w:pStyle w:val="Odstavecseseznamem"/>
        <w:numPr>
          <w:ilvl w:val="0"/>
          <w:numId w:val="14"/>
        </w:numPr>
        <w:spacing w:before="60" w:line="276" w:lineRule="auto"/>
        <w:ind w:left="284" w:hanging="284"/>
        <w:jc w:val="both"/>
        <w:rPr>
          <w:rFonts w:ascii="Calibri" w:hAnsi="Calibri"/>
          <w:b/>
          <w:u w:val="single"/>
        </w:rPr>
      </w:pPr>
      <w:r w:rsidRPr="006B3B55">
        <w:rPr>
          <w:rFonts w:ascii="Calibri" w:hAnsi="Calibri"/>
          <w:b/>
          <w:bCs/>
          <w:u w:val="single"/>
        </w:rPr>
        <w:t xml:space="preserve">min. 1 specializovaný technický pracovník, který bude autorizovaným inženýrem nebo technikem v oboru </w:t>
      </w:r>
      <w:r w:rsidR="00943CF3">
        <w:rPr>
          <w:rFonts w:ascii="Calibri" w:hAnsi="Calibri"/>
          <w:b/>
          <w:bCs/>
          <w:u w:val="single"/>
        </w:rPr>
        <w:t>pozemních</w:t>
      </w:r>
      <w:r w:rsidR="008B4856">
        <w:rPr>
          <w:rFonts w:ascii="Calibri" w:hAnsi="Calibri"/>
          <w:b/>
          <w:bCs/>
          <w:u w:val="single"/>
        </w:rPr>
        <w:t xml:space="preserve"> </w:t>
      </w:r>
      <w:r w:rsidRPr="006B3B55">
        <w:rPr>
          <w:rFonts w:ascii="Calibri" w:hAnsi="Calibri"/>
          <w:b/>
          <w:bCs/>
          <w:u w:val="single"/>
        </w:rPr>
        <w:t xml:space="preserve">staveb a bude disponovat následujícími předpoklady: </w:t>
      </w:r>
    </w:p>
    <w:p w14:paraId="3819112D" w14:textId="77777777" w:rsidR="00943CF3" w:rsidRPr="00CC296D" w:rsidRDefault="00943CF3" w:rsidP="00943CF3">
      <w:pPr>
        <w:pStyle w:val="Odstavecseseznamem"/>
        <w:numPr>
          <w:ilvl w:val="0"/>
          <w:numId w:val="12"/>
        </w:numPr>
        <w:spacing w:line="276" w:lineRule="auto"/>
        <w:ind w:left="567" w:hanging="283"/>
        <w:jc w:val="both"/>
        <w:rPr>
          <w:rFonts w:ascii="Calibri" w:hAnsi="Calibri" w:cs="Calibri"/>
          <w:b/>
        </w:rPr>
      </w:pPr>
      <w:r w:rsidRPr="00CC296D">
        <w:rPr>
          <w:rFonts w:ascii="Calibri" w:hAnsi="Calibri" w:cs="Calibri"/>
          <w:b/>
          <w:bCs/>
        </w:rPr>
        <w:t>prokáže os</w:t>
      </w:r>
      <w:r w:rsidRPr="00CC296D">
        <w:rPr>
          <w:rFonts w:ascii="Calibri" w:hAnsi="Calibri" w:cs="Calibri"/>
          <w:b/>
        </w:rPr>
        <w:t xml:space="preserve">vědčení o autorizaci pro autorizovaného inženýra nebo technika v oboru pozemních staveb </w:t>
      </w:r>
      <w:r w:rsidRPr="00CC296D">
        <w:rPr>
          <w:rFonts w:ascii="Calibri" w:hAnsi="Calibri" w:cs="Calibri"/>
          <w:bCs/>
        </w:rPr>
        <w:t>(</w:t>
      </w:r>
      <w:r w:rsidRPr="00CC296D">
        <w:rPr>
          <w:rFonts w:ascii="Calibri" w:hAnsi="Calibri" w:cs="Calibri"/>
          <w:b/>
          <w:bCs/>
        </w:rPr>
        <w:t>autorizace dle zákona č. 360/1992 Sb</w:t>
      </w:r>
      <w:r w:rsidRPr="00CC296D">
        <w:rPr>
          <w:rFonts w:ascii="Calibri" w:hAnsi="Calibri" w:cs="Calibri"/>
          <w:bCs/>
        </w:rPr>
        <w:t>., o výkonu povolání autorizovaných architektů a o výkonu povolání autorizovaných inženýrů a techniků činných ve výstavbě, ve znění pozdějších předpisů)</w:t>
      </w:r>
      <w:r w:rsidRPr="00CC296D">
        <w:rPr>
          <w:rFonts w:ascii="Calibri" w:hAnsi="Calibri" w:cs="Calibri"/>
        </w:rPr>
        <w:t>;</w:t>
      </w:r>
    </w:p>
    <w:p w14:paraId="34B4C3B0" w14:textId="77777777" w:rsidR="00943CF3" w:rsidRPr="00CC296D" w:rsidRDefault="00943CF3" w:rsidP="00943CF3">
      <w:pPr>
        <w:pStyle w:val="Odstavecseseznamem"/>
        <w:numPr>
          <w:ilvl w:val="0"/>
          <w:numId w:val="12"/>
        </w:numPr>
        <w:spacing w:line="276" w:lineRule="auto"/>
        <w:ind w:left="567" w:hanging="283"/>
        <w:jc w:val="both"/>
        <w:rPr>
          <w:rFonts w:ascii="Calibri" w:hAnsi="Calibri" w:cs="Calibri"/>
          <w:b/>
        </w:rPr>
      </w:pPr>
      <w:r w:rsidRPr="00CC296D">
        <w:rPr>
          <w:rFonts w:ascii="Calibri" w:hAnsi="Calibri" w:cs="Calibri"/>
          <w:b/>
          <w:bCs/>
        </w:rPr>
        <w:t>prokáže</w:t>
      </w:r>
      <w:r w:rsidRPr="00CC296D">
        <w:rPr>
          <w:rFonts w:ascii="Calibri" w:hAnsi="Calibri" w:cs="Calibri"/>
          <w:b/>
        </w:rPr>
        <w:t xml:space="preserve"> praxi v délce min. 5 let v požadovaném oboru pozemních staveb a výkonu funkce stavbyvedoucího na staveništi při realizaci staveb;</w:t>
      </w:r>
    </w:p>
    <w:p w14:paraId="44805C34" w14:textId="77777777" w:rsidR="00026B88" w:rsidRPr="00026B88" w:rsidRDefault="00026B88" w:rsidP="00026B88">
      <w:pPr>
        <w:pStyle w:val="Odstavecseseznamem"/>
        <w:numPr>
          <w:ilvl w:val="0"/>
          <w:numId w:val="12"/>
        </w:numPr>
        <w:spacing w:line="276" w:lineRule="auto"/>
        <w:ind w:left="567" w:hanging="283"/>
        <w:jc w:val="both"/>
        <w:rPr>
          <w:rFonts w:ascii="Calibri" w:hAnsi="Calibri" w:cs="Calibri"/>
          <w:b/>
        </w:rPr>
      </w:pPr>
      <w:r w:rsidRPr="00026B88">
        <w:rPr>
          <w:rFonts w:ascii="Calibri" w:hAnsi="Calibri" w:cs="Calibri"/>
          <w:b/>
        </w:rPr>
        <w:t>prokáže odbornou kvalifikaci, tj. praxi v oblasti výkonu funkce stavbyvedoucího na staveništi při minimálně třech (</w:t>
      </w:r>
      <w:r w:rsidRPr="00026B88">
        <w:rPr>
          <w:rFonts w:ascii="Calibri" w:hAnsi="Calibri" w:cs="Calibri"/>
          <w:b/>
          <w:bCs/>
        </w:rPr>
        <w:t>3) realizacích staveb za poslední 5 let před zahájením tohoto zadávacího řízení, spočívajících ve výstavbě, nástavbě, přístavbě či rekonstrukci budov občanské vybavenosti dle definice uvedené v ustanovení § 6 odst.</w:t>
      </w:r>
      <w:r w:rsidRPr="00026B88">
        <w:rPr>
          <w:rFonts w:ascii="Calibri" w:hAnsi="Calibri" w:cs="Calibri"/>
          <w:b/>
        </w:rPr>
        <w:t xml:space="preserve"> 1 vyhlášky č. 398/2009 Sb., o obecných technických požadavcích zabezpečujících bezbariérové užívání staveb v platném znění,</w:t>
      </w:r>
      <w:r w:rsidRPr="00026B88">
        <w:rPr>
          <w:rFonts w:ascii="Calibri" w:hAnsi="Calibri" w:cs="Calibri"/>
          <w:b/>
          <w:bCs/>
        </w:rPr>
        <w:t xml:space="preserve"> a to ve finančním objemu stavebních prací </w:t>
      </w:r>
      <w:r w:rsidRPr="00026B88">
        <w:rPr>
          <w:rFonts w:ascii="Calibri" w:hAnsi="Calibri" w:cs="Calibri"/>
          <w:b/>
        </w:rPr>
        <w:t xml:space="preserve">každé takové stavební zakázky </w:t>
      </w:r>
      <w:r w:rsidRPr="00026B88">
        <w:rPr>
          <w:rFonts w:ascii="Calibri" w:hAnsi="Calibri" w:cs="Calibri"/>
          <w:b/>
          <w:bCs/>
        </w:rPr>
        <w:t>min. 12 mil. Kč bez DPH z čehož minimálně 1 stavební zakázka zahrnovala i dodávku a instalaci rozvodů vzduchotechniky s rekuperací v hodnotě rozpočtových stavebních nákladů každé referenční zakázky min. ve výši 4 mil. Kč bez DPH.</w:t>
      </w:r>
    </w:p>
    <w:p w14:paraId="0B5DFE87" w14:textId="77777777" w:rsidR="00026B88" w:rsidRPr="006162A6" w:rsidRDefault="00026B88" w:rsidP="00026B88">
      <w:pPr>
        <w:pStyle w:val="Odstavecseseznamem"/>
        <w:spacing w:line="276" w:lineRule="auto"/>
        <w:ind w:left="567"/>
        <w:jc w:val="both"/>
        <w:rPr>
          <w:rFonts w:ascii="Calibri" w:hAnsi="Calibri" w:cs="Calibri"/>
          <w:b/>
          <w:i/>
          <w:iCs/>
        </w:rPr>
      </w:pPr>
      <w:r w:rsidRPr="006162A6">
        <w:rPr>
          <w:rFonts w:ascii="Calibri" w:hAnsi="Calibri" w:cs="Calibri"/>
          <w:b/>
        </w:rPr>
        <w:t>Údaje o této praxi, tj. účasti na požadovaných stavbách (stavebních zakázkách) dle shora uvedených podmínek za posledních 5 let před zahájením tohoto zadávacího řízení, uvede tato osoba ve svém profesním životopise.</w:t>
      </w:r>
    </w:p>
    <w:p w14:paraId="39408B07" w14:textId="78A0F57B" w:rsidR="00FC641A" w:rsidRPr="00133125" w:rsidRDefault="00FC641A" w:rsidP="00943CF3">
      <w:pPr>
        <w:spacing w:after="0"/>
        <w:jc w:val="both"/>
        <w:rPr>
          <w:rFonts w:cs="Calibri"/>
          <w:b/>
          <w:i/>
          <w:iCs/>
          <w:sz w:val="24"/>
          <w:szCs w:val="24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8"/>
        <w:gridCol w:w="4504"/>
      </w:tblGrid>
      <w:tr w:rsidR="008324BB" w14:paraId="4BCC727A" w14:textId="77777777" w:rsidTr="000871B0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14:paraId="7C2252B9" w14:textId="77777777" w:rsidR="008324BB" w:rsidRPr="008324BB" w:rsidRDefault="00EA031E" w:rsidP="000871B0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HLAVNÍ </w:t>
            </w:r>
            <w:r w:rsidR="008324BB">
              <w:rPr>
                <w:rFonts w:asciiTheme="minorHAnsi" w:hAnsiTheme="minorHAnsi"/>
                <w:b/>
                <w:bCs/>
                <w:sz w:val="24"/>
                <w:szCs w:val="24"/>
              </w:rPr>
              <w:t>STAVBYVEDOUCÍ</w:t>
            </w:r>
          </w:p>
        </w:tc>
      </w:tr>
      <w:tr w:rsidR="008324BB" w14:paraId="584870B7" w14:textId="77777777" w:rsidTr="00943CF3">
        <w:trPr>
          <w:trHeight w:val="559"/>
        </w:trPr>
        <w:tc>
          <w:tcPr>
            <w:tcW w:w="4606" w:type="dxa"/>
            <w:tcBorders>
              <w:bottom w:val="single" w:sz="6" w:space="0" w:color="auto"/>
            </w:tcBorders>
          </w:tcPr>
          <w:p w14:paraId="7D50821E" w14:textId="77777777" w:rsidR="008324BB" w:rsidRPr="008324BB" w:rsidRDefault="008324BB" w:rsidP="00943CF3">
            <w:pPr>
              <w:spacing w:before="200" w:after="12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14:paraId="149CA3E6" w14:textId="77777777" w:rsidR="008324BB" w:rsidRPr="008324BB" w:rsidRDefault="008324BB" w:rsidP="000871B0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4F32CD93" w14:textId="77777777" w:rsidTr="00943CF3">
        <w:trPr>
          <w:trHeight w:val="554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E19053A" w14:textId="77777777" w:rsidR="008324BB" w:rsidRPr="008324BB" w:rsidRDefault="008324BB" w:rsidP="00943CF3">
            <w:pPr>
              <w:spacing w:before="12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50EA7FB9" w14:textId="77777777" w:rsidR="008324BB" w:rsidRPr="008324BB" w:rsidRDefault="008324BB" w:rsidP="000871B0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27E28994" w14:textId="77777777" w:rsidTr="00943CF3">
        <w:trPr>
          <w:trHeight w:val="562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B05536C" w14:textId="77777777" w:rsidR="008324BB" w:rsidRPr="008324BB" w:rsidRDefault="008324BB" w:rsidP="00943CF3">
            <w:pPr>
              <w:spacing w:before="12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65E39F7" w14:textId="77777777" w:rsidR="008324BB" w:rsidRPr="008324BB" w:rsidRDefault="008324BB" w:rsidP="000871B0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3AAC901F" w14:textId="77777777" w:rsidTr="00943CF3">
        <w:trPr>
          <w:trHeight w:val="556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8C4CC3B" w14:textId="77777777" w:rsidR="008324BB" w:rsidRPr="008324BB" w:rsidRDefault="008324BB" w:rsidP="00943CF3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70DBC8A0" w14:textId="77777777" w:rsidR="008324BB" w:rsidRPr="008324BB" w:rsidRDefault="008324BB" w:rsidP="000871B0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7429E5F7" w14:textId="77777777" w:rsidTr="000871B0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0921C19E" w14:textId="4C037E8D" w:rsidR="008324BB" w:rsidRPr="008324BB" w:rsidRDefault="008324BB" w:rsidP="00943CF3">
            <w:pPr>
              <w:spacing w:before="120" w:after="12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délka praxe v požadovaném oboru odpovídajícím předmětu této veřejné zakázky (tj. v oboru </w:t>
            </w:r>
            <w:r w:rsidR="00943CF3">
              <w:rPr>
                <w:rFonts w:asciiTheme="minorHAnsi" w:hAnsiTheme="minorHAnsi"/>
                <w:b/>
                <w:bCs/>
                <w:sz w:val="20"/>
                <w:szCs w:val="20"/>
              </w:rPr>
              <w:t>pozemních</w:t>
            </w:r>
            <w:r w:rsidR="00F4287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staveb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F0D8165" w14:textId="77777777" w:rsidR="008324BB" w:rsidRPr="008324BB" w:rsidRDefault="008324BB" w:rsidP="000871B0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09CE06AE" w14:textId="77777777" w:rsidTr="000871B0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066832B0" w14:textId="77777777" w:rsidR="008324BB" w:rsidRPr="008324BB" w:rsidRDefault="008324BB" w:rsidP="000871B0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přehled profesní praxe prostřednictvím uvedení realizovaných staveb, na kterých se technik či odborný pracovník podílel ve funkci stavbyvedoucího, jejich stručný popis (označení), termín realizace a finanční výši plnění</w:t>
            </w:r>
            <w:r w:rsidR="00EA031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v Kč bez (DPH)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666D4A73" w14:textId="77777777" w:rsidR="008324BB" w:rsidRPr="008324BB" w:rsidRDefault="008324BB" w:rsidP="000871B0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06CB7A72" w14:textId="77777777" w:rsidTr="00EA031E">
        <w:trPr>
          <w:trHeight w:val="2080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FE30013" w14:textId="77777777" w:rsidR="008324BB" w:rsidRPr="008324BB" w:rsidRDefault="008324BB" w:rsidP="000871B0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Informace, zda se jedná o zaměstnance dodavatele (účastníka) či osobu spolupracující na základě jiné smluvně podložené spolupráce </w:t>
            </w:r>
            <w:r w:rsidRPr="00EA031E">
              <w:rPr>
                <w:rFonts w:asciiTheme="minorHAnsi" w:hAnsiTheme="minorHAnsi"/>
                <w:bCs/>
                <w:i/>
                <w:sz w:val="20"/>
                <w:szCs w:val="20"/>
              </w:rPr>
              <w:t>(</w:t>
            </w:r>
            <w:r w:rsidR="00EA031E" w:rsidRPr="00EA031E">
              <w:rPr>
                <w:rFonts w:cstheme="minorHAnsi"/>
                <w:bCs/>
                <w:i/>
                <w:sz w:val="20"/>
                <w:szCs w:val="20"/>
              </w:rPr>
              <w:t>v případě, že nejde o zaměstnance účastníka, pak je dodavatel (účastník) povinen dodržet veškeré povinnosti o prokazování kvalifikace prostřednictvím jiné osoby ve smyslu ustanovení § 83 zákona</w:t>
            </w:r>
            <w:r w:rsidRPr="00EA031E">
              <w:rPr>
                <w:rFonts w:asciiTheme="minorHAnsi" w:hAnsiTheme="minorHAns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0286C1F5" w14:textId="77777777" w:rsidR="008324BB" w:rsidRPr="008324BB" w:rsidRDefault="008324BB" w:rsidP="000871B0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14:paraId="2DF39202" w14:textId="77777777" w:rsidTr="000871B0">
        <w:tc>
          <w:tcPr>
            <w:tcW w:w="4606" w:type="dxa"/>
            <w:tcBorders>
              <w:top w:val="single" w:sz="6" w:space="0" w:color="auto"/>
            </w:tcBorders>
          </w:tcPr>
          <w:p w14:paraId="472521DC" w14:textId="77777777" w:rsidR="008324BB" w:rsidRPr="008324BB" w:rsidRDefault="008324BB" w:rsidP="000871B0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14:paraId="7690D977" w14:textId="77777777" w:rsidR="008324BB" w:rsidRPr="008324BB" w:rsidRDefault="008324BB" w:rsidP="000871B0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14:paraId="5F8EA91F" w14:textId="77777777" w:rsidR="00B03C4D" w:rsidRDefault="00B03C4D" w:rsidP="00D11BAD">
      <w:pPr>
        <w:spacing w:before="60" w:after="0"/>
        <w:jc w:val="both"/>
        <w:rPr>
          <w:rFonts w:asciiTheme="minorHAnsi" w:hAnsiTheme="minorHAnsi"/>
          <w:bCs/>
          <w:sz w:val="12"/>
          <w:szCs w:val="12"/>
        </w:rPr>
      </w:pPr>
    </w:p>
    <w:p w14:paraId="5D84BD56" w14:textId="77777777" w:rsidR="00AB57FF" w:rsidRDefault="00AB57FF" w:rsidP="00D11BAD">
      <w:pPr>
        <w:spacing w:before="60"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14:paraId="21C96294" w14:textId="77777777" w:rsidR="00AB57FF" w:rsidRPr="00FF7E7C" w:rsidRDefault="00AB57FF" w:rsidP="00AB57FF">
      <w:pPr>
        <w:pStyle w:val="Odstavecseseznamem"/>
        <w:numPr>
          <w:ilvl w:val="0"/>
          <w:numId w:val="14"/>
        </w:numPr>
        <w:spacing w:line="276" w:lineRule="auto"/>
        <w:ind w:left="284" w:hanging="284"/>
        <w:jc w:val="both"/>
        <w:rPr>
          <w:rFonts w:ascii="Calibri" w:hAnsi="Calibri"/>
          <w:b/>
          <w:bCs/>
          <w:color w:val="000000" w:themeColor="text1"/>
          <w:u w:val="single"/>
        </w:rPr>
      </w:pPr>
      <w:r w:rsidRPr="00FF7E7C">
        <w:rPr>
          <w:rFonts w:ascii="Calibri" w:hAnsi="Calibri"/>
          <w:b/>
          <w:bCs/>
          <w:color w:val="000000" w:themeColor="text1"/>
          <w:u w:val="single"/>
        </w:rPr>
        <w:t>min. 1 specializovaný technický pracovník způsobilý k zajištění prevence rizik v rámci bezpečnosti a ochrany zdraví při práci (BOZP), který bude disponovat následujícími předpoklady:</w:t>
      </w:r>
    </w:p>
    <w:p w14:paraId="686FB8B0" w14:textId="77777777" w:rsidR="00AB57FF" w:rsidRPr="00AB57FF" w:rsidRDefault="00AB57FF" w:rsidP="00AB57FF">
      <w:pPr>
        <w:pStyle w:val="Odstavecseseznamem"/>
        <w:numPr>
          <w:ilvl w:val="0"/>
          <w:numId w:val="12"/>
        </w:numPr>
        <w:spacing w:line="276" w:lineRule="auto"/>
        <w:ind w:left="567" w:hanging="284"/>
        <w:jc w:val="both"/>
        <w:rPr>
          <w:rFonts w:ascii="Calibri" w:hAnsi="Calibri" w:cs="Calibri"/>
          <w:b/>
          <w:bCs/>
          <w:color w:val="000000" w:themeColor="text1"/>
        </w:rPr>
      </w:pPr>
      <w:r w:rsidRPr="00AB57FF">
        <w:rPr>
          <w:rFonts w:ascii="Calibri" w:hAnsi="Calibri" w:cs="Calibri"/>
          <w:b/>
          <w:bCs/>
          <w:color w:val="000000" w:themeColor="text1"/>
        </w:rPr>
        <w:t>minimálně 5 let praxe v oblasti prevence rizik v rámci BOZP,</w:t>
      </w:r>
    </w:p>
    <w:p w14:paraId="210D2A35" w14:textId="77777777" w:rsidR="00AB57FF" w:rsidRPr="00AB57FF" w:rsidRDefault="00AB57FF" w:rsidP="00AB57FF">
      <w:pPr>
        <w:pStyle w:val="Odstavecseseznamem"/>
        <w:numPr>
          <w:ilvl w:val="0"/>
          <w:numId w:val="12"/>
        </w:numPr>
        <w:spacing w:line="276" w:lineRule="auto"/>
        <w:ind w:left="567" w:hanging="284"/>
        <w:jc w:val="both"/>
        <w:rPr>
          <w:rFonts w:ascii="Calibri" w:hAnsi="Calibri" w:cs="Calibri"/>
          <w:b/>
          <w:bCs/>
          <w:color w:val="000000" w:themeColor="text1"/>
        </w:rPr>
      </w:pPr>
      <w:r w:rsidRPr="00AB57FF">
        <w:rPr>
          <w:rFonts w:ascii="Calibri" w:hAnsi="Calibri" w:cs="Calibri"/>
          <w:b/>
          <w:bCs/>
          <w:color w:val="000000" w:themeColor="text1"/>
        </w:rPr>
        <w:t>doklad prokazující způsobilost podle zákona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</w:t>
      </w:r>
    </w:p>
    <w:p w14:paraId="6383FAAB" w14:textId="77777777" w:rsidR="00026B88" w:rsidRPr="00026B88" w:rsidRDefault="00026B88" w:rsidP="00026B88">
      <w:pPr>
        <w:pStyle w:val="Odstavecseseznamem"/>
        <w:numPr>
          <w:ilvl w:val="0"/>
          <w:numId w:val="12"/>
        </w:numPr>
        <w:spacing w:line="276" w:lineRule="auto"/>
        <w:ind w:left="567" w:hanging="284"/>
        <w:jc w:val="both"/>
        <w:rPr>
          <w:rFonts w:ascii="Calibri" w:hAnsi="Calibri" w:cs="Calibri"/>
          <w:b/>
          <w:bCs/>
          <w:spacing w:val="-4"/>
        </w:rPr>
      </w:pPr>
      <w:r w:rsidRPr="00026B88">
        <w:rPr>
          <w:rFonts w:ascii="Calibri" w:hAnsi="Calibri" w:cs="Calibri"/>
          <w:b/>
          <w:bCs/>
        </w:rPr>
        <w:t>prokáže</w:t>
      </w:r>
      <w:r w:rsidRPr="00026B88">
        <w:rPr>
          <w:rFonts w:ascii="Calibri" w:hAnsi="Calibri" w:cs="Calibri"/>
          <w:b/>
        </w:rPr>
        <w:t xml:space="preserve"> odbornou kvalifikaci, tj. praxi v oblasti výkonu funkce odpovědného technika za BOZP</w:t>
      </w:r>
      <w:r w:rsidRPr="00026B88">
        <w:rPr>
          <w:rFonts w:ascii="Calibri" w:hAnsi="Calibri" w:cs="Calibri"/>
          <w:b/>
          <w:spacing w:val="-4"/>
        </w:rPr>
        <w:t xml:space="preserve"> na </w:t>
      </w:r>
      <w:r w:rsidRPr="00026B88">
        <w:rPr>
          <w:rFonts w:ascii="Calibri" w:hAnsi="Calibri" w:cs="Calibri"/>
          <w:b/>
          <w:bCs/>
          <w:spacing w:val="-4"/>
        </w:rPr>
        <w:t xml:space="preserve">minimálně třech (3) realizacích staveb za poslední 5 let před zahájením tohoto zadávacího řízení spočívajících </w:t>
      </w:r>
      <w:r w:rsidRPr="00026B88">
        <w:rPr>
          <w:rFonts w:ascii="Calibri" w:hAnsi="Calibri" w:cs="Calibri"/>
          <w:b/>
          <w:bCs/>
        </w:rPr>
        <w:t xml:space="preserve">ve výstavbě, nástavbě, přístavbě či rekonstrukci budov občanské vybavenosti dle definice uvedené v ustanovení § 6 odst. </w:t>
      </w:r>
      <w:r w:rsidRPr="00026B88">
        <w:rPr>
          <w:rFonts w:ascii="Calibri" w:hAnsi="Calibri" w:cs="Calibri"/>
          <w:b/>
        </w:rPr>
        <w:t>1 vyhlášky č. 398/2009 Sb., o obecných technických požadavcích zabezpečujících bezbariérové užívání staveb v platném znění</w:t>
      </w:r>
      <w:r w:rsidRPr="00026B88">
        <w:rPr>
          <w:rFonts w:ascii="Calibri" w:hAnsi="Calibri" w:cs="Calibri"/>
          <w:b/>
          <w:bCs/>
          <w:spacing w:val="-4"/>
        </w:rPr>
        <w:t xml:space="preserve">, v rámci kterých </w:t>
      </w:r>
      <w:r w:rsidRPr="00026B88">
        <w:rPr>
          <w:rFonts w:ascii="Calibri" w:hAnsi="Calibri" w:cs="Calibri"/>
          <w:b/>
          <w:spacing w:val="-4"/>
        </w:rPr>
        <w:t xml:space="preserve">tato osoba vykonávala výkon bezpečnostního technika BOZP nebo osoby způsobilé k prevenci rizik v tomto oboru, a to ve finančním objemu stavebních prací každé takové stavební zakázky v hodnotě minimálně 12 mil. Kč bez DPH. </w:t>
      </w:r>
    </w:p>
    <w:p w14:paraId="3FD7B3D4" w14:textId="77777777" w:rsidR="00AB57FF" w:rsidRDefault="00AB57FF" w:rsidP="00AB57FF">
      <w:pPr>
        <w:spacing w:after="120"/>
        <w:ind w:left="567"/>
        <w:contextualSpacing/>
        <w:jc w:val="both"/>
        <w:rPr>
          <w:rFonts w:cs="Calibri"/>
          <w:b/>
          <w:color w:val="000000" w:themeColor="text1"/>
          <w:sz w:val="24"/>
          <w:szCs w:val="24"/>
        </w:rPr>
      </w:pPr>
    </w:p>
    <w:p w14:paraId="6F65E44F" w14:textId="77777777" w:rsidR="00AB57FF" w:rsidRPr="00FF7E7C" w:rsidRDefault="00AB57FF" w:rsidP="00AB57FF">
      <w:pPr>
        <w:suppressAutoHyphens/>
        <w:spacing w:after="0"/>
        <w:ind w:left="567"/>
        <w:contextualSpacing/>
        <w:jc w:val="both"/>
        <w:rPr>
          <w:rFonts w:eastAsia="Times New Roman"/>
          <w:b/>
          <w:sz w:val="6"/>
          <w:szCs w:val="6"/>
          <w:lang w:eastAsia="ar-SA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6"/>
        <w:gridCol w:w="4506"/>
      </w:tblGrid>
      <w:tr w:rsidR="00AB57FF" w14:paraId="6AC3E5E9" w14:textId="77777777" w:rsidTr="00E8544A">
        <w:trPr>
          <w:trHeight w:val="519"/>
        </w:trPr>
        <w:tc>
          <w:tcPr>
            <w:tcW w:w="9212" w:type="dxa"/>
            <w:gridSpan w:val="2"/>
            <w:tcBorders>
              <w:bottom w:val="double" w:sz="4" w:space="0" w:color="auto"/>
            </w:tcBorders>
            <w:vAlign w:val="center"/>
          </w:tcPr>
          <w:p w14:paraId="32F48CA2" w14:textId="77777777" w:rsidR="00AB57FF" w:rsidRPr="008324BB" w:rsidRDefault="00AB57FF" w:rsidP="00E8544A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FF7E7C">
              <w:rPr>
                <w:rFonts w:asciiTheme="minorHAnsi" w:hAnsiTheme="minorHAnsi"/>
                <w:b/>
                <w:bCs/>
                <w:sz w:val="24"/>
                <w:szCs w:val="24"/>
              </w:rPr>
              <w:t>TECHNICKÝ PRACOVNÍK ZPŮSOBILÝ K ZAJIŠTĚNÍ PREVENCE RIZIK V RÁMCI BEZPEČNOSTI A OCHRANY ZDRAVÍ PŘI PRÁCI (BOZP)</w:t>
            </w:r>
          </w:p>
        </w:tc>
      </w:tr>
      <w:tr w:rsidR="00AB57FF" w14:paraId="30AF357E" w14:textId="77777777" w:rsidTr="00E8544A">
        <w:trPr>
          <w:trHeight w:val="556"/>
        </w:trPr>
        <w:tc>
          <w:tcPr>
            <w:tcW w:w="4606" w:type="dxa"/>
            <w:tcBorders>
              <w:bottom w:val="single" w:sz="6" w:space="0" w:color="auto"/>
            </w:tcBorders>
            <w:vAlign w:val="center"/>
          </w:tcPr>
          <w:p w14:paraId="78580B49" w14:textId="77777777" w:rsidR="00AB57FF" w:rsidRPr="008324BB" w:rsidRDefault="00AB57FF" w:rsidP="00E8544A">
            <w:pPr>
              <w:spacing w:before="60" w:after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14:paraId="64B5E215" w14:textId="77777777" w:rsidR="00AB57FF" w:rsidRPr="008324BB" w:rsidRDefault="00AB57FF" w:rsidP="00E8544A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B57FF" w14:paraId="04E3A6C8" w14:textId="77777777" w:rsidTr="00E8544A">
        <w:trPr>
          <w:trHeight w:val="539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A3F1E6" w14:textId="77777777" w:rsidR="00AB57FF" w:rsidRPr="008324BB" w:rsidRDefault="00AB57FF" w:rsidP="00E8544A">
            <w:pPr>
              <w:spacing w:before="60" w:after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883D733" w14:textId="77777777" w:rsidR="00AB57FF" w:rsidRPr="008324BB" w:rsidRDefault="00AB57FF" w:rsidP="00E8544A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B57FF" w14:paraId="5D46BEBB" w14:textId="77777777" w:rsidTr="00E8544A">
        <w:trPr>
          <w:trHeight w:val="560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8205AC" w14:textId="77777777" w:rsidR="00AB57FF" w:rsidRPr="008324BB" w:rsidRDefault="00AB57FF" w:rsidP="00E8544A">
            <w:pPr>
              <w:spacing w:before="60" w:after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1320681C" w14:textId="77777777" w:rsidR="00AB57FF" w:rsidRPr="008324BB" w:rsidRDefault="00AB57FF" w:rsidP="00E8544A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B57FF" w14:paraId="3801BE26" w14:textId="77777777" w:rsidTr="00E8544A">
        <w:trPr>
          <w:trHeight w:val="259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7E0FED7D" w14:textId="77777777" w:rsidR="00AB57FF" w:rsidRPr="00FF7E7C" w:rsidRDefault="00AB57FF" w:rsidP="00E8544A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F7E7C">
              <w:rPr>
                <w:rFonts w:asciiTheme="minorHAnsi" w:hAnsiTheme="minorHAnsi"/>
                <w:b/>
                <w:bCs/>
                <w:sz w:val="20"/>
                <w:szCs w:val="20"/>
              </w:rPr>
              <w:t>délka praxe v požadovaném oboru, odpovídajícímu předmětu této veřejné zakázky, tj. v oboru technika prevence rizik v rámci bezpečnosti a ochrany zdraví při práci (BOZP)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416C148" w14:textId="77777777" w:rsidR="00AB57FF" w:rsidRPr="008324BB" w:rsidRDefault="00AB57FF" w:rsidP="00E8544A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B57FF" w14:paraId="55D650E0" w14:textId="77777777" w:rsidTr="00E8544A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5E88D39" w14:textId="77777777" w:rsidR="00AB57FF" w:rsidRPr="00FF7E7C" w:rsidRDefault="00AB57FF" w:rsidP="00E8544A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F7E7C">
              <w:rPr>
                <w:rFonts w:asciiTheme="minorHAnsi" w:hAnsiTheme="minorHAnsi"/>
                <w:b/>
                <w:bCs/>
                <w:sz w:val="20"/>
                <w:szCs w:val="20"/>
              </w:rPr>
              <w:t>přehled profesní praxe prostřednictvím uvedení realizovaných staveb, na kterých se technik či odborný pracovník podílel ve funkci bezpečnostního technika BOZP či ve funkci osoby způsobilé k prevenci rizik,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357EA03F" w14:textId="77777777" w:rsidR="00AB57FF" w:rsidRPr="008324BB" w:rsidRDefault="00AB57FF" w:rsidP="00E8544A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B57FF" w14:paraId="2ED0083F" w14:textId="77777777" w:rsidTr="00E8544A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19E97FDD" w14:textId="77777777" w:rsidR="00AB57FF" w:rsidRDefault="00AB57FF" w:rsidP="00E8544A">
            <w:pPr>
              <w:spacing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Informace, zda se jedná o zaměstnance dodavatele (účastníka) či osobu spolupracující na základě jiné smluvně podložené spolupráce </w:t>
            </w:r>
          </w:p>
          <w:p w14:paraId="2DDAF6A3" w14:textId="77777777" w:rsidR="00AB57FF" w:rsidRPr="008324BB" w:rsidRDefault="00AB57FF" w:rsidP="00E8544A">
            <w:pPr>
              <w:spacing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</w:t>
            </w:r>
            <w:r w:rsidRPr="00EA031E">
              <w:rPr>
                <w:rFonts w:cstheme="minorHAnsi"/>
                <w:bCs/>
                <w:i/>
                <w:sz w:val="20"/>
                <w:szCs w:val="20"/>
              </w:rPr>
              <w:t>v případě, že nejde o zaměstnance účastníka, pak je dodavatel (účastník) povinen dodržet veškeré povinnosti o prokazování kvalifikace prostřednictvím jiné osoby ve smyslu ustanovení § 83 zákona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14:paraId="44348B47" w14:textId="77777777" w:rsidR="00AB57FF" w:rsidRPr="008324BB" w:rsidRDefault="00AB57FF" w:rsidP="00E8544A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AB57FF" w14:paraId="0E564A32" w14:textId="77777777" w:rsidTr="00E8544A">
        <w:tc>
          <w:tcPr>
            <w:tcW w:w="4606" w:type="dxa"/>
            <w:tcBorders>
              <w:top w:val="single" w:sz="6" w:space="0" w:color="auto"/>
            </w:tcBorders>
          </w:tcPr>
          <w:p w14:paraId="7DD93079" w14:textId="77777777" w:rsidR="00AB57FF" w:rsidRPr="008324BB" w:rsidRDefault="00AB57FF" w:rsidP="00E8544A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14:paraId="10259F20" w14:textId="77777777" w:rsidR="00AB57FF" w:rsidRPr="008324BB" w:rsidRDefault="00AB57FF" w:rsidP="00E8544A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14:paraId="33716F58" w14:textId="77777777" w:rsidR="00AB57FF" w:rsidRDefault="00AB57FF" w:rsidP="00D11BAD">
      <w:pPr>
        <w:spacing w:before="60"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14:paraId="1F12792E" w14:textId="47E19081" w:rsidR="00B10037" w:rsidRDefault="00B10037" w:rsidP="00D11BAD">
      <w:pPr>
        <w:spacing w:before="60"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 w:rsidR="00F97DF7"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</w:t>
      </w:r>
      <w:r w:rsidR="00E212E3" w:rsidRPr="00A75F99">
        <w:rPr>
          <w:rFonts w:asciiTheme="minorHAnsi" w:hAnsiTheme="minorHAnsi"/>
          <w:i/>
          <w:sz w:val="24"/>
          <w:szCs w:val="24"/>
        </w:rPr>
        <w:t xml:space="preserve">myslu výše uvedeného, </w:t>
      </w:r>
      <w:r w:rsidR="00D11BAD" w:rsidRPr="00A75F99">
        <w:rPr>
          <w:rFonts w:asciiTheme="minorHAnsi" w:hAnsiTheme="minorHAnsi"/>
          <w:i/>
          <w:sz w:val="24"/>
          <w:szCs w:val="24"/>
        </w:rPr>
        <w:t xml:space="preserve">musí být k </w:t>
      </w:r>
      <w:r w:rsidRPr="00A75F99">
        <w:rPr>
          <w:rFonts w:asciiTheme="minorHAnsi" w:hAnsiTheme="minorHAnsi"/>
          <w:i/>
          <w:sz w:val="24"/>
          <w:szCs w:val="24"/>
        </w:rPr>
        <w:t>uvedenému technickému odbornému pracovníkovi doložen</w:t>
      </w:r>
      <w:r w:rsidR="00BD0E94"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14:paraId="22BFAFA8" w14:textId="77777777" w:rsidR="00B10037" w:rsidRPr="00AD103C" w:rsidRDefault="00B10037" w:rsidP="00DD5BAC">
      <w:pPr>
        <w:numPr>
          <w:ilvl w:val="0"/>
          <w:numId w:val="11"/>
        </w:numPr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jméno a příjmení osoby;</w:t>
      </w:r>
    </w:p>
    <w:p w14:paraId="2EC2809F" w14:textId="77777777" w:rsidR="00B10037" w:rsidRPr="00AD103C" w:rsidRDefault="00B10037" w:rsidP="00DD5BAC">
      <w:pPr>
        <w:numPr>
          <w:ilvl w:val="0"/>
          <w:numId w:val="11"/>
        </w:numPr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označení funkční pozice a náplně práce;</w:t>
      </w:r>
    </w:p>
    <w:p w14:paraId="76CD1D43" w14:textId="77777777" w:rsidR="00B10037" w:rsidRDefault="00B10037" w:rsidP="00DD5BAC">
      <w:pPr>
        <w:numPr>
          <w:ilvl w:val="0"/>
          <w:numId w:val="11"/>
        </w:numPr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dosažené vzdělání;</w:t>
      </w:r>
    </w:p>
    <w:p w14:paraId="53D0D801" w14:textId="77777777" w:rsidR="00AB57FF" w:rsidRDefault="00AB57FF" w:rsidP="00AB57FF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14:paraId="0319D63F" w14:textId="77777777" w:rsidR="00AB57FF" w:rsidRDefault="00AB57FF" w:rsidP="00AB57FF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14:paraId="69FB21FB" w14:textId="77777777" w:rsidR="00AB57FF" w:rsidRPr="00AD103C" w:rsidRDefault="00AB57FF" w:rsidP="00AB57FF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14:paraId="72C12367" w14:textId="0A01CFF9" w:rsidR="00133125" w:rsidRPr="00DD5BAC" w:rsidRDefault="00B10037" w:rsidP="00DD5BAC">
      <w:pPr>
        <w:numPr>
          <w:ilvl w:val="0"/>
          <w:numId w:val="11"/>
        </w:numPr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přehled profesní praxe a její délky v relevantním oboru k předmětu této veřejné zakázky</w:t>
      </w:r>
      <w:r w:rsidR="00362051">
        <w:rPr>
          <w:rFonts w:asciiTheme="minorHAnsi" w:hAnsiTheme="minorHAnsi"/>
          <w:bCs/>
          <w:i/>
          <w:sz w:val="24"/>
          <w:szCs w:val="24"/>
        </w:rPr>
        <w:t xml:space="preserve"> </w:t>
      </w:r>
      <w:r w:rsidR="00B320C4" w:rsidRPr="00AD103C">
        <w:rPr>
          <w:rFonts w:asciiTheme="minorHAnsi" w:hAnsiTheme="minorHAnsi"/>
          <w:bCs/>
          <w:i/>
          <w:sz w:val="24"/>
          <w:szCs w:val="24"/>
        </w:rPr>
        <w:t>včetně uvedení realizovaných staveb, jejich stručného popisu a finanční výše plnění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14:paraId="767818FB" w14:textId="77777777" w:rsidR="00B10037" w:rsidRPr="00AD103C" w:rsidRDefault="00B10037" w:rsidP="00DD5BAC">
      <w:pPr>
        <w:numPr>
          <w:ilvl w:val="0"/>
          <w:numId w:val="11"/>
        </w:numPr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 xml:space="preserve">prohlášení: </w:t>
      </w:r>
      <w:r w:rsidRPr="00AD103C">
        <w:rPr>
          <w:rFonts w:asciiTheme="minorHAnsi" w:hAnsiTheme="minorHAnsi"/>
          <w:b/>
          <w:bCs/>
          <w:i/>
          <w:sz w:val="24"/>
          <w:szCs w:val="24"/>
        </w:rPr>
        <w:t>„čestně prohlašuji, že veškeré informace a údaje uvedené v tomto životopise jsou pravdivé“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14:paraId="78634B0B" w14:textId="77777777" w:rsidR="00B10037" w:rsidRDefault="00B10037" w:rsidP="00DD5BAC">
      <w:pPr>
        <w:numPr>
          <w:ilvl w:val="0"/>
          <w:numId w:val="11"/>
        </w:numPr>
        <w:suppressAutoHyphens/>
        <w:spacing w:after="0"/>
        <w:ind w:left="426" w:hanging="426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vlastnoruční podpis osoby, o jejíž životopis se jedná.</w:t>
      </w:r>
    </w:p>
    <w:p w14:paraId="1442DA90" w14:textId="77777777" w:rsidR="0063563E" w:rsidRDefault="0063563E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14:paraId="63C779A3" w14:textId="77777777" w:rsidR="000001D1" w:rsidRDefault="000001D1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76924C4F" w14:textId="3D1AD059" w:rsidR="009C32B9" w:rsidRDefault="009C32B9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48B7BA1A" w14:textId="4B6B5422" w:rsidR="00943CF3" w:rsidRDefault="00943CF3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6F876A46" w14:textId="3904FC09" w:rsidR="00943CF3" w:rsidRDefault="00943CF3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0F45C1CF" w14:textId="0228E231" w:rsidR="00943CF3" w:rsidRDefault="00943CF3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23F0D248" w14:textId="77777777" w:rsidR="009C32B9" w:rsidRDefault="009C32B9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68BFE42D" w14:textId="77777777" w:rsidR="009C32B9" w:rsidRPr="008D1552" w:rsidRDefault="009C32B9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14:paraId="24A19241" w14:textId="62CFF3FF" w:rsidR="00D667CD" w:rsidRDefault="00D667CD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ED05B25" w14:textId="77777777" w:rsidR="00DD5BAC" w:rsidRDefault="00DD5BAC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5747D69" w14:textId="77777777" w:rsidR="00B10037" w:rsidRPr="00A75F99" w:rsidRDefault="008B4856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E1EAF5" wp14:editId="4AFFABF2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3F78B" id="Přímá spojnice se šipkou 18" o:spid="_x0000_s1026" type="#_x0000_t32" style="position:absolute;margin-left:175.15pt;margin-top:15.45pt;width:120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742ED1" wp14:editId="7D34E1D6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73C3E" id="Přímá spojnice se šipkou 17" o:spid="_x0000_s1026" type="#_x0000_t32" style="position:absolute;margin-left:14.65pt;margin-top:15.45pt;width:120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B10037" w:rsidRPr="00A75F99">
        <w:rPr>
          <w:rFonts w:asciiTheme="minorHAnsi" w:hAnsiTheme="minorHAnsi"/>
          <w:sz w:val="24"/>
          <w:szCs w:val="24"/>
        </w:rPr>
        <w:t>V</w:t>
      </w:r>
      <w:r w:rsidR="00B10037" w:rsidRPr="00A75F99">
        <w:rPr>
          <w:rFonts w:asciiTheme="minorHAnsi" w:hAnsiTheme="minorHAnsi"/>
          <w:sz w:val="24"/>
          <w:szCs w:val="24"/>
        </w:rPr>
        <w:tab/>
      </w:r>
      <w:r w:rsidR="00B10037" w:rsidRPr="00A75F99">
        <w:rPr>
          <w:rFonts w:asciiTheme="minorHAnsi" w:hAnsiTheme="minorHAnsi"/>
          <w:sz w:val="24"/>
          <w:szCs w:val="24"/>
        </w:rPr>
        <w:tab/>
        <w:t>, dne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14:paraId="40FC0F05" w14:textId="77777777" w:rsidR="00B10037" w:rsidRPr="00A75F99" w:rsidRDefault="00B10037" w:rsidP="00B1003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0D8FF8C" w14:textId="77777777" w:rsidR="00873F25" w:rsidRDefault="00873F25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FD05156" w14:textId="77777777" w:rsidR="008324BB" w:rsidRDefault="008324BB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5CD21EA" w14:textId="7A458EA7" w:rsidR="00D667CD" w:rsidRDefault="00D667CD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9097FA9" w14:textId="77777777" w:rsidR="00AB57FF" w:rsidRDefault="00AB57FF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97E924E" w14:textId="77777777" w:rsidR="00DD5BAC" w:rsidRDefault="00DD5BAC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99AE766" w14:textId="77777777"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66AC0247" w14:textId="0A983854" w:rsidR="00B10037" w:rsidRPr="00A75F99" w:rsidRDefault="008B4856" w:rsidP="00B320C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C8CDBE" wp14:editId="6289EDBA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455F1" id="Přímá spojnice se šipkou 12" o:spid="_x0000_s1026" type="#_x0000_t32" style="position:absolute;margin-left:254.65pt;margin-top:15.25pt;width:199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B10037" w:rsidRPr="00A75F99">
        <w:rPr>
          <w:rFonts w:asciiTheme="minorHAnsi" w:hAnsiTheme="minorHAnsi"/>
          <w:sz w:val="24"/>
          <w:szCs w:val="24"/>
        </w:rPr>
        <w:t xml:space="preserve">oprávněné </w:t>
      </w:r>
      <w:r w:rsidR="00B320C4" w:rsidRPr="00A75F99">
        <w:rPr>
          <w:rFonts w:asciiTheme="minorHAnsi" w:hAnsiTheme="minorHAnsi"/>
          <w:sz w:val="24"/>
          <w:szCs w:val="24"/>
        </w:rPr>
        <w:t>zastupovat</w:t>
      </w:r>
      <w:r w:rsidR="00BD0E94">
        <w:rPr>
          <w:rFonts w:asciiTheme="minorHAnsi" w:hAnsiTheme="minorHAnsi"/>
          <w:sz w:val="24"/>
          <w:szCs w:val="24"/>
        </w:rPr>
        <w:t xml:space="preserve"> </w:t>
      </w:r>
      <w:r w:rsidR="00026B88">
        <w:rPr>
          <w:sz w:val="24"/>
          <w:szCs w:val="24"/>
        </w:rPr>
        <w:t>dodavatele</w:t>
      </w:r>
      <w:r w:rsidR="002F0113">
        <w:rPr>
          <w:sz w:val="24"/>
          <w:szCs w:val="24"/>
        </w:rPr>
        <w:t xml:space="preserve"> (</w:t>
      </w:r>
      <w:r w:rsidR="00026B88">
        <w:rPr>
          <w:sz w:val="24"/>
          <w:szCs w:val="24"/>
        </w:rPr>
        <w:t>účastníka</w:t>
      </w:r>
      <w:r w:rsidR="002F0113">
        <w:rPr>
          <w:sz w:val="24"/>
          <w:szCs w:val="24"/>
        </w:rPr>
        <w:t>)</w:t>
      </w:r>
      <w:r w:rsidR="002F0113" w:rsidRPr="00E66EC1">
        <w:rPr>
          <w:sz w:val="24"/>
          <w:szCs w:val="24"/>
        </w:rPr>
        <w:t>: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14:paraId="6FE04FE8" w14:textId="77777777"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B6669A0" w14:textId="67BF9B11" w:rsidR="008324BB" w:rsidRDefault="008324BB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3CACC81F" w14:textId="77777777" w:rsidR="00DD5BAC" w:rsidRDefault="00DD5BAC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2C617BEC" w14:textId="77777777" w:rsidR="00AB57FF" w:rsidRDefault="00AB57FF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72EED9CB" w14:textId="77777777" w:rsidR="00D667CD" w:rsidRDefault="00D667CD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50262334" w14:textId="77777777" w:rsidR="00C55F75" w:rsidRPr="00566C33" w:rsidRDefault="00C55F7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63765062" w14:textId="77777777" w:rsidR="00026B88" w:rsidRPr="00A75F99" w:rsidRDefault="00026B88" w:rsidP="00026B8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F6A2F5" wp14:editId="2CD6654D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746673637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2B0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2" o:spid="_x0000_s1026" type="#_x0000_t32" style="position:absolute;margin-left:254.65pt;margin-top:15.25pt;width:199.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A75F99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sz w:val="24"/>
          <w:szCs w:val="24"/>
        </w:rPr>
        <w:t>dodavatele (účastníka)</w:t>
      </w:r>
      <w:r w:rsidRPr="00E66EC1">
        <w:rPr>
          <w:sz w:val="24"/>
          <w:szCs w:val="24"/>
        </w:rPr>
        <w:t>:</w:t>
      </w:r>
      <w:r w:rsidRPr="00A75F99">
        <w:rPr>
          <w:rFonts w:asciiTheme="minorHAnsi" w:hAnsiTheme="minorHAnsi"/>
          <w:sz w:val="24"/>
          <w:szCs w:val="24"/>
        </w:rPr>
        <w:tab/>
      </w:r>
    </w:p>
    <w:p w14:paraId="62214F71" w14:textId="04198E57" w:rsidR="00C55F75" w:rsidRPr="00566C33" w:rsidRDefault="00C55F75" w:rsidP="00026B8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C55F75" w:rsidRPr="00566C33" w:rsidSect="00026B88">
      <w:headerReference w:type="default" r:id="rId8"/>
      <w:footerReference w:type="default" r:id="rId9"/>
      <w:type w:val="continuous"/>
      <w:pgSz w:w="11906" w:h="16838"/>
      <w:pgMar w:top="1124" w:right="1417" w:bottom="914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DDD7B" w14:textId="77777777" w:rsidR="00227011" w:rsidRDefault="00227011" w:rsidP="0003428A">
      <w:pPr>
        <w:spacing w:after="0" w:line="240" w:lineRule="auto"/>
      </w:pPr>
      <w:r>
        <w:separator/>
      </w:r>
    </w:p>
  </w:endnote>
  <w:endnote w:type="continuationSeparator" w:id="0">
    <w:p w14:paraId="2A99A3E8" w14:textId="77777777" w:rsidR="00227011" w:rsidRDefault="00227011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AE11" w14:textId="6F9718B7" w:rsidR="000871B0" w:rsidRPr="009C777F" w:rsidRDefault="000871B0" w:rsidP="001E4094">
    <w:pPr>
      <w:pStyle w:val="Zhlav"/>
      <w:jc w:val="center"/>
      <w:rPr>
        <w:b/>
        <w:bCs/>
        <w:sz w:val="6"/>
        <w:szCs w:val="6"/>
      </w:rPr>
    </w:pPr>
  </w:p>
  <w:p w14:paraId="0694B3D9" w14:textId="764B7E98" w:rsidR="000871B0" w:rsidRPr="00784FEE" w:rsidRDefault="000871B0" w:rsidP="008324BB">
    <w:pPr>
      <w:pStyle w:val="Zpat"/>
      <w:tabs>
        <w:tab w:val="left" w:pos="1090"/>
      </w:tabs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14:paraId="11C42E01" w14:textId="59DC289A" w:rsidR="000871B0" w:rsidRPr="00A45048" w:rsidRDefault="000871B0" w:rsidP="00A45048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7AD3" w14:textId="77777777" w:rsidR="00227011" w:rsidRDefault="00227011" w:rsidP="0003428A">
      <w:pPr>
        <w:spacing w:after="0" w:line="240" w:lineRule="auto"/>
      </w:pPr>
      <w:r>
        <w:separator/>
      </w:r>
    </w:p>
  </w:footnote>
  <w:footnote w:type="continuationSeparator" w:id="0">
    <w:p w14:paraId="3973E8BB" w14:textId="77777777" w:rsidR="00227011" w:rsidRDefault="00227011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F16F2" w14:textId="77777777" w:rsidR="00026B88" w:rsidRPr="00940FBE" w:rsidRDefault="00026B88" w:rsidP="00026B88">
    <w:pPr>
      <w:pStyle w:val="Zhlav"/>
      <w:spacing w:after="360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6885AF0" wp14:editId="78158ECA">
          <wp:simplePos x="0" y="0"/>
          <wp:positionH relativeFrom="column">
            <wp:posOffset>5410888</wp:posOffset>
          </wp:positionH>
          <wp:positionV relativeFrom="paragraph">
            <wp:posOffset>133985</wp:posOffset>
          </wp:positionV>
          <wp:extent cx="708025" cy="812165"/>
          <wp:effectExtent l="0" t="0" r="0" b="0"/>
          <wp:wrapNone/>
          <wp:docPr id="6805423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6E13C0E8" wp14:editId="06DC8948">
          <wp:simplePos x="0" y="0"/>
          <wp:positionH relativeFrom="column">
            <wp:posOffset>-476063</wp:posOffset>
          </wp:positionH>
          <wp:positionV relativeFrom="paragraph">
            <wp:posOffset>90909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0FEAF9" w14:textId="77777777" w:rsidR="00026B88" w:rsidRDefault="00026B88" w:rsidP="00026B88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</w:p>
  <w:p w14:paraId="4FB640FA" w14:textId="77777777" w:rsidR="00026B88" w:rsidRDefault="00026B88" w:rsidP="00026B88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1DE78DAA" w14:textId="77777777" w:rsidR="00026B88" w:rsidRPr="00BB782A" w:rsidRDefault="00026B88" w:rsidP="00026B88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57327A3D" w14:textId="77777777" w:rsidR="00026B88" w:rsidRPr="0063066A" w:rsidRDefault="00026B88" w:rsidP="00026B88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0"/>
      <w:jc w:val="center"/>
      <w:rPr>
        <w:sz w:val="24"/>
        <w:szCs w:val="24"/>
      </w:rPr>
    </w:pPr>
    <w:r>
      <w:rPr>
        <w:sz w:val="24"/>
        <w:szCs w:val="24"/>
      </w:rPr>
      <w:t xml:space="preserve">   </w:t>
    </w:r>
    <w:r w:rsidRPr="00F804EC">
      <w:rPr>
        <w:sz w:val="24"/>
        <w:szCs w:val="24"/>
      </w:rPr>
      <w:t>„</w:t>
    </w:r>
    <w:r>
      <w:rPr>
        <w:sz w:val="24"/>
        <w:szCs w:val="24"/>
      </w:rPr>
      <w:t>STAVEBNÍ ÚPRAVY JÍDELNY ZÁKLADNÍ ŠKOLY A MATEŘSKÉ ŠKOLY V LIBÁNI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0BD0BBB5" w14:textId="750E8139" w:rsidR="00FC641A" w:rsidRPr="008B4856" w:rsidRDefault="00FC641A" w:rsidP="008B4856">
    <w:pPr>
      <w:pStyle w:val="Zhlav"/>
      <w:jc w:val="center"/>
      <w:rPr>
        <w:sz w:val="24"/>
        <w:szCs w:val="24"/>
      </w:rPr>
    </w:pPr>
    <w:r>
      <w:rPr>
        <w:rFonts w:asciiTheme="minorHAnsi" w:hAnsiTheme="minorHAnsi" w:cstheme="minorHAnsi"/>
        <w:bCs/>
        <w:sz w:val="24"/>
        <w:szCs w:val="24"/>
      </w:rPr>
      <w:t xml:space="preserve">      </w:t>
    </w:r>
  </w:p>
  <w:p w14:paraId="61BDC141" w14:textId="77777777" w:rsidR="000871B0" w:rsidRPr="009C2B7F" w:rsidRDefault="000871B0" w:rsidP="006D0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4914" type="#_x0000_t75" style="width:74.35pt;height:74.35pt" o:bullet="t">
        <v:imagedata r:id="rId1" o:title=""/>
      </v:shape>
    </w:pict>
  </w:numPicBullet>
  <w:numPicBullet w:numPicBulletId="1">
    <w:pict>
      <v:shape id="_x0000_i4915" type="#_x0000_t75" alt="AZ profi tender logo_2.png" style="width:351.15pt;height:267.35pt;visibility:visible;mso-wrap-style:square" o:bullet="t">
        <v:imagedata r:id="rId2" o:title="AZ profi tender logo_2"/>
      </v:shape>
    </w:pict>
  </w:numPicBullet>
  <w:abstractNum w:abstractNumId="0" w15:restartNumberingAfterBreak="0">
    <w:nsid w:val="001854AD"/>
    <w:multiLevelType w:val="hybridMultilevel"/>
    <w:tmpl w:val="504CDFAC"/>
    <w:lvl w:ilvl="0" w:tplc="6316C9A0">
      <w:start w:val="1"/>
      <w:numFmt w:val="bullet"/>
      <w:lvlText w:val=""/>
      <w:lvlJc w:val="left"/>
      <w:pPr>
        <w:ind w:left="786" w:hanging="360"/>
      </w:pPr>
      <w:rPr>
        <w:rFonts w:ascii="Wingdings" w:hAnsi="Wingdings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578F"/>
    <w:multiLevelType w:val="hybridMultilevel"/>
    <w:tmpl w:val="A426B868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C0335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53594598">
    <w:abstractNumId w:val="9"/>
  </w:num>
  <w:num w:numId="2" w16cid:durableId="663970404">
    <w:abstractNumId w:val="10"/>
  </w:num>
  <w:num w:numId="3" w16cid:durableId="2020768972">
    <w:abstractNumId w:val="11"/>
  </w:num>
  <w:num w:numId="4" w16cid:durableId="195972592">
    <w:abstractNumId w:val="7"/>
  </w:num>
  <w:num w:numId="5" w16cid:durableId="830020887">
    <w:abstractNumId w:val="8"/>
  </w:num>
  <w:num w:numId="6" w16cid:durableId="1485513123">
    <w:abstractNumId w:val="6"/>
  </w:num>
  <w:num w:numId="7" w16cid:durableId="489098249">
    <w:abstractNumId w:val="13"/>
  </w:num>
  <w:num w:numId="8" w16cid:durableId="585722557">
    <w:abstractNumId w:val="1"/>
  </w:num>
  <w:num w:numId="9" w16cid:durableId="1541438386">
    <w:abstractNumId w:val="5"/>
  </w:num>
  <w:num w:numId="10" w16cid:durableId="408577593">
    <w:abstractNumId w:val="4"/>
  </w:num>
  <w:num w:numId="11" w16cid:durableId="94596169">
    <w:abstractNumId w:val="2"/>
  </w:num>
  <w:num w:numId="12" w16cid:durableId="619839788">
    <w:abstractNumId w:val="0"/>
  </w:num>
  <w:num w:numId="13" w16cid:durableId="10110974">
    <w:abstractNumId w:val="3"/>
  </w:num>
  <w:num w:numId="14" w16cid:durableId="4478919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85070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01D1"/>
    <w:rsid w:val="000073B4"/>
    <w:rsid w:val="00010137"/>
    <w:rsid w:val="00022747"/>
    <w:rsid w:val="00025536"/>
    <w:rsid w:val="00026B88"/>
    <w:rsid w:val="0003428A"/>
    <w:rsid w:val="00036EC5"/>
    <w:rsid w:val="00081A2E"/>
    <w:rsid w:val="000854C6"/>
    <w:rsid w:val="000871B0"/>
    <w:rsid w:val="00094494"/>
    <w:rsid w:val="0009523A"/>
    <w:rsid w:val="000A1BDB"/>
    <w:rsid w:val="000A6916"/>
    <w:rsid w:val="000B227D"/>
    <w:rsid w:val="000B4A1D"/>
    <w:rsid w:val="000D3AB3"/>
    <w:rsid w:val="000D433D"/>
    <w:rsid w:val="000E22F8"/>
    <w:rsid w:val="00133125"/>
    <w:rsid w:val="00134BEB"/>
    <w:rsid w:val="00145C3A"/>
    <w:rsid w:val="00147C3E"/>
    <w:rsid w:val="00150362"/>
    <w:rsid w:val="00160BE3"/>
    <w:rsid w:val="001743CB"/>
    <w:rsid w:val="00182010"/>
    <w:rsid w:val="001824EA"/>
    <w:rsid w:val="0019005B"/>
    <w:rsid w:val="001A4E29"/>
    <w:rsid w:val="001A6F22"/>
    <w:rsid w:val="001B4B88"/>
    <w:rsid w:val="001B7DEC"/>
    <w:rsid w:val="001D2E73"/>
    <w:rsid w:val="001E2843"/>
    <w:rsid w:val="001E4094"/>
    <w:rsid w:val="00201093"/>
    <w:rsid w:val="00202EB0"/>
    <w:rsid w:val="002039DE"/>
    <w:rsid w:val="00227011"/>
    <w:rsid w:val="0023261F"/>
    <w:rsid w:val="00235443"/>
    <w:rsid w:val="00236CA0"/>
    <w:rsid w:val="00271957"/>
    <w:rsid w:val="002755ED"/>
    <w:rsid w:val="00275629"/>
    <w:rsid w:val="00276EBC"/>
    <w:rsid w:val="00294AAC"/>
    <w:rsid w:val="002A5345"/>
    <w:rsid w:val="002B07A6"/>
    <w:rsid w:val="002B6E2E"/>
    <w:rsid w:val="002C2730"/>
    <w:rsid w:val="002C3A7B"/>
    <w:rsid w:val="002C68C8"/>
    <w:rsid w:val="002C73C1"/>
    <w:rsid w:val="002E4E47"/>
    <w:rsid w:val="002F0113"/>
    <w:rsid w:val="002F11BF"/>
    <w:rsid w:val="00302078"/>
    <w:rsid w:val="00303952"/>
    <w:rsid w:val="00304A95"/>
    <w:rsid w:val="003060D6"/>
    <w:rsid w:val="00306967"/>
    <w:rsid w:val="003232BD"/>
    <w:rsid w:val="0032758F"/>
    <w:rsid w:val="00333385"/>
    <w:rsid w:val="003356A7"/>
    <w:rsid w:val="003423B6"/>
    <w:rsid w:val="00350704"/>
    <w:rsid w:val="003556F3"/>
    <w:rsid w:val="00362051"/>
    <w:rsid w:val="00365282"/>
    <w:rsid w:val="003671F1"/>
    <w:rsid w:val="00371FDA"/>
    <w:rsid w:val="00374F59"/>
    <w:rsid w:val="0037735D"/>
    <w:rsid w:val="00384890"/>
    <w:rsid w:val="00387513"/>
    <w:rsid w:val="00395606"/>
    <w:rsid w:val="003A4801"/>
    <w:rsid w:val="003C74AE"/>
    <w:rsid w:val="003E5BD8"/>
    <w:rsid w:val="003F03C4"/>
    <w:rsid w:val="0040007E"/>
    <w:rsid w:val="0040292D"/>
    <w:rsid w:val="00407B17"/>
    <w:rsid w:val="004321B3"/>
    <w:rsid w:val="00434C1A"/>
    <w:rsid w:val="00436A01"/>
    <w:rsid w:val="00441E47"/>
    <w:rsid w:val="00444865"/>
    <w:rsid w:val="00450239"/>
    <w:rsid w:val="00462EE6"/>
    <w:rsid w:val="00463655"/>
    <w:rsid w:val="00466C7F"/>
    <w:rsid w:val="00497632"/>
    <w:rsid w:val="004B0D80"/>
    <w:rsid w:val="004B4B28"/>
    <w:rsid w:val="004C4A96"/>
    <w:rsid w:val="004C6391"/>
    <w:rsid w:val="004D258C"/>
    <w:rsid w:val="004D7130"/>
    <w:rsid w:val="004F09CA"/>
    <w:rsid w:val="004F4092"/>
    <w:rsid w:val="00500DA8"/>
    <w:rsid w:val="005064F7"/>
    <w:rsid w:val="0051419C"/>
    <w:rsid w:val="00515E11"/>
    <w:rsid w:val="00520DAB"/>
    <w:rsid w:val="0053373B"/>
    <w:rsid w:val="005448D7"/>
    <w:rsid w:val="00560CA0"/>
    <w:rsid w:val="0056744A"/>
    <w:rsid w:val="00582E30"/>
    <w:rsid w:val="00585129"/>
    <w:rsid w:val="005A5E53"/>
    <w:rsid w:val="005B4B07"/>
    <w:rsid w:val="005C51E1"/>
    <w:rsid w:val="005D1870"/>
    <w:rsid w:val="005E3A8F"/>
    <w:rsid w:val="005E3B7A"/>
    <w:rsid w:val="005F22AF"/>
    <w:rsid w:val="005F4C70"/>
    <w:rsid w:val="005F78CC"/>
    <w:rsid w:val="00602331"/>
    <w:rsid w:val="006077F0"/>
    <w:rsid w:val="00610F7A"/>
    <w:rsid w:val="006309B1"/>
    <w:rsid w:val="0063563E"/>
    <w:rsid w:val="006411F2"/>
    <w:rsid w:val="00643A7B"/>
    <w:rsid w:val="0064525B"/>
    <w:rsid w:val="0064697F"/>
    <w:rsid w:val="00653A85"/>
    <w:rsid w:val="00680E7F"/>
    <w:rsid w:val="00682A73"/>
    <w:rsid w:val="006A0FEF"/>
    <w:rsid w:val="006D0777"/>
    <w:rsid w:val="006E7B5D"/>
    <w:rsid w:val="006F58FF"/>
    <w:rsid w:val="006F785A"/>
    <w:rsid w:val="00704511"/>
    <w:rsid w:val="00716F7A"/>
    <w:rsid w:val="0073414C"/>
    <w:rsid w:val="00750437"/>
    <w:rsid w:val="00751DD0"/>
    <w:rsid w:val="00765CB0"/>
    <w:rsid w:val="007714E9"/>
    <w:rsid w:val="00771829"/>
    <w:rsid w:val="007721D5"/>
    <w:rsid w:val="007740E0"/>
    <w:rsid w:val="0078254E"/>
    <w:rsid w:val="007874E2"/>
    <w:rsid w:val="007933E8"/>
    <w:rsid w:val="00793B0A"/>
    <w:rsid w:val="007A6E71"/>
    <w:rsid w:val="007D7FAF"/>
    <w:rsid w:val="007F104B"/>
    <w:rsid w:val="007F5B25"/>
    <w:rsid w:val="007F6C07"/>
    <w:rsid w:val="00803945"/>
    <w:rsid w:val="00810879"/>
    <w:rsid w:val="00815285"/>
    <w:rsid w:val="008324BB"/>
    <w:rsid w:val="00843E25"/>
    <w:rsid w:val="00845579"/>
    <w:rsid w:val="00861AB2"/>
    <w:rsid w:val="00870C9E"/>
    <w:rsid w:val="00872563"/>
    <w:rsid w:val="00873F25"/>
    <w:rsid w:val="008874F9"/>
    <w:rsid w:val="00890D08"/>
    <w:rsid w:val="00891FF7"/>
    <w:rsid w:val="0089625F"/>
    <w:rsid w:val="008A7833"/>
    <w:rsid w:val="008B3B9B"/>
    <w:rsid w:val="008B4856"/>
    <w:rsid w:val="008B4B69"/>
    <w:rsid w:val="008B6BA8"/>
    <w:rsid w:val="008D1552"/>
    <w:rsid w:val="008E2EF2"/>
    <w:rsid w:val="008F1B70"/>
    <w:rsid w:val="008F3D5A"/>
    <w:rsid w:val="009041A2"/>
    <w:rsid w:val="009110AD"/>
    <w:rsid w:val="00911A3C"/>
    <w:rsid w:val="00911D2E"/>
    <w:rsid w:val="0091231B"/>
    <w:rsid w:val="009377D4"/>
    <w:rsid w:val="009432B2"/>
    <w:rsid w:val="00943CF3"/>
    <w:rsid w:val="00955A2A"/>
    <w:rsid w:val="00962A08"/>
    <w:rsid w:val="00976744"/>
    <w:rsid w:val="0099709A"/>
    <w:rsid w:val="009A05DF"/>
    <w:rsid w:val="009B3002"/>
    <w:rsid w:val="009B6093"/>
    <w:rsid w:val="009B6205"/>
    <w:rsid w:val="009C24E0"/>
    <w:rsid w:val="009C32B9"/>
    <w:rsid w:val="009C777F"/>
    <w:rsid w:val="00A11DCC"/>
    <w:rsid w:val="00A22B6B"/>
    <w:rsid w:val="00A32BB8"/>
    <w:rsid w:val="00A34B89"/>
    <w:rsid w:val="00A37516"/>
    <w:rsid w:val="00A45048"/>
    <w:rsid w:val="00A51ACF"/>
    <w:rsid w:val="00A61B87"/>
    <w:rsid w:val="00A75F99"/>
    <w:rsid w:val="00AA4FB2"/>
    <w:rsid w:val="00AB57FF"/>
    <w:rsid w:val="00AB5AAB"/>
    <w:rsid w:val="00AB7B17"/>
    <w:rsid w:val="00AC32B2"/>
    <w:rsid w:val="00AC53F0"/>
    <w:rsid w:val="00AC5B31"/>
    <w:rsid w:val="00AC7D34"/>
    <w:rsid w:val="00AD0B73"/>
    <w:rsid w:val="00AD103C"/>
    <w:rsid w:val="00AD5974"/>
    <w:rsid w:val="00AE02B8"/>
    <w:rsid w:val="00AE1E4F"/>
    <w:rsid w:val="00AE42AC"/>
    <w:rsid w:val="00AF5592"/>
    <w:rsid w:val="00B03C4D"/>
    <w:rsid w:val="00B05E15"/>
    <w:rsid w:val="00B10037"/>
    <w:rsid w:val="00B14C8A"/>
    <w:rsid w:val="00B1640B"/>
    <w:rsid w:val="00B164E8"/>
    <w:rsid w:val="00B16F85"/>
    <w:rsid w:val="00B174A2"/>
    <w:rsid w:val="00B21DE7"/>
    <w:rsid w:val="00B2392F"/>
    <w:rsid w:val="00B3168C"/>
    <w:rsid w:val="00B31A11"/>
    <w:rsid w:val="00B320C4"/>
    <w:rsid w:val="00B33495"/>
    <w:rsid w:val="00B37B95"/>
    <w:rsid w:val="00B37D3A"/>
    <w:rsid w:val="00B6009D"/>
    <w:rsid w:val="00B636B9"/>
    <w:rsid w:val="00B6540F"/>
    <w:rsid w:val="00B72146"/>
    <w:rsid w:val="00B83D19"/>
    <w:rsid w:val="00B901A5"/>
    <w:rsid w:val="00B91E50"/>
    <w:rsid w:val="00BA3728"/>
    <w:rsid w:val="00BB051B"/>
    <w:rsid w:val="00BB6ABC"/>
    <w:rsid w:val="00BD0E94"/>
    <w:rsid w:val="00BD320D"/>
    <w:rsid w:val="00BF19D9"/>
    <w:rsid w:val="00BF3050"/>
    <w:rsid w:val="00C03827"/>
    <w:rsid w:val="00C03945"/>
    <w:rsid w:val="00C15E53"/>
    <w:rsid w:val="00C24E1D"/>
    <w:rsid w:val="00C312C4"/>
    <w:rsid w:val="00C31F3A"/>
    <w:rsid w:val="00C331BE"/>
    <w:rsid w:val="00C34D91"/>
    <w:rsid w:val="00C430F1"/>
    <w:rsid w:val="00C50A26"/>
    <w:rsid w:val="00C535A2"/>
    <w:rsid w:val="00C54581"/>
    <w:rsid w:val="00C55F75"/>
    <w:rsid w:val="00CA5798"/>
    <w:rsid w:val="00CB25D3"/>
    <w:rsid w:val="00CB3EDE"/>
    <w:rsid w:val="00CB4966"/>
    <w:rsid w:val="00CC0CD4"/>
    <w:rsid w:val="00CC1627"/>
    <w:rsid w:val="00CC296D"/>
    <w:rsid w:val="00CC341E"/>
    <w:rsid w:val="00CE2AB9"/>
    <w:rsid w:val="00CE6552"/>
    <w:rsid w:val="00CF1672"/>
    <w:rsid w:val="00D11BAD"/>
    <w:rsid w:val="00D1648C"/>
    <w:rsid w:val="00D2129E"/>
    <w:rsid w:val="00D331CC"/>
    <w:rsid w:val="00D343EE"/>
    <w:rsid w:val="00D477B8"/>
    <w:rsid w:val="00D52D5C"/>
    <w:rsid w:val="00D54F3C"/>
    <w:rsid w:val="00D62BA4"/>
    <w:rsid w:val="00D64716"/>
    <w:rsid w:val="00D667CD"/>
    <w:rsid w:val="00D93BF7"/>
    <w:rsid w:val="00D9766B"/>
    <w:rsid w:val="00DA7819"/>
    <w:rsid w:val="00DB26B7"/>
    <w:rsid w:val="00DC0FE7"/>
    <w:rsid w:val="00DC7EF0"/>
    <w:rsid w:val="00DD294F"/>
    <w:rsid w:val="00DD383B"/>
    <w:rsid w:val="00DD44AC"/>
    <w:rsid w:val="00DD5B58"/>
    <w:rsid w:val="00DD5BAC"/>
    <w:rsid w:val="00DF1766"/>
    <w:rsid w:val="00DF4A9A"/>
    <w:rsid w:val="00E13A8C"/>
    <w:rsid w:val="00E20DAE"/>
    <w:rsid w:val="00E212E3"/>
    <w:rsid w:val="00E22002"/>
    <w:rsid w:val="00E3275C"/>
    <w:rsid w:val="00E36228"/>
    <w:rsid w:val="00E45BCF"/>
    <w:rsid w:val="00E827BA"/>
    <w:rsid w:val="00E828DD"/>
    <w:rsid w:val="00EA031E"/>
    <w:rsid w:val="00ED10BA"/>
    <w:rsid w:val="00EE5A9C"/>
    <w:rsid w:val="00EF3FEE"/>
    <w:rsid w:val="00EF72A6"/>
    <w:rsid w:val="00F14ED6"/>
    <w:rsid w:val="00F42876"/>
    <w:rsid w:val="00F42FD8"/>
    <w:rsid w:val="00F52DF3"/>
    <w:rsid w:val="00F61624"/>
    <w:rsid w:val="00F75D6D"/>
    <w:rsid w:val="00F97DF7"/>
    <w:rsid w:val="00FC4AA0"/>
    <w:rsid w:val="00FC641A"/>
    <w:rsid w:val="00FD4D26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8A752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qFormat/>
    <w:locked/>
    <w:rsid w:val="00AC32B2"/>
    <w:rPr>
      <w:rFonts w:ascii="Times New Roman" w:eastAsia="Times New Roman" w:hAnsi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83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5D095-E440-4908-B478-AD6030710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1131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7790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3</cp:revision>
  <cp:lastPrinted>2011-04-13T12:08:00Z</cp:lastPrinted>
  <dcterms:created xsi:type="dcterms:W3CDTF">2024-01-13T15:08:00Z</dcterms:created>
  <dcterms:modified xsi:type="dcterms:W3CDTF">2024-01-23T03:10:00Z</dcterms:modified>
</cp:coreProperties>
</file>