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0BAD7" w14:textId="3FF942EB" w:rsidR="00673EF6" w:rsidRDefault="00673EF6" w:rsidP="00546CC5">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w:t>
      </w:r>
    </w:p>
    <w:p w14:paraId="2E590EF8" w14:textId="77777777" w:rsidR="00491FAA" w:rsidRPr="00491FAA" w:rsidRDefault="00491FAA" w:rsidP="00491FAA"/>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5646EB" w:rsidRDefault="00FB7B04" w:rsidP="00C42A44">
      <w:pPr>
        <w:autoSpaceDE w:val="0"/>
        <w:autoSpaceDN w:val="0"/>
        <w:adjustRightInd w:val="0"/>
        <w:spacing w:after="120"/>
        <w:ind w:firstLine="704"/>
        <w:rPr>
          <w:rFonts w:ascii="Arial" w:hAnsi="Arial" w:cs="Arial"/>
          <w:b/>
          <w:sz w:val="24"/>
          <w:szCs w:val="24"/>
        </w:rPr>
      </w:pPr>
      <w:r w:rsidRPr="005646EB">
        <w:rPr>
          <w:rFonts w:ascii="Arial" w:hAnsi="Arial" w:cs="Arial"/>
          <w:b/>
          <w:sz w:val="24"/>
          <w:szCs w:val="24"/>
        </w:rPr>
        <w:t>________________</w:t>
      </w:r>
    </w:p>
    <w:p w14:paraId="39D07141" w14:textId="054EC1B2" w:rsidR="00FB7B04"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39698263" w14:textId="660441B5" w:rsidR="00C87DFC" w:rsidRPr="001B6576" w:rsidRDefault="00C87DFC" w:rsidP="00C42A44">
      <w:pPr>
        <w:autoSpaceDE w:val="0"/>
        <w:autoSpaceDN w:val="0"/>
        <w:adjustRightInd w:val="0"/>
        <w:spacing w:after="120"/>
        <w:ind w:left="357"/>
        <w:rPr>
          <w:rFonts w:ascii="Arial Narrow" w:hAnsi="Arial Narrow"/>
          <w:b/>
          <w:sz w:val="22"/>
          <w:szCs w:val="22"/>
        </w:rPr>
      </w:pPr>
      <w:r w:rsidRPr="00C87DFC">
        <w:rPr>
          <w:rFonts w:ascii="Arial Narrow" w:hAnsi="Arial Narrow"/>
          <w:sz w:val="22"/>
          <w:szCs w:val="22"/>
        </w:rPr>
        <w:t>korespondenční adresa:</w:t>
      </w:r>
      <w:r>
        <w:rPr>
          <w:rFonts w:ascii="Arial Narrow" w:hAnsi="Arial Narrow"/>
          <w:b/>
          <w:sz w:val="22"/>
          <w:szCs w:val="22"/>
        </w:rPr>
        <w:t xml:space="preserve"> _________________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7DB8B72A" w14:textId="34892BAB" w:rsidR="003673DF" w:rsidRPr="0065582E" w:rsidRDefault="00B64666" w:rsidP="00B23898">
      <w:pPr>
        <w:pStyle w:val="Zkladntext"/>
        <w:spacing w:line="312" w:lineRule="auto"/>
        <w:ind w:left="2835" w:hanging="2835"/>
        <w:rPr>
          <w:rFonts w:ascii="Arial" w:hAnsi="Arial" w:cs="Arial"/>
          <w:b/>
          <w:color w:val="1E1C1C"/>
          <w:sz w:val="28"/>
          <w:szCs w:val="28"/>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6C2B7F" w:rsidRPr="006C2B7F">
        <w:rPr>
          <w:rFonts w:ascii="Arial" w:hAnsi="Arial" w:cs="Arial"/>
          <w:b/>
          <w:color w:val="1E1C1C"/>
          <w:sz w:val="24"/>
          <w:szCs w:val="24"/>
        </w:rPr>
        <w:t>Základní škola Nová Paka, Husitská 1695, okres Jičín</w:t>
      </w:r>
    </w:p>
    <w:p w14:paraId="126561C8" w14:textId="38951A8A" w:rsidR="006102B2" w:rsidRPr="005646EB" w:rsidRDefault="006102B2" w:rsidP="00666A49">
      <w:pPr>
        <w:ind w:left="0" w:firstLine="0"/>
        <w:rPr>
          <w:rFonts w:ascii="Arial" w:hAnsi="Arial" w:cs="Arial"/>
          <w:sz w:val="22"/>
          <w:szCs w:val="22"/>
        </w:rPr>
      </w:pPr>
    </w:p>
    <w:p w14:paraId="57A3B5CC" w14:textId="39B32766" w:rsidR="003673DF" w:rsidRPr="005646EB" w:rsidRDefault="00B64666" w:rsidP="003673DF">
      <w:pPr>
        <w:pStyle w:val="Zkladntext"/>
        <w:spacing w:line="312" w:lineRule="auto"/>
        <w:ind w:left="0" w:firstLine="0"/>
        <w:rPr>
          <w:rFonts w:ascii="Arial Narrow" w:hAnsi="Arial Narrow" w:cs="Arial"/>
          <w:color w:val="1E1C1C"/>
          <w:sz w:val="24"/>
          <w:szCs w:val="24"/>
        </w:rPr>
      </w:pPr>
      <w:r w:rsidRPr="005646EB">
        <w:rPr>
          <w:rFonts w:ascii="Arial Narrow" w:hAnsi="Arial Narrow" w:cs="Arial"/>
          <w:sz w:val="24"/>
          <w:szCs w:val="24"/>
        </w:rPr>
        <w:t>Sídlo zadavatele:</w:t>
      </w:r>
      <w:r w:rsidRPr="005646EB">
        <w:rPr>
          <w:rFonts w:ascii="Arial Narrow" w:hAnsi="Arial Narrow" w:cs="Arial"/>
          <w:sz w:val="24"/>
          <w:szCs w:val="24"/>
        </w:rPr>
        <w:tab/>
      </w:r>
      <w:r w:rsidRPr="005646EB">
        <w:rPr>
          <w:rFonts w:ascii="Arial Narrow" w:hAnsi="Arial Narrow" w:cs="Arial"/>
          <w:sz w:val="24"/>
          <w:szCs w:val="24"/>
        </w:rPr>
        <w:tab/>
      </w:r>
      <w:r w:rsidR="006C2B7F" w:rsidRPr="006C2B7F">
        <w:rPr>
          <w:rFonts w:ascii="Arial Narrow" w:hAnsi="Arial Narrow" w:cs="Arial"/>
          <w:color w:val="1E1C1C"/>
          <w:sz w:val="24"/>
          <w:szCs w:val="24"/>
        </w:rPr>
        <w:t>Husitská 1695, 509 01 Nová Paka</w:t>
      </w:r>
    </w:p>
    <w:p w14:paraId="043C2219" w14:textId="63DA3055" w:rsidR="00B64666" w:rsidRPr="005646EB" w:rsidRDefault="00B64666" w:rsidP="00B64666">
      <w:pPr>
        <w:pStyle w:val="Bezmezer"/>
        <w:spacing w:line="360" w:lineRule="auto"/>
        <w:rPr>
          <w:rFonts w:ascii="Arial Narrow" w:hAnsi="Arial Narrow" w:cs="Arial"/>
          <w:sz w:val="24"/>
          <w:szCs w:val="24"/>
        </w:rPr>
      </w:pPr>
      <w:r w:rsidRPr="005646EB">
        <w:rPr>
          <w:rFonts w:ascii="Arial Narrow" w:hAnsi="Arial Narrow" w:cs="Arial"/>
          <w:sz w:val="24"/>
          <w:szCs w:val="24"/>
        </w:rPr>
        <w:t>IČ:</w:t>
      </w:r>
      <w:r w:rsidRPr="005646EB">
        <w:rPr>
          <w:rFonts w:ascii="Arial Narrow" w:hAnsi="Arial Narrow" w:cs="Arial"/>
          <w:sz w:val="24"/>
          <w:szCs w:val="24"/>
        </w:rPr>
        <w:tab/>
      </w:r>
      <w:r w:rsidRPr="005646EB">
        <w:rPr>
          <w:rFonts w:ascii="Arial Narrow" w:hAnsi="Arial Narrow" w:cs="Arial"/>
          <w:sz w:val="24"/>
          <w:szCs w:val="24"/>
        </w:rPr>
        <w:tab/>
      </w:r>
      <w:r w:rsidRPr="005646EB">
        <w:rPr>
          <w:rFonts w:ascii="Arial Narrow" w:hAnsi="Arial Narrow" w:cs="Arial"/>
          <w:sz w:val="24"/>
          <w:szCs w:val="24"/>
        </w:rPr>
        <w:tab/>
      </w:r>
      <w:r w:rsidRPr="005646EB">
        <w:rPr>
          <w:rFonts w:ascii="Arial Narrow" w:hAnsi="Arial Narrow" w:cs="Arial"/>
          <w:sz w:val="24"/>
          <w:szCs w:val="24"/>
        </w:rPr>
        <w:tab/>
      </w:r>
      <w:r w:rsidR="00080759" w:rsidRPr="00080759">
        <w:rPr>
          <w:rFonts w:ascii="Arial Narrow" w:hAnsi="Arial Narrow" w:cs="Arial"/>
          <w:color w:val="1E1C1C"/>
          <w:sz w:val="24"/>
          <w:szCs w:val="24"/>
        </w:rPr>
        <w:t>70947384</w:t>
      </w:r>
    </w:p>
    <w:p w14:paraId="75335452" w14:textId="35489FC7" w:rsidR="00B64666" w:rsidRPr="005646EB" w:rsidRDefault="00B64666" w:rsidP="00B64666">
      <w:pPr>
        <w:pStyle w:val="Bezmezer"/>
        <w:spacing w:line="360" w:lineRule="auto"/>
        <w:rPr>
          <w:rFonts w:ascii="Arial Narrow" w:hAnsi="Arial Narrow" w:cs="Arial"/>
          <w:color w:val="1E1C1C"/>
          <w:sz w:val="24"/>
          <w:szCs w:val="24"/>
        </w:rPr>
      </w:pPr>
      <w:r w:rsidRPr="005646EB">
        <w:rPr>
          <w:rFonts w:ascii="Arial Narrow" w:hAnsi="Arial Narrow" w:cs="Arial"/>
          <w:sz w:val="24"/>
          <w:szCs w:val="24"/>
        </w:rPr>
        <w:t>Oprávněná osoba:</w:t>
      </w:r>
      <w:r w:rsidRPr="005646EB">
        <w:rPr>
          <w:rFonts w:ascii="Arial Narrow" w:hAnsi="Arial Narrow" w:cs="Arial"/>
          <w:sz w:val="24"/>
          <w:szCs w:val="24"/>
        </w:rPr>
        <w:tab/>
      </w:r>
      <w:r w:rsidR="00541334" w:rsidRPr="005646EB">
        <w:rPr>
          <w:rFonts w:ascii="Arial Narrow" w:hAnsi="Arial Narrow" w:cs="Arial"/>
          <w:sz w:val="24"/>
          <w:szCs w:val="24"/>
        </w:rPr>
        <w:tab/>
      </w:r>
      <w:r w:rsidR="00080759" w:rsidRPr="00080759">
        <w:rPr>
          <w:rFonts w:ascii="Arial Narrow" w:hAnsi="Arial Narrow" w:cs="Arial"/>
          <w:color w:val="1E1C1C"/>
          <w:sz w:val="24"/>
          <w:szCs w:val="24"/>
        </w:rPr>
        <w:t>Mgr. Zdeněk Burkert, ředitel školy</w:t>
      </w:r>
    </w:p>
    <w:p w14:paraId="47B21BD0" w14:textId="02680F70"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tel.: </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080759" w:rsidRPr="00080759">
        <w:rPr>
          <w:rFonts w:ascii="Arial Narrow" w:hAnsi="Arial Narrow" w:cs="Arial"/>
          <w:sz w:val="24"/>
          <w:szCs w:val="24"/>
        </w:rPr>
        <w:t>+420 730 140 001</w:t>
      </w:r>
    </w:p>
    <w:p w14:paraId="16E1E8B6" w14:textId="69EC5472" w:rsidR="00B64666" w:rsidRPr="00B23898" w:rsidRDefault="00B64666" w:rsidP="00B64666">
      <w:pPr>
        <w:pStyle w:val="Bezmezer"/>
        <w:spacing w:line="360" w:lineRule="auto"/>
        <w:rPr>
          <w:rFonts w:ascii="Arial Narrow" w:hAnsi="Arial Narrow" w:cs="Arial"/>
          <w:sz w:val="24"/>
          <w:szCs w:val="24"/>
        </w:rPr>
      </w:pPr>
      <w:r w:rsidRPr="00B23898">
        <w:rPr>
          <w:rFonts w:ascii="Arial Narrow" w:hAnsi="Arial Narrow" w:cs="Arial"/>
          <w:sz w:val="24"/>
          <w:szCs w:val="24"/>
        </w:rPr>
        <w:t xml:space="preserve">e-mail: </w:t>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Pr="00B23898">
        <w:rPr>
          <w:rFonts w:ascii="Arial Narrow" w:hAnsi="Arial Narrow" w:cs="Arial"/>
          <w:sz w:val="24"/>
          <w:szCs w:val="24"/>
        </w:rPr>
        <w:tab/>
      </w:r>
      <w:r w:rsidR="00080759" w:rsidRPr="00080759">
        <w:rPr>
          <w:rStyle w:val="Hypertextovodkaz"/>
          <w:rFonts w:ascii="Arial Narrow" w:hAnsi="Arial Narrow" w:cs="Arial"/>
          <w:color w:val="auto"/>
          <w:sz w:val="24"/>
          <w:szCs w:val="24"/>
        </w:rPr>
        <w:t>burkert@skolahusitska.cz</w:t>
      </w:r>
    </w:p>
    <w:p w14:paraId="0DAC1002" w14:textId="18FC23E3" w:rsidR="003E439B" w:rsidRPr="00B23898" w:rsidRDefault="006102B2" w:rsidP="00E63675">
      <w:pPr>
        <w:spacing w:after="120"/>
        <w:ind w:left="357"/>
        <w:rPr>
          <w:rFonts w:ascii="Arial Narrow" w:hAnsi="Arial Narrow"/>
          <w:sz w:val="24"/>
          <w:szCs w:val="24"/>
        </w:rPr>
      </w:pPr>
      <w:r w:rsidRPr="00B23898" w:rsidDel="006102B2">
        <w:rPr>
          <w:rFonts w:ascii="Arial Narrow" w:hAnsi="Arial Narrow" w:cs="Arial"/>
          <w:sz w:val="24"/>
          <w:szCs w:val="24"/>
        </w:rPr>
        <w:t xml:space="preserve"> </w:t>
      </w:r>
      <w:r w:rsidR="00B7785F" w:rsidRPr="00B23898">
        <w:rPr>
          <w:rFonts w:ascii="Arial Narrow" w:hAnsi="Arial Narrow"/>
          <w:sz w:val="24"/>
          <w:szCs w:val="24"/>
        </w:rPr>
        <w:t xml:space="preserve">(dále jen </w:t>
      </w:r>
      <w:r w:rsidR="00B7785F" w:rsidRPr="00B23898">
        <w:rPr>
          <w:rFonts w:ascii="Arial Narrow" w:hAnsi="Arial Narrow"/>
          <w:b/>
          <w:i/>
          <w:sz w:val="24"/>
          <w:szCs w:val="24"/>
        </w:rPr>
        <w:t>„</w:t>
      </w:r>
      <w:r w:rsidR="00CF30CF" w:rsidRPr="00B23898">
        <w:rPr>
          <w:rFonts w:ascii="Arial Narrow" w:hAnsi="Arial Narrow"/>
          <w:b/>
          <w:i/>
          <w:sz w:val="24"/>
          <w:szCs w:val="24"/>
        </w:rPr>
        <w:t>k</w:t>
      </w:r>
      <w:r w:rsidR="00B7785F" w:rsidRPr="00B23898">
        <w:rPr>
          <w:rFonts w:ascii="Arial Narrow" w:hAnsi="Arial Narrow"/>
          <w:b/>
          <w:i/>
          <w:sz w:val="24"/>
          <w:szCs w:val="24"/>
        </w:rPr>
        <w:t>upující“</w:t>
      </w:r>
      <w:r w:rsidR="00B7785F" w:rsidRPr="00B23898">
        <w:rPr>
          <w:rFonts w:ascii="Arial Narrow" w:hAnsi="Arial Narrow"/>
          <w:sz w:val="24"/>
          <w:szCs w:val="24"/>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FF70EE">
      <w:pPr>
        <w:spacing w:after="200" w:line="276" w:lineRule="auto"/>
        <w:ind w:left="567" w:hanging="567"/>
        <w:jc w:val="center"/>
        <w:rPr>
          <w:rFonts w:ascii="Arial Narrow" w:hAnsi="Arial Narrow"/>
          <w:b/>
          <w:sz w:val="22"/>
          <w:szCs w:val="22"/>
        </w:rPr>
      </w:pPr>
      <w:r>
        <w:rPr>
          <w:rFonts w:ascii="Arial Narrow" w:hAnsi="Arial Narrow"/>
          <w:b/>
          <w:sz w:val="22"/>
          <w:szCs w:val="22"/>
        </w:rPr>
        <w:t>Preambule</w:t>
      </w:r>
    </w:p>
    <w:p w14:paraId="511E7E92" w14:textId="1FC6E289" w:rsidR="007E135D" w:rsidRPr="005321AA" w:rsidRDefault="00C20A06" w:rsidP="00FE3B0A">
      <w:pPr>
        <w:pStyle w:val="Odstavecseseznamem"/>
        <w:numPr>
          <w:ilvl w:val="0"/>
          <w:numId w:val="5"/>
        </w:numPr>
        <w:ind w:left="567" w:hanging="567"/>
        <w:rPr>
          <w:rFonts w:ascii="Arial Narrow" w:hAnsi="Arial Narrow"/>
          <w:color w:val="FF0000"/>
        </w:rPr>
      </w:pPr>
      <w:bookmarkStart w:id="0" w:name="_Hlk486916669"/>
      <w:r w:rsidRPr="005321AA">
        <w:rPr>
          <w:rFonts w:ascii="Arial Narrow" w:hAnsi="Arial Narrow"/>
        </w:rPr>
        <w:t xml:space="preserve">Kupující </w:t>
      </w:r>
      <w:r w:rsidR="00B64666" w:rsidRPr="005321AA">
        <w:rPr>
          <w:rFonts w:ascii="Arial Narrow" w:hAnsi="Arial Narrow"/>
        </w:rPr>
        <w:t xml:space="preserve">bude realizaci předmětu veřejné zakázky </w:t>
      </w:r>
      <w:bookmarkStart w:id="1" w:name="_Hlk486916765"/>
      <w:r w:rsidR="00DF5AE9" w:rsidRPr="005321AA">
        <w:rPr>
          <w:rFonts w:ascii="Arial Narrow" w:hAnsi="Arial Narrow"/>
        </w:rPr>
        <w:t xml:space="preserve">financovat z </w:t>
      </w:r>
      <w:bookmarkEnd w:id="0"/>
      <w:bookmarkEnd w:id="1"/>
      <w:r w:rsidR="00080759" w:rsidRPr="00080759">
        <w:rPr>
          <w:rFonts w:ascii="Arial Narrow" w:hAnsi="Arial Narrow"/>
        </w:rPr>
        <w:t>Integrovaného regionálního operačního programu, výzvy č. 46: Infrastruktura základních škol</w:t>
      </w:r>
      <w:r w:rsidR="00080759">
        <w:rPr>
          <w:rFonts w:ascii="Arial Narrow" w:hAnsi="Arial Narrow"/>
        </w:rPr>
        <w:t xml:space="preserve">, </w:t>
      </w:r>
      <w:r w:rsidR="00080759" w:rsidRPr="00080759">
        <w:rPr>
          <w:rFonts w:ascii="Arial Narrow" w:hAnsi="Arial Narrow"/>
        </w:rPr>
        <w:t>Název projektu:</w:t>
      </w:r>
      <w:r w:rsidR="00080759">
        <w:rPr>
          <w:rFonts w:ascii="Arial Narrow" w:hAnsi="Arial Narrow"/>
        </w:rPr>
        <w:t xml:space="preserve"> </w:t>
      </w:r>
      <w:r w:rsidR="00080759" w:rsidRPr="00080759">
        <w:rPr>
          <w:rFonts w:ascii="Arial Narrow" w:hAnsi="Arial Narrow"/>
        </w:rPr>
        <w:t>„Vybudování odborných učeben a zajištění bezbariérovosti ZŠ Nová Paka Husitská“</w:t>
      </w:r>
      <w:r w:rsidR="00080759">
        <w:rPr>
          <w:rFonts w:ascii="Arial Narrow" w:hAnsi="Arial Narrow"/>
        </w:rPr>
        <w:t>.</w:t>
      </w:r>
    </w:p>
    <w:p w14:paraId="19EA7F62" w14:textId="77777777" w:rsidR="00571A5E" w:rsidRPr="005C1C15" w:rsidRDefault="00571A5E" w:rsidP="00FF70EE">
      <w:pPr>
        <w:pStyle w:val="Odstavecseseznamem"/>
        <w:numPr>
          <w:ilvl w:val="0"/>
          <w:numId w:val="5"/>
        </w:numPr>
        <w:autoSpaceDE w:val="0"/>
        <w:autoSpaceDN w:val="0"/>
        <w:adjustRightInd w:val="0"/>
        <w:ind w:left="567" w:hanging="567"/>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FF70EE">
      <w:pPr>
        <w:pStyle w:val="Odstavecseseznamem"/>
        <w:numPr>
          <w:ilvl w:val="0"/>
          <w:numId w:val="6"/>
        </w:numPr>
        <w:tabs>
          <w:tab w:val="left" w:pos="0"/>
        </w:tabs>
        <w:ind w:left="567" w:hanging="567"/>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FF70EE">
      <w:pPr>
        <w:pStyle w:val="Odstavecseseznamem"/>
        <w:numPr>
          <w:ilvl w:val="0"/>
          <w:numId w:val="6"/>
        </w:numPr>
        <w:tabs>
          <w:tab w:val="left" w:pos="0"/>
        </w:tabs>
        <w:ind w:left="567" w:hanging="567"/>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FF70EE">
      <w:pPr>
        <w:pStyle w:val="Odstavecseseznamem"/>
        <w:numPr>
          <w:ilvl w:val="0"/>
          <w:numId w:val="6"/>
        </w:numPr>
        <w:tabs>
          <w:tab w:val="left" w:pos="0"/>
        </w:tabs>
        <w:ind w:left="567" w:hanging="567"/>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266E1AE8" w:rsidR="00571A5E" w:rsidRPr="00571A5E" w:rsidRDefault="00FF70EE" w:rsidP="00FF70EE">
      <w:pPr>
        <w:pStyle w:val="Odstavecseseznamem"/>
        <w:tabs>
          <w:tab w:val="left" w:pos="0"/>
          <w:tab w:val="left" w:pos="284"/>
        </w:tabs>
        <w:ind w:left="567" w:hanging="567"/>
        <w:rPr>
          <w:rFonts w:ascii="Arial Narrow" w:hAnsi="Arial Narrow" w:cs="Arial"/>
          <w:kern w:val="32"/>
        </w:rPr>
      </w:pPr>
      <w:r>
        <w:rPr>
          <w:rFonts w:ascii="Arial Narrow" w:hAnsi="Arial Narrow" w:cs="Arial"/>
          <w:kern w:val="32"/>
        </w:rPr>
        <w:tab/>
      </w:r>
      <w:r>
        <w:rPr>
          <w:rFonts w:ascii="Arial Narrow" w:hAnsi="Arial Narrow" w:cs="Arial"/>
          <w:kern w:val="32"/>
        </w:rPr>
        <w:tab/>
      </w:r>
      <w:r w:rsidR="00571A5E">
        <w:rPr>
          <w:rFonts w:ascii="Arial Narrow" w:hAnsi="Arial Narrow" w:cs="Arial"/>
          <w:kern w:val="32"/>
        </w:rPr>
        <w:t>Prodávající</w:t>
      </w:r>
      <w:r w:rsidR="00571A5E" w:rsidRPr="00571A5E">
        <w:rPr>
          <w:rFonts w:ascii="Arial Narrow" w:hAnsi="Arial Narrow" w:cs="Arial"/>
          <w:kern w:val="32"/>
        </w:rPr>
        <w:t xml:space="preserve"> prohlašuje, že byl s Dotačními pravidly před podpisem této smlouvy seznámen. </w:t>
      </w:r>
      <w:r w:rsidR="00571A5E">
        <w:rPr>
          <w:rFonts w:ascii="Arial Narrow" w:hAnsi="Arial Narrow" w:cs="Arial"/>
          <w:kern w:val="32"/>
        </w:rPr>
        <w:t>Prodávající</w:t>
      </w:r>
      <w:r w:rsidR="00571A5E" w:rsidRPr="00571A5E">
        <w:rPr>
          <w:rFonts w:ascii="Arial Narrow" w:hAnsi="Arial Narrow" w:cs="Arial"/>
          <w:kern w:val="32"/>
        </w:rPr>
        <w:t xml:space="preserve"> se zavazuje </w:t>
      </w:r>
      <w:r w:rsidR="00571A5E">
        <w:rPr>
          <w:rFonts w:ascii="Arial Narrow" w:hAnsi="Arial Narrow" w:cs="Arial"/>
          <w:kern w:val="32"/>
        </w:rPr>
        <w:t>dodat zboží</w:t>
      </w:r>
      <w:r w:rsidR="00571A5E"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00571A5E" w:rsidRPr="00571A5E">
        <w:rPr>
          <w:rFonts w:ascii="Arial Narrow" w:hAnsi="Arial Narrow" w:cs="Arial"/>
          <w:kern w:val="32"/>
        </w:rPr>
        <w:t xml:space="preserve">tak, aby </w:t>
      </w:r>
      <w:r w:rsidR="00571A5E">
        <w:rPr>
          <w:rFonts w:ascii="Arial Narrow" w:hAnsi="Arial Narrow" w:cs="Arial"/>
          <w:kern w:val="32"/>
        </w:rPr>
        <w:t>kupující</w:t>
      </w:r>
      <w:r w:rsidR="00571A5E" w:rsidRPr="00571A5E">
        <w:rPr>
          <w:rFonts w:ascii="Arial Narrow" w:hAnsi="Arial Narrow" w:cs="Arial"/>
          <w:kern w:val="32"/>
        </w:rPr>
        <w:t xml:space="preserve"> Dotační </w:t>
      </w:r>
      <w:r w:rsidR="00571A5E">
        <w:rPr>
          <w:rFonts w:ascii="Arial Narrow" w:hAnsi="Arial Narrow" w:cs="Arial"/>
          <w:kern w:val="32"/>
        </w:rPr>
        <w:t>pravidla</w:t>
      </w:r>
      <w:r w:rsidR="00571A5E" w:rsidRPr="00571A5E">
        <w:rPr>
          <w:rFonts w:ascii="Arial Narrow" w:hAnsi="Arial Narrow" w:cs="Arial"/>
          <w:kern w:val="32"/>
        </w:rPr>
        <w:t xml:space="preserve"> mohl </w:t>
      </w:r>
      <w:r w:rsidR="00571A5E" w:rsidRPr="00571A5E">
        <w:rPr>
          <w:rFonts w:ascii="Arial Narrow" w:hAnsi="Arial Narrow" w:cs="Arial"/>
          <w:kern w:val="32"/>
        </w:rPr>
        <w:lastRenderedPageBreak/>
        <w:t xml:space="preserve">dodržet. </w:t>
      </w:r>
      <w:r w:rsidR="00571A5E">
        <w:rPr>
          <w:rFonts w:ascii="Arial Narrow" w:hAnsi="Arial Narrow" w:cs="Arial"/>
          <w:kern w:val="32"/>
        </w:rPr>
        <w:t>Prodávající</w:t>
      </w:r>
      <w:r w:rsidR="00571A5E" w:rsidRPr="00571A5E">
        <w:rPr>
          <w:rFonts w:ascii="Arial Narrow" w:hAnsi="Arial Narrow" w:cs="Arial"/>
          <w:kern w:val="32"/>
        </w:rPr>
        <w:t xml:space="preserve"> bere na vědomí, že nedodržení jakékoli z výše uvedených povinností může ohrozit a/nebo znemožnit čerpání Dotace </w:t>
      </w:r>
      <w:r w:rsidR="00571A5E">
        <w:rPr>
          <w:rFonts w:ascii="Arial Narrow" w:hAnsi="Arial Narrow" w:cs="Arial"/>
          <w:kern w:val="32"/>
        </w:rPr>
        <w:t>kupujícím</w:t>
      </w:r>
      <w:r w:rsidR="00571A5E" w:rsidRPr="00571A5E">
        <w:rPr>
          <w:rFonts w:ascii="Arial Narrow" w:hAnsi="Arial Narrow" w:cs="Arial"/>
          <w:kern w:val="32"/>
        </w:rPr>
        <w:t xml:space="preserve"> a/nebo </w:t>
      </w:r>
      <w:r w:rsidR="00571A5E">
        <w:rPr>
          <w:rFonts w:ascii="Arial Narrow" w:hAnsi="Arial Narrow" w:cs="Arial"/>
          <w:kern w:val="32"/>
        </w:rPr>
        <w:t>kupující</w:t>
      </w:r>
      <w:r w:rsidR="00571A5E"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00571A5E" w:rsidRPr="00571A5E">
        <w:rPr>
          <w:rFonts w:ascii="Arial Narrow" w:hAnsi="Arial Narrow" w:cs="Arial"/>
          <w:kern w:val="32"/>
        </w:rPr>
        <w:t>prodlení</w:t>
      </w:r>
      <w:r w:rsidR="00F80F24">
        <w:rPr>
          <w:rFonts w:ascii="Arial Narrow" w:hAnsi="Arial Narrow" w:cs="Arial"/>
          <w:kern w:val="32"/>
        </w:rPr>
        <w:t xml:space="preserve"> či jiné sankce</w:t>
      </w:r>
      <w:r w:rsidR="00571A5E" w:rsidRPr="00571A5E">
        <w:rPr>
          <w:rFonts w:ascii="Arial Narrow" w:hAnsi="Arial Narrow" w:cs="Arial"/>
          <w:kern w:val="32"/>
        </w:rPr>
        <w:t xml:space="preserve">, a to i nad rámec části </w:t>
      </w:r>
      <w:r w:rsidR="00571A5E">
        <w:rPr>
          <w:rFonts w:ascii="Arial Narrow" w:hAnsi="Arial Narrow" w:cs="Arial"/>
          <w:kern w:val="32"/>
        </w:rPr>
        <w:t xml:space="preserve">kupní </w:t>
      </w:r>
      <w:r w:rsidR="00571A5E" w:rsidRPr="00571A5E">
        <w:rPr>
          <w:rFonts w:ascii="Arial Narrow" w:hAnsi="Arial Narrow" w:cs="Arial"/>
          <w:kern w:val="32"/>
        </w:rPr>
        <w:t xml:space="preserve">ceny dle této smlouvy hrazené z Dotace. </w:t>
      </w:r>
    </w:p>
    <w:p w14:paraId="240B472E" w14:textId="77777777" w:rsidR="001820F9" w:rsidRDefault="00571A5E" w:rsidP="00FF70EE">
      <w:pPr>
        <w:pStyle w:val="Odstavecseseznamem"/>
        <w:ind w:left="567"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FF70EE">
      <w:pPr>
        <w:pStyle w:val="Odstavecseseznamem"/>
        <w:ind w:left="567" w:hanging="567"/>
        <w:rPr>
          <w:rFonts w:ascii="Arial Narrow" w:hAnsi="Arial Narrow" w:cs="Arial"/>
          <w:kern w:val="32"/>
        </w:rPr>
      </w:pPr>
    </w:p>
    <w:p w14:paraId="3BDCE8AD" w14:textId="03DB6ADC" w:rsidR="006102B2" w:rsidRPr="00093D2E" w:rsidRDefault="008F3A12" w:rsidP="00FF70EE">
      <w:pPr>
        <w:pStyle w:val="Odstavecseseznamem"/>
        <w:numPr>
          <w:ilvl w:val="0"/>
          <w:numId w:val="5"/>
        </w:numPr>
        <w:ind w:left="567" w:hanging="567"/>
        <w:rPr>
          <w:rFonts w:ascii="Arial Narrow" w:hAnsi="Arial Narrow"/>
          <w:color w:val="000000"/>
        </w:rPr>
      </w:pPr>
      <w:r w:rsidRPr="001820F9">
        <w:rPr>
          <w:rFonts w:ascii="Arial Narrow" w:hAnsi="Arial Narrow"/>
        </w:rPr>
        <w:t>Tato smlouva se uzavírá v souladu se zadávací dokumentací kupujícího, a to na základě výsledku</w:t>
      </w:r>
      <w:r w:rsidR="00967CED">
        <w:rPr>
          <w:rFonts w:ascii="Arial Narrow" w:hAnsi="Arial Narrow"/>
        </w:rPr>
        <w:t xml:space="preserve"> </w:t>
      </w:r>
      <w:r w:rsidRPr="001820F9">
        <w:rPr>
          <w:rFonts w:ascii="Arial Narrow" w:hAnsi="Arial Narrow"/>
        </w:rPr>
        <w:t>veřejné zakázky na dodávky</w:t>
      </w:r>
      <w:r w:rsidR="001B6576">
        <w:rPr>
          <w:rFonts w:ascii="Arial Narrow" w:hAnsi="Arial Narrow"/>
        </w:rPr>
        <w:t xml:space="preserve"> </w:t>
      </w:r>
      <w:r w:rsidR="00975B15">
        <w:rPr>
          <w:rFonts w:ascii="Arial Narrow" w:hAnsi="Arial Narrow"/>
        </w:rPr>
        <w:t>s názvem:</w:t>
      </w:r>
    </w:p>
    <w:p w14:paraId="284D89C1" w14:textId="77777777" w:rsidR="00093D2E" w:rsidRPr="00093D2E" w:rsidRDefault="00093D2E" w:rsidP="00FF70EE">
      <w:pPr>
        <w:pStyle w:val="Odstavecseseznamem"/>
        <w:ind w:left="567" w:hanging="567"/>
        <w:rPr>
          <w:rFonts w:ascii="Arial Narrow" w:hAnsi="Arial Narrow"/>
          <w:color w:val="000000"/>
        </w:rPr>
      </w:pPr>
    </w:p>
    <w:p w14:paraId="1063E11C" w14:textId="41D117E8" w:rsidR="00975B15" w:rsidRPr="003673DF" w:rsidRDefault="00975B15" w:rsidP="00FF70EE">
      <w:pPr>
        <w:pStyle w:val="Odstavecseseznamem"/>
        <w:ind w:left="567" w:firstLine="0"/>
      </w:pPr>
      <w:r w:rsidRPr="006102B2">
        <w:rPr>
          <w:rFonts w:ascii="Arial Narrow" w:hAnsi="Arial Narrow" w:cs="Arial"/>
          <w:b/>
          <w:sz w:val="24"/>
          <w:szCs w:val="24"/>
        </w:rPr>
        <w:t>„</w:t>
      </w:r>
      <w:r w:rsidR="00080759" w:rsidRPr="00080759">
        <w:rPr>
          <w:rFonts w:ascii="Arial Narrow" w:hAnsi="Arial Narrow" w:cs="Arial"/>
          <w:b/>
          <w:sz w:val="28"/>
          <w:szCs w:val="28"/>
        </w:rPr>
        <w:t xml:space="preserve">Vybudování odborných učeben a zajištění bezbariérovosti ZŠ Nová Paka Husitská – </w:t>
      </w:r>
      <w:r w:rsidR="00FA47CA">
        <w:rPr>
          <w:rFonts w:ascii="Arial Narrow" w:hAnsi="Arial Narrow" w:cs="Arial"/>
          <w:b/>
          <w:sz w:val="28"/>
          <w:szCs w:val="28"/>
        </w:rPr>
        <w:t>konektivita</w:t>
      </w:r>
      <w:r w:rsidRPr="00E63675">
        <w:rPr>
          <w:rFonts w:ascii="Arial Narrow" w:hAnsi="Arial Narrow" w:cs="Arial"/>
          <w:b/>
          <w:bCs/>
          <w:sz w:val="28"/>
          <w:szCs w:val="28"/>
        </w:rPr>
        <w:t>“,</w:t>
      </w:r>
    </w:p>
    <w:p w14:paraId="62BFA5DE" w14:textId="07DDED8F" w:rsidR="008F3A12" w:rsidRDefault="008F3A12" w:rsidP="00FF70EE">
      <w:pPr>
        <w:pStyle w:val="Odstavecseseznamem"/>
        <w:ind w:left="567" w:firstLine="0"/>
        <w:rPr>
          <w:rFonts w:ascii="Arial Narrow" w:hAnsi="Arial Narrow"/>
        </w:rPr>
      </w:pPr>
      <w:r w:rsidRPr="006102B2">
        <w:rPr>
          <w:rFonts w:ascii="Arial Narrow" w:hAnsi="Arial Narrow" w:cs="Arial"/>
        </w:rPr>
        <w:t>(dále</w:t>
      </w:r>
      <w:r w:rsidRPr="006102B2">
        <w:rPr>
          <w:rFonts w:ascii="Arial Narrow" w:hAnsi="Arial Narrow" w:cs="Arial"/>
          <w:shd w:val="clear" w:color="auto" w:fill="FFFFFF"/>
        </w:rPr>
        <w:t xml:space="preserve"> jen „veřejná zakázka</w:t>
      </w:r>
      <w:r w:rsidRPr="00C04529">
        <w:rPr>
          <w:rFonts w:ascii="Arial Narrow" w:hAnsi="Arial Narrow" w:cs="Arial"/>
          <w:shd w:val="clear" w:color="auto" w:fill="FFFFFF"/>
        </w:rPr>
        <w:t>“),</w:t>
      </w:r>
      <w:r w:rsidRPr="00C04529">
        <w:rPr>
          <w:rFonts w:ascii="Arial Narrow" w:hAnsi="Arial Narrow"/>
          <w:b/>
        </w:rPr>
        <w:t xml:space="preserve"> </w:t>
      </w:r>
      <w:r w:rsidRPr="00C04529">
        <w:rPr>
          <w:rFonts w:ascii="Arial Narrow" w:hAnsi="Arial Narrow"/>
        </w:rPr>
        <w:t>zadané</w:t>
      </w:r>
      <w:r w:rsidR="00080759">
        <w:rPr>
          <w:rFonts w:ascii="Arial Narrow" w:hAnsi="Arial Narrow"/>
        </w:rPr>
        <w:t xml:space="preserve"> v</w:t>
      </w:r>
      <w:r w:rsidR="00F827C0">
        <w:rPr>
          <w:rFonts w:ascii="Arial Narrow" w:hAnsi="Arial Narrow"/>
        </w:rPr>
        <w:t xml:space="preserve"> režim</w:t>
      </w:r>
      <w:r w:rsidR="00080759">
        <w:rPr>
          <w:rFonts w:ascii="Arial Narrow" w:hAnsi="Arial Narrow"/>
        </w:rPr>
        <w:t>u</w:t>
      </w:r>
      <w:r w:rsidRPr="00C04529">
        <w:rPr>
          <w:rFonts w:ascii="Arial Narrow" w:hAnsi="Arial Narrow"/>
        </w:rPr>
        <w:t xml:space="preserve"> zákona č. 134</w:t>
      </w:r>
      <w:r w:rsidRPr="006102B2">
        <w:rPr>
          <w:rFonts w:ascii="Arial Narrow" w:hAnsi="Arial Narrow"/>
        </w:rPr>
        <w:t>/2016 Sb., o zadávání veřejných zakázek</w:t>
      </w:r>
      <w:r w:rsidRPr="001820F9">
        <w:rPr>
          <w:rFonts w:ascii="Arial Narrow" w:hAnsi="Arial Narrow"/>
        </w:rPr>
        <w:t>, v platném znění (dále jen „ZZVZ“) a dále v souladu s</w:t>
      </w:r>
      <w:r w:rsidR="00080759">
        <w:rPr>
          <w:rFonts w:ascii="Arial Narrow" w:hAnsi="Arial Narrow"/>
        </w:rPr>
        <w:t xml:space="preserve"> technickou specifikací </w:t>
      </w:r>
      <w:r w:rsidR="005646EB" w:rsidRPr="005646EB">
        <w:rPr>
          <w:rFonts w:ascii="Arial Narrow" w:hAnsi="Arial Narrow"/>
        </w:rPr>
        <w:t xml:space="preserve">předmětu plnění </w:t>
      </w:r>
      <w:r w:rsidR="00080759">
        <w:rPr>
          <w:rFonts w:ascii="Arial Narrow" w:hAnsi="Arial Narrow"/>
        </w:rPr>
        <w:t>a</w:t>
      </w:r>
      <w:r w:rsidR="005646EB" w:rsidRPr="005646EB">
        <w:rPr>
          <w:rFonts w:ascii="Arial Narrow" w:hAnsi="Arial Narrow"/>
        </w:rPr>
        <w:t xml:space="preserve"> </w:t>
      </w:r>
      <w:r w:rsidR="00080759">
        <w:rPr>
          <w:rFonts w:ascii="Arial Narrow" w:hAnsi="Arial Narrow"/>
        </w:rPr>
        <w:t>P</w:t>
      </w:r>
      <w:r w:rsidR="005646EB" w:rsidRPr="005646EB">
        <w:rPr>
          <w:rFonts w:ascii="Arial Narrow" w:hAnsi="Arial Narrow"/>
        </w:rPr>
        <w:t>oložkov</w:t>
      </w:r>
      <w:r w:rsidR="00080759">
        <w:rPr>
          <w:rFonts w:ascii="Arial Narrow" w:hAnsi="Arial Narrow"/>
        </w:rPr>
        <w:t xml:space="preserve">ého </w:t>
      </w:r>
      <w:r w:rsidR="005646EB" w:rsidRPr="005646EB">
        <w:rPr>
          <w:rFonts w:ascii="Arial Narrow" w:hAnsi="Arial Narrow"/>
        </w:rPr>
        <w:t>soupis</w:t>
      </w:r>
      <w:r w:rsidR="00080759">
        <w:rPr>
          <w:rFonts w:ascii="Arial Narrow" w:hAnsi="Arial Narrow"/>
        </w:rPr>
        <w:t>u</w:t>
      </w:r>
      <w:r w:rsidR="005646EB" w:rsidRPr="005646EB">
        <w:rPr>
          <w:rFonts w:ascii="Arial Narrow" w:hAnsi="Arial Narrow"/>
        </w:rPr>
        <w:t xml:space="preserve"> dodávek</w:t>
      </w:r>
      <w:r w:rsidR="00956A15">
        <w:rPr>
          <w:rFonts w:ascii="Arial Narrow" w:hAnsi="Arial Narrow"/>
        </w:rPr>
        <w:t>, kter</w:t>
      </w:r>
      <w:r w:rsidR="00080759">
        <w:rPr>
          <w:rFonts w:ascii="Arial Narrow" w:hAnsi="Arial Narrow"/>
        </w:rPr>
        <w:t>ý</w:t>
      </w:r>
      <w:r w:rsidRPr="008C67CF">
        <w:rPr>
          <w:rFonts w:ascii="Arial Narrow" w:hAnsi="Arial Narrow"/>
        </w:rPr>
        <w:t xml:space="preserve"> prodávající</w:t>
      </w:r>
      <w:r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FF70EE">
      <w:pPr>
        <w:pStyle w:val="Odstavecseseznamem"/>
        <w:ind w:left="567" w:hanging="567"/>
        <w:rPr>
          <w:rFonts w:ascii="Arial Narrow" w:hAnsi="Arial Narrow"/>
          <w:color w:val="000000"/>
        </w:rPr>
      </w:pPr>
    </w:p>
    <w:p w14:paraId="770D9881" w14:textId="77777777" w:rsidR="008F3A12" w:rsidRPr="003F1223" w:rsidRDefault="008F3A12" w:rsidP="00FF70EE">
      <w:pPr>
        <w:pStyle w:val="Odstavecseseznamem"/>
        <w:numPr>
          <w:ilvl w:val="0"/>
          <w:numId w:val="5"/>
        </w:numPr>
        <w:ind w:left="567" w:hanging="567"/>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FF70EE">
      <w:pPr>
        <w:pStyle w:val="Odstavecseseznamem"/>
        <w:ind w:left="567" w:hanging="567"/>
        <w:rPr>
          <w:rFonts w:ascii="Arial Narrow" w:hAnsi="Arial Narrow" w:cs="Arial"/>
          <w:kern w:val="32"/>
        </w:rPr>
      </w:pPr>
    </w:p>
    <w:p w14:paraId="4C5FC2EA" w14:textId="28578D41" w:rsidR="003673DF" w:rsidRPr="00B23898" w:rsidRDefault="00571A5E" w:rsidP="00FF70EE">
      <w:pPr>
        <w:pStyle w:val="Odstavecseseznamem"/>
        <w:numPr>
          <w:ilvl w:val="0"/>
          <w:numId w:val="5"/>
        </w:numPr>
        <w:ind w:left="567" w:hanging="567"/>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1EAB096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xml:space="preserve">- </w:t>
      </w:r>
      <w:proofErr w:type="gramStart"/>
      <w:r w:rsidR="00080759" w:rsidRPr="00080759">
        <w:rPr>
          <w:rFonts w:ascii="Arial Narrow" w:hAnsi="Arial Narrow"/>
          <w:sz w:val="22"/>
          <w:szCs w:val="22"/>
        </w:rPr>
        <w:t>Položkov</w:t>
      </w:r>
      <w:r w:rsidR="0002172E">
        <w:rPr>
          <w:rFonts w:ascii="Arial Narrow" w:hAnsi="Arial Narrow"/>
          <w:sz w:val="22"/>
          <w:szCs w:val="22"/>
        </w:rPr>
        <w:t>ý</w:t>
      </w:r>
      <w:r w:rsidR="00080759" w:rsidRPr="00080759">
        <w:rPr>
          <w:rFonts w:ascii="Arial Narrow" w:hAnsi="Arial Narrow"/>
          <w:sz w:val="22"/>
          <w:szCs w:val="22"/>
        </w:rPr>
        <w:t xml:space="preserve">  soupis</w:t>
      </w:r>
      <w:proofErr w:type="gramEnd"/>
      <w:r w:rsidR="00080759" w:rsidRPr="00080759">
        <w:rPr>
          <w:rFonts w:ascii="Arial Narrow" w:hAnsi="Arial Narrow"/>
          <w:sz w:val="22"/>
          <w:szCs w:val="22"/>
        </w:rPr>
        <w:t xml:space="preserve"> dodávek</w:t>
      </w:r>
      <w:r w:rsidR="003C6076">
        <w:rPr>
          <w:rFonts w:ascii="Arial Narrow" w:hAnsi="Arial Narrow"/>
          <w:sz w:val="22"/>
          <w:szCs w:val="22"/>
        </w:rPr>
        <w:t xml:space="preserve">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w:t>
      </w:r>
      <w:r w:rsidR="00B37097" w:rsidRPr="00B37097">
        <w:rPr>
          <w:rFonts w:ascii="Arial Narrow" w:hAnsi="Arial Narrow"/>
          <w:sz w:val="22"/>
          <w:szCs w:val="22"/>
        </w:rPr>
        <w:lastRenderedPageBreak/>
        <w:t xml:space="preserve">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72CA7501"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F20F6D">
        <w:rPr>
          <w:rFonts w:ascii="Arial Narrow" w:hAnsi="Arial Narrow"/>
          <w:sz w:val="22"/>
          <w:szCs w:val="22"/>
        </w:rPr>
        <w:t xml:space="preserve">zajištění </w:t>
      </w:r>
      <w:r w:rsidR="00F20F6D">
        <w:rPr>
          <w:rFonts w:ascii="Arial Narrow" w:hAnsi="Arial Narrow"/>
          <w:sz w:val="22"/>
          <w:szCs w:val="22"/>
        </w:rPr>
        <w:t>výuky</w:t>
      </w:r>
      <w:r w:rsidR="00F20F6D" w:rsidRPr="00F20F6D">
        <w:rPr>
          <w:rFonts w:ascii="Arial Narrow" w:hAnsi="Arial Narrow" w:cs="Arial"/>
          <w:bCs/>
          <w:sz w:val="22"/>
          <w:szCs w:val="22"/>
        </w:rPr>
        <w:t xml:space="preserve"> odborných předmětů</w:t>
      </w:r>
      <w:r w:rsidR="00F20F6D">
        <w:rPr>
          <w:rFonts w:ascii="Arial Narrow" w:hAnsi="Arial Narrow" w:cs="Arial"/>
          <w:bCs/>
          <w:sz w:val="22"/>
          <w:szCs w:val="22"/>
        </w:rPr>
        <w:t xml:space="preserve"> v sídle zadavatele.</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0AD7D0CB" w14:textId="77777777" w:rsidR="006038F1" w:rsidRDefault="003E439B" w:rsidP="00093D2E">
      <w:pPr>
        <w:spacing w:after="200" w:line="276" w:lineRule="auto"/>
        <w:ind w:left="0" w:firstLine="0"/>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B23898" w:rsidRDefault="003A7FEA" w:rsidP="00522E54">
      <w:pPr>
        <w:pStyle w:val="Nadpis2"/>
        <w:spacing w:after="120"/>
        <w:jc w:val="center"/>
        <w:rPr>
          <w:rFonts w:ascii="Arial Narrow" w:hAnsi="Arial Narrow"/>
          <w:sz w:val="22"/>
          <w:szCs w:val="22"/>
        </w:rPr>
      </w:pPr>
      <w:r w:rsidRPr="00B23898">
        <w:rPr>
          <w:rFonts w:ascii="Arial Narrow" w:hAnsi="Arial Narrow"/>
          <w:sz w:val="22"/>
          <w:szCs w:val="22"/>
        </w:rPr>
        <w:t xml:space="preserve">Doba a místo </w:t>
      </w:r>
      <w:r w:rsidR="009E18EE" w:rsidRPr="00B23898">
        <w:rPr>
          <w:rFonts w:ascii="Arial Narrow" w:hAnsi="Arial Narrow"/>
          <w:sz w:val="22"/>
          <w:szCs w:val="22"/>
        </w:rPr>
        <w:t>dodání</w:t>
      </w:r>
    </w:p>
    <w:p w14:paraId="295B92BC" w14:textId="4B695403" w:rsidR="00F16AB9" w:rsidRPr="00B76CFB" w:rsidRDefault="00F16AB9" w:rsidP="00B76CFB">
      <w:pPr>
        <w:numPr>
          <w:ilvl w:val="0"/>
          <w:numId w:val="4"/>
        </w:numPr>
        <w:spacing w:after="120" w:line="360" w:lineRule="auto"/>
        <w:ind w:left="567" w:hanging="567"/>
        <w:rPr>
          <w:rFonts w:ascii="Arial Narrow" w:eastAsia="Calibri" w:hAnsi="Arial Narrow" w:cs="Arial"/>
          <w:sz w:val="22"/>
          <w:szCs w:val="22"/>
          <w:lang w:eastAsia="en-US"/>
        </w:rPr>
      </w:pPr>
      <w:bookmarkStart w:id="2" w:name="_Hlk488236048"/>
      <w:r w:rsidRPr="00B76CFB">
        <w:rPr>
          <w:rFonts w:ascii="Arial Narrow" w:eastAsia="Calibri" w:hAnsi="Arial Narrow" w:cs="Arial"/>
          <w:sz w:val="22"/>
          <w:szCs w:val="22"/>
          <w:lang w:eastAsia="en-US"/>
        </w:rPr>
        <w:t>Předpokládaný termín zahájení plnění veřejné zakázky:</w:t>
      </w:r>
      <w:r w:rsidRPr="00B76CFB">
        <w:rPr>
          <w:rFonts w:ascii="Arial Narrow" w:eastAsia="Calibri" w:hAnsi="Arial Narrow" w:cs="Arial"/>
          <w:sz w:val="22"/>
          <w:szCs w:val="22"/>
          <w:lang w:eastAsia="en-US"/>
        </w:rPr>
        <w:tab/>
        <w:t xml:space="preserve">bez zbytečného odkladu po </w:t>
      </w:r>
      <w:proofErr w:type="gramStart"/>
      <w:r w:rsidRPr="00B76CFB">
        <w:rPr>
          <w:rFonts w:ascii="Arial Narrow" w:eastAsia="Calibri" w:hAnsi="Arial Narrow" w:cs="Arial"/>
          <w:sz w:val="22"/>
          <w:szCs w:val="22"/>
          <w:lang w:eastAsia="en-US"/>
        </w:rPr>
        <w:t xml:space="preserve">předání </w:t>
      </w:r>
      <w:r w:rsidR="00B76CFB">
        <w:rPr>
          <w:rFonts w:ascii="Arial Narrow" w:eastAsia="Calibri" w:hAnsi="Arial Narrow" w:cs="Arial"/>
          <w:sz w:val="22"/>
          <w:szCs w:val="22"/>
          <w:lang w:eastAsia="en-US"/>
        </w:rPr>
        <w:t xml:space="preserve"> </w:t>
      </w:r>
      <w:r w:rsidRPr="00B76CFB">
        <w:rPr>
          <w:rFonts w:ascii="Arial Narrow" w:eastAsia="Calibri" w:hAnsi="Arial Narrow" w:cs="Arial"/>
          <w:sz w:val="22"/>
          <w:szCs w:val="22"/>
          <w:lang w:eastAsia="en-US"/>
        </w:rPr>
        <w:t>místa</w:t>
      </w:r>
      <w:proofErr w:type="gramEnd"/>
      <w:r w:rsidRPr="00B76CFB">
        <w:rPr>
          <w:rFonts w:ascii="Arial Narrow" w:eastAsia="Calibri" w:hAnsi="Arial Narrow" w:cs="Arial"/>
          <w:sz w:val="22"/>
          <w:szCs w:val="22"/>
          <w:lang w:eastAsia="en-US"/>
        </w:rPr>
        <w:t xml:space="preserve"> dodání</w:t>
      </w:r>
      <w:r w:rsidR="00B76CFB">
        <w:rPr>
          <w:rFonts w:ascii="Arial Narrow" w:eastAsia="Calibri" w:hAnsi="Arial Narrow" w:cs="Arial"/>
          <w:sz w:val="22"/>
          <w:szCs w:val="22"/>
          <w:lang w:eastAsia="en-US"/>
        </w:rPr>
        <w:t>.</w:t>
      </w:r>
    </w:p>
    <w:p w14:paraId="3918F6F6" w14:textId="01301CF8" w:rsidR="00F16AB9" w:rsidRPr="00123FD2" w:rsidRDefault="00F16AB9" w:rsidP="00B76CFB">
      <w:pPr>
        <w:spacing w:after="120" w:line="360" w:lineRule="auto"/>
        <w:ind w:left="357" w:firstLine="210"/>
        <w:rPr>
          <w:rFonts w:ascii="Arial Narrow" w:eastAsia="Calibri" w:hAnsi="Arial Narrow" w:cs="Arial"/>
          <w:sz w:val="22"/>
          <w:szCs w:val="22"/>
          <w:lang w:eastAsia="en-US"/>
        </w:rPr>
      </w:pPr>
      <w:r w:rsidRPr="00123FD2">
        <w:rPr>
          <w:rFonts w:ascii="Arial Narrow" w:eastAsia="Calibri" w:hAnsi="Arial Narrow" w:cs="Arial"/>
          <w:sz w:val="22"/>
          <w:szCs w:val="22"/>
          <w:lang w:eastAsia="en-US"/>
        </w:rPr>
        <w:t>Předpokládaný termín předání místa dodání:</w:t>
      </w:r>
      <w:r w:rsidRPr="00123FD2">
        <w:rPr>
          <w:rFonts w:ascii="Arial Narrow" w:eastAsia="Calibri" w:hAnsi="Arial Narrow" w:cs="Arial"/>
          <w:sz w:val="22"/>
          <w:szCs w:val="22"/>
          <w:lang w:eastAsia="en-US"/>
        </w:rPr>
        <w:tab/>
      </w:r>
      <w:r w:rsidR="00123FD2" w:rsidRPr="00123FD2">
        <w:rPr>
          <w:rFonts w:ascii="Arial Narrow" w:eastAsia="Calibri" w:hAnsi="Arial Narrow" w:cs="Arial"/>
          <w:sz w:val="22"/>
          <w:szCs w:val="22"/>
          <w:lang w:eastAsia="en-US"/>
        </w:rPr>
        <w:t>do 16.10.2019</w:t>
      </w:r>
    </w:p>
    <w:p w14:paraId="6D6B16C9" w14:textId="4D5DF779" w:rsidR="00E64206" w:rsidRPr="00123FD2" w:rsidRDefault="00F16AB9" w:rsidP="00B76CFB">
      <w:pPr>
        <w:spacing w:after="120" w:line="360" w:lineRule="auto"/>
        <w:ind w:left="357" w:firstLine="210"/>
        <w:rPr>
          <w:rFonts w:ascii="Arial Narrow" w:hAnsi="Arial Narrow"/>
          <w:sz w:val="22"/>
          <w:szCs w:val="22"/>
        </w:rPr>
      </w:pPr>
      <w:r w:rsidRPr="00123FD2">
        <w:rPr>
          <w:rFonts w:ascii="Arial Narrow" w:eastAsia="Calibri" w:hAnsi="Arial Narrow" w:cs="Arial"/>
          <w:sz w:val="22"/>
          <w:szCs w:val="22"/>
          <w:lang w:eastAsia="en-US"/>
        </w:rPr>
        <w:t>Termín dokončení a předání předmětu veřejné zakázky:</w:t>
      </w:r>
      <w:r w:rsidRPr="00123FD2">
        <w:rPr>
          <w:rFonts w:ascii="Arial Narrow" w:eastAsia="Calibri" w:hAnsi="Arial Narrow" w:cs="Arial"/>
          <w:sz w:val="22"/>
          <w:szCs w:val="22"/>
          <w:lang w:eastAsia="en-US"/>
        </w:rPr>
        <w:tab/>
        <w:t xml:space="preserve">nejpozději do </w:t>
      </w:r>
      <w:r w:rsidR="00123FD2" w:rsidRPr="00123FD2">
        <w:rPr>
          <w:rFonts w:ascii="Arial Narrow" w:eastAsia="Calibri" w:hAnsi="Arial Narrow" w:cs="Arial"/>
          <w:sz w:val="22"/>
          <w:szCs w:val="22"/>
          <w:lang w:eastAsia="en-US"/>
        </w:rPr>
        <w:t>15.11.2019</w:t>
      </w:r>
    </w:p>
    <w:bookmarkEnd w:id="2"/>
    <w:p w14:paraId="496CDA01" w14:textId="71230F77" w:rsidR="00123FD2" w:rsidRDefault="00123FD2" w:rsidP="00B76CFB">
      <w:pPr>
        <w:spacing w:after="120" w:line="360" w:lineRule="auto"/>
        <w:ind w:left="567" w:firstLine="0"/>
        <w:rPr>
          <w:rFonts w:ascii="Arial Narrow" w:hAnsi="Arial Narrow" w:cs="Arial"/>
          <w:bCs/>
          <w:iCs/>
          <w:sz w:val="22"/>
          <w:szCs w:val="22"/>
        </w:rPr>
      </w:pPr>
      <w:r w:rsidRPr="00123FD2">
        <w:rPr>
          <w:rFonts w:ascii="Arial Narrow" w:hAnsi="Arial Narrow" w:cs="Arial"/>
          <w:bCs/>
          <w:iCs/>
          <w:sz w:val="22"/>
          <w:szCs w:val="22"/>
        </w:rPr>
        <w:t xml:space="preserve">Termín předání místa plnění je podmíněn předchozím dokončením stavebních prací, které budou v místě plnění probíhat. V případě prodlení bude termín pro dokončení a předání úměrně </w:t>
      </w:r>
      <w:r>
        <w:rPr>
          <w:rFonts w:ascii="Arial Narrow" w:hAnsi="Arial Narrow" w:cs="Arial"/>
          <w:bCs/>
          <w:iCs/>
          <w:sz w:val="22"/>
          <w:szCs w:val="22"/>
        </w:rPr>
        <w:t xml:space="preserve">objednavatelem </w:t>
      </w:r>
      <w:r w:rsidRPr="00123FD2">
        <w:rPr>
          <w:rFonts w:ascii="Arial Narrow" w:hAnsi="Arial Narrow" w:cs="Arial"/>
          <w:bCs/>
          <w:iCs/>
          <w:sz w:val="22"/>
          <w:szCs w:val="22"/>
        </w:rPr>
        <w:t>posunut</w:t>
      </w:r>
      <w:r>
        <w:rPr>
          <w:rFonts w:ascii="Arial Narrow" w:hAnsi="Arial Narrow" w:cs="Arial"/>
          <w:bCs/>
          <w:iCs/>
          <w:sz w:val="22"/>
          <w:szCs w:val="22"/>
        </w:rPr>
        <w:t>, tak aby byla zachována požadovaná délka realizace.</w:t>
      </w:r>
      <w:bookmarkStart w:id="3" w:name="_GoBack"/>
      <w:bookmarkEnd w:id="3"/>
    </w:p>
    <w:p w14:paraId="47D7FEC9" w14:textId="53C1B5EB" w:rsidR="00D75E9F" w:rsidRPr="00CA22BE" w:rsidRDefault="00DB474A" w:rsidP="00B76CFB">
      <w:pPr>
        <w:spacing w:after="120" w:line="360" w:lineRule="auto"/>
        <w:ind w:left="567" w:firstLine="0"/>
        <w:rPr>
          <w:rFonts w:ascii="Arial Narrow" w:hAnsi="Arial Narrow"/>
          <w:sz w:val="22"/>
          <w:szCs w:val="22"/>
        </w:rPr>
      </w:pPr>
      <w:r w:rsidRPr="00CA22BE">
        <w:rPr>
          <w:rFonts w:ascii="Arial Narrow" w:hAnsi="Arial Narrow" w:cs="Arial"/>
          <w:bCs/>
          <w:iCs/>
          <w:sz w:val="22"/>
          <w:szCs w:val="22"/>
        </w:rPr>
        <w:t xml:space="preserve">O termínu a času </w:t>
      </w:r>
      <w:r w:rsidR="00D75E9F" w:rsidRPr="00CA22BE">
        <w:rPr>
          <w:rFonts w:ascii="Arial Narrow" w:hAnsi="Arial Narrow" w:cs="Arial"/>
          <w:bCs/>
          <w:iCs/>
          <w:sz w:val="22"/>
          <w:szCs w:val="22"/>
        </w:rPr>
        <w:t xml:space="preserve">dokončení </w:t>
      </w:r>
      <w:r w:rsidRPr="00CA22BE">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sidRPr="00CA22BE">
        <w:rPr>
          <w:rFonts w:ascii="Arial Narrow" w:hAnsi="Arial Narrow" w:cs="Arial"/>
          <w:bCs/>
          <w:iCs/>
          <w:sz w:val="22"/>
          <w:szCs w:val="22"/>
        </w:rPr>
        <w:t xml:space="preserve">azují sepsat Předávací protokol. </w:t>
      </w:r>
      <w:r w:rsidRPr="00CA22BE">
        <w:rPr>
          <w:rFonts w:ascii="Arial Narrow" w:hAnsi="Arial Narrow" w:cs="Arial"/>
          <w:bCs/>
          <w:iCs/>
          <w:sz w:val="22"/>
          <w:szCs w:val="22"/>
        </w:rPr>
        <w:t>Předávací protokol bude vždy podepsaný pověřeným zástupcem prodávajícího a pověřenou osobou na straně kupujícího.</w:t>
      </w:r>
    </w:p>
    <w:p w14:paraId="660DDA78" w14:textId="46355710" w:rsidR="00546CC5" w:rsidRDefault="00DB474A" w:rsidP="00546CC5">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713C136F" w14:textId="42C15E69" w:rsidR="001A3274" w:rsidRDefault="00A9157C" w:rsidP="0002172E">
      <w:pPr>
        <w:ind w:left="567" w:firstLine="0"/>
        <w:rPr>
          <w:rFonts w:ascii="Arial Narrow" w:hAnsi="Arial Narrow" w:cs="Arial"/>
          <w:sz w:val="22"/>
          <w:szCs w:val="22"/>
        </w:rPr>
      </w:pPr>
      <w:r w:rsidRPr="00A9157C">
        <w:rPr>
          <w:rFonts w:ascii="Arial Narrow" w:hAnsi="Arial Narrow" w:cs="Arial"/>
          <w:sz w:val="22"/>
          <w:szCs w:val="22"/>
        </w:rPr>
        <w:t xml:space="preserve">Místem dodávky je adresa </w:t>
      </w:r>
      <w:r w:rsidR="0002172E">
        <w:rPr>
          <w:rFonts w:ascii="Arial Narrow" w:hAnsi="Arial Narrow" w:cs="Arial"/>
          <w:sz w:val="22"/>
          <w:szCs w:val="22"/>
        </w:rPr>
        <w:t xml:space="preserve">sídla zadavatele </w:t>
      </w:r>
      <w:r w:rsidR="0002172E" w:rsidRPr="0002172E">
        <w:rPr>
          <w:rFonts w:ascii="Arial Narrow" w:hAnsi="Arial Narrow" w:cs="Arial"/>
          <w:sz w:val="22"/>
          <w:szCs w:val="22"/>
        </w:rPr>
        <w:t>Základní škola Nová Paka, Husitská 1695, okres Jičín</w:t>
      </w:r>
      <w:r w:rsidR="0002172E">
        <w:rPr>
          <w:rFonts w:ascii="Arial Narrow" w:hAnsi="Arial Narrow" w:cs="Arial"/>
          <w:sz w:val="22"/>
          <w:szCs w:val="22"/>
        </w:rPr>
        <w:t xml:space="preserve">, </w:t>
      </w:r>
      <w:r w:rsidR="0002172E" w:rsidRPr="0002172E">
        <w:rPr>
          <w:rFonts w:ascii="Arial Narrow" w:hAnsi="Arial Narrow" w:cs="Arial"/>
          <w:sz w:val="22"/>
          <w:szCs w:val="22"/>
        </w:rPr>
        <w:t>Husitská 1695, 509 01 Nová Paka</w:t>
      </w:r>
    </w:p>
    <w:p w14:paraId="0F4FB6AB" w14:textId="77777777" w:rsidR="0002172E" w:rsidRPr="00A9157C" w:rsidRDefault="0002172E" w:rsidP="0002172E">
      <w:pPr>
        <w:ind w:left="567" w:firstLine="0"/>
        <w:rPr>
          <w:rFonts w:ascii="Arial Narrow" w:hAnsi="Arial Narrow" w:cs="Arial"/>
          <w:sz w:val="22"/>
          <w:szCs w:val="22"/>
        </w:rPr>
      </w:pPr>
    </w:p>
    <w:p w14:paraId="7F3BDF7D" w14:textId="77777777" w:rsidR="00A9157C" w:rsidRPr="005321AA" w:rsidRDefault="00A9157C" w:rsidP="001C6B9C">
      <w:pPr>
        <w:ind w:hanging="147"/>
        <w:rPr>
          <w:rFonts w:ascii="Arial Narrow" w:hAnsi="Arial Narrow"/>
          <w:color w:val="FF0000"/>
        </w:rPr>
      </w:pP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4"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34D45130" w:rsidR="003A7FEA" w:rsidRPr="009019D7" w:rsidRDefault="00B64666" w:rsidP="009019D7">
      <w:pPr>
        <w:numPr>
          <w:ilvl w:val="1"/>
          <w:numId w:val="4"/>
        </w:numPr>
        <w:spacing w:after="200" w:line="276" w:lineRule="auto"/>
        <w:rPr>
          <w:rFonts w:ascii="Arial Narrow" w:hAnsi="Arial Narrow" w:cs="Arial"/>
          <w:sz w:val="22"/>
          <w:szCs w:val="22"/>
        </w:rPr>
      </w:pPr>
      <w:bookmarkStart w:id="5"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 xml:space="preserve">2. </w:t>
      </w:r>
      <w:r w:rsidR="00B76CFB">
        <w:rPr>
          <w:rFonts w:ascii="Arial Narrow" w:hAnsi="Arial Narrow" w:cs="Arial"/>
          <w:sz w:val="22"/>
          <w:szCs w:val="22"/>
        </w:rPr>
        <w:t>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41EE27A7"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w:t>
      </w:r>
      <w:r w:rsidR="00093D2E">
        <w:rPr>
          <w:rFonts w:ascii="Arial Narrow" w:hAnsi="Arial Narrow" w:cs="Arial"/>
          <w:sz w:val="22"/>
          <w:szCs w:val="22"/>
        </w:rPr>
        <w:t xml:space="preserve"> </w:t>
      </w:r>
      <w:r w:rsidRPr="009019D7">
        <w:rPr>
          <w:rFonts w:ascii="Arial Narrow" w:hAnsi="Arial Narrow" w:cs="Arial"/>
          <w:sz w:val="22"/>
          <w:szCs w:val="22"/>
        </w:rPr>
        <w:t>ověření jeho funkčnosti, p</w:t>
      </w:r>
      <w:r w:rsidR="00E55E95">
        <w:rPr>
          <w:rFonts w:ascii="Arial Narrow" w:hAnsi="Arial Narrow" w:cs="Arial"/>
          <w:sz w:val="22"/>
          <w:szCs w:val="22"/>
        </w:rPr>
        <w:t xml:space="preserve">rovedení všech provozních testů, </w:t>
      </w:r>
      <w:r w:rsidRPr="009019D7">
        <w:rPr>
          <w:rFonts w:ascii="Arial Narrow" w:hAnsi="Arial Narrow" w:cs="Arial"/>
          <w:sz w:val="22"/>
          <w:szCs w:val="22"/>
        </w:rPr>
        <w:t xml:space="preserve">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lastRenderedPageBreak/>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5"/>
    </w:p>
    <w:bookmarkEnd w:id="4"/>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09DA0AEA"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7E931B2"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w:t>
      </w:r>
      <w:r w:rsidR="00967CED">
        <w:rPr>
          <w:rFonts w:ascii="Arial Narrow" w:hAnsi="Arial Narrow" w:cs="Arial"/>
        </w:rPr>
        <w:t xml:space="preserve"> </w:t>
      </w:r>
      <w:r w:rsidRPr="009019D7">
        <w:rPr>
          <w:rFonts w:ascii="Arial Narrow" w:hAnsi="Arial Narrow" w:cs="Arial"/>
        </w:rPr>
        <w:t>Změna</w:t>
      </w:r>
      <w:r w:rsidR="00967CED">
        <w:rPr>
          <w:rFonts w:ascii="Arial Narrow" w:hAnsi="Arial Narrow" w:cs="Arial"/>
        </w:rPr>
        <w:t xml:space="preserve"> </w:t>
      </w:r>
      <w:r w:rsidRPr="009019D7">
        <w:rPr>
          <w:rFonts w:ascii="Arial Narrow" w:hAnsi="Arial Narrow" w:cs="Arial"/>
        </w:rPr>
        <w:t>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52C47B01" w14:textId="18A87990" w:rsidR="00252BB4" w:rsidRDefault="003A7FEA" w:rsidP="00050EA6">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4C391F" w14:textId="77777777" w:rsidR="00050EA6" w:rsidRPr="00050EA6" w:rsidRDefault="00050EA6" w:rsidP="00050EA6">
      <w:pPr>
        <w:ind w:left="0"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3D809534" w:rsidR="003A7FEA" w:rsidRPr="00252BB4"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7F7C2AB4" w14:textId="77777777" w:rsidR="00252BB4" w:rsidRPr="00252BB4" w:rsidRDefault="00252BB4" w:rsidP="00252BB4">
      <w:pPr>
        <w:pStyle w:val="Odstavecseseznamem"/>
        <w:rPr>
          <w:rFonts w:ascii="Arial Narrow" w:hAnsi="Arial Narrow"/>
        </w:rPr>
      </w:pPr>
    </w:p>
    <w:p w14:paraId="22A7DB50" w14:textId="77777777" w:rsidR="001C6B9C" w:rsidRDefault="001C6B9C" w:rsidP="00093D2E">
      <w:pPr>
        <w:pStyle w:val="Odstavecseseznamem"/>
        <w:ind w:left="0" w:firstLine="0"/>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4B8399E5"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na základě daňového dokladu (</w:t>
      </w:r>
      <w:r w:rsidR="00993D94">
        <w:rPr>
          <w:rFonts w:ascii="Arial Narrow" w:hAnsi="Arial Narrow"/>
          <w:sz w:val="22"/>
          <w:szCs w:val="22"/>
        </w:rPr>
        <w:t xml:space="preserve">souhrnné </w:t>
      </w:r>
      <w:r w:rsidRPr="008F6F80">
        <w:rPr>
          <w:rFonts w:ascii="Arial Narrow" w:hAnsi="Arial Narrow"/>
          <w:sz w:val="22"/>
          <w:szCs w:val="22"/>
        </w:rPr>
        <w:t>faktury</w:t>
      </w:r>
      <w:r w:rsidR="00993D94">
        <w:rPr>
          <w:rFonts w:ascii="Arial Narrow" w:hAnsi="Arial Narrow"/>
          <w:sz w:val="22"/>
          <w:szCs w:val="22"/>
        </w:rPr>
        <w:t xml:space="preserve"> či několika dílčích faktur</w:t>
      </w:r>
      <w:r w:rsidRPr="008F6F80">
        <w:rPr>
          <w:rFonts w:ascii="Arial Narrow" w:hAnsi="Arial Narrow"/>
          <w:sz w:val="22"/>
          <w:szCs w:val="22"/>
        </w:rPr>
        <w:t xml:space="preserve">).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w:t>
      </w:r>
      <w:r w:rsidR="00D010ED" w:rsidRPr="00FB7B04">
        <w:rPr>
          <w:rFonts w:ascii="Arial Narrow" w:hAnsi="Arial Narrow"/>
          <w:color w:val="000000"/>
          <w:sz w:val="22"/>
          <w:szCs w:val="22"/>
        </w:rPr>
        <w:lastRenderedPageBreak/>
        <w:t xml:space="preserve">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1693401B"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 xml:space="preserve">razítko a podpis osoby oprávněné k vystavení </w:t>
      </w:r>
      <w:r w:rsidRPr="00967CED">
        <w:rPr>
          <w:rFonts w:ascii="Arial Narrow" w:hAnsi="Arial Narrow"/>
          <w:color w:val="000000"/>
        </w:rPr>
        <w:t>dílčího</w:t>
      </w:r>
      <w:r w:rsidRPr="000C07C5">
        <w:rPr>
          <w:rFonts w:ascii="Arial Narrow" w:hAnsi="Arial Narrow"/>
          <w:color w:val="000000"/>
        </w:rPr>
        <w:t xml:space="preserve">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1D5D4CF1" w:rsidR="00E07ACE" w:rsidRPr="000F06C7" w:rsidRDefault="00C42A44" w:rsidP="00B76CFB">
      <w:pPr>
        <w:pStyle w:val="Odstavecseseznamem"/>
        <w:numPr>
          <w:ilvl w:val="0"/>
          <w:numId w:val="7"/>
        </w:numPr>
        <w:tabs>
          <w:tab w:val="left" w:pos="993"/>
        </w:tabs>
        <w:suppressAutoHyphens/>
        <w:ind w:left="993" w:hanging="284"/>
        <w:rPr>
          <w:rFonts w:ascii="Arial Narrow" w:hAnsi="Arial Narrow"/>
        </w:rPr>
      </w:pPr>
      <w:r w:rsidRPr="000F06C7">
        <w:rPr>
          <w:rFonts w:ascii="Arial Narrow" w:hAnsi="Arial Narrow"/>
        </w:rPr>
        <w:t>číslo Projektu</w:t>
      </w:r>
      <w:r w:rsidR="00546CC5" w:rsidRPr="000F06C7">
        <w:rPr>
          <w:rFonts w:ascii="Arial Narrow" w:hAnsi="Arial Narrow"/>
        </w:rPr>
        <w:t>:</w:t>
      </w:r>
      <w:r w:rsidR="005321AA" w:rsidRPr="005321AA">
        <w:t xml:space="preserve"> </w:t>
      </w:r>
      <w:r w:rsidR="00B76CFB" w:rsidRPr="00B76CFB">
        <w:rPr>
          <w:rFonts w:ascii="Arial Narrow" w:hAnsi="Arial Narrow"/>
        </w:rPr>
        <w:t xml:space="preserve">CZ.06.2.67/0.0/0.0/16_062/0004122 </w:t>
      </w:r>
      <w:r w:rsidR="002B5642" w:rsidRPr="001A3274">
        <w:rPr>
          <w:rFonts w:ascii="Arial Narrow" w:hAnsi="Arial Narrow" w:cs="Arial"/>
        </w:rPr>
        <w:t>s </w:t>
      </w:r>
      <w:r w:rsidR="002B5642" w:rsidRPr="000F06C7">
        <w:rPr>
          <w:rFonts w:ascii="Arial Narrow" w:hAnsi="Arial Narrow" w:cs="Arial"/>
        </w:rPr>
        <w:t>názvem „</w:t>
      </w:r>
      <w:r w:rsidR="00D03130" w:rsidRPr="00D03130">
        <w:rPr>
          <w:rFonts w:ascii="Arial Narrow" w:hAnsi="Arial Narrow" w:cs="Arial"/>
        </w:rPr>
        <w:t>Vybudování odborných učeben a zajištění bezbariérovosti ZŠ Nová Paka Husitská</w:t>
      </w:r>
      <w:r w:rsidR="002B5642" w:rsidRPr="000F06C7">
        <w:rPr>
          <w:rFonts w:ascii="Arial Narrow" w:hAnsi="Arial Narrow" w:cs="Arial"/>
        </w:rPr>
        <w:t xml:space="preserve">“ </w:t>
      </w:r>
    </w:p>
    <w:p w14:paraId="576D3C4E" w14:textId="77777777" w:rsidR="00E832F2" w:rsidRPr="003C01F3" w:rsidRDefault="00E832F2" w:rsidP="00E63675">
      <w:pPr>
        <w:rPr>
          <w:rFonts w:ascii="Arial Narrow" w:hAnsi="Arial Narrow"/>
          <w:color w:val="000000"/>
          <w:highlight w:val="yellow"/>
        </w:rPr>
      </w:pPr>
    </w:p>
    <w:p w14:paraId="14AF562E" w14:textId="17FC836A"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w:t>
      </w:r>
      <w:r w:rsidR="00993D94">
        <w:rPr>
          <w:rFonts w:ascii="Arial Narrow" w:hAnsi="Arial Narrow"/>
          <w:sz w:val="22"/>
          <w:szCs w:val="22"/>
        </w:rPr>
        <w:t xml:space="preserve"> </w:t>
      </w:r>
      <w:r w:rsidR="00821AC1">
        <w:rPr>
          <w:rFonts w:ascii="Arial Narrow" w:hAnsi="Arial Narrow"/>
          <w:sz w:val="22"/>
          <w:szCs w:val="22"/>
        </w:rPr>
        <w:t xml:space="preserve">po řádném předání </w:t>
      </w:r>
      <w:r w:rsidR="00993D94">
        <w:rPr>
          <w:rFonts w:ascii="Arial Narrow" w:hAnsi="Arial Narrow"/>
          <w:sz w:val="22"/>
          <w:szCs w:val="22"/>
        </w:rPr>
        <w:t xml:space="preserve">veškerého </w:t>
      </w:r>
      <w:r w:rsidR="00821AC1">
        <w:rPr>
          <w:rFonts w:ascii="Arial Narrow" w:hAnsi="Arial Narrow"/>
          <w:sz w:val="22"/>
          <w:szCs w:val="22"/>
        </w:rPr>
        <w:t>zboží</w:t>
      </w:r>
      <w:r w:rsidR="00993D94">
        <w:rPr>
          <w:rFonts w:ascii="Arial Narrow" w:hAnsi="Arial Narrow"/>
          <w:sz w:val="22"/>
          <w:szCs w:val="22"/>
        </w:rPr>
        <w:t xml:space="preserve"> nebo jeho</w:t>
      </w:r>
      <w:r w:rsidR="00993D94" w:rsidRPr="00993D94">
        <w:rPr>
          <w:rFonts w:ascii="Arial Narrow" w:hAnsi="Arial Narrow"/>
          <w:sz w:val="22"/>
          <w:szCs w:val="22"/>
        </w:rPr>
        <w:t xml:space="preserve"> </w:t>
      </w:r>
      <w:r w:rsidR="00993D94">
        <w:rPr>
          <w:rFonts w:ascii="Arial Narrow" w:hAnsi="Arial Narrow"/>
          <w:sz w:val="22"/>
          <w:szCs w:val="22"/>
        </w:rPr>
        <w:t xml:space="preserve">části, tvořící  funkční celek, </w:t>
      </w:r>
      <w:r w:rsidR="00821AC1">
        <w:rPr>
          <w:rFonts w:ascii="Arial Narrow" w:hAnsi="Arial Narrow"/>
          <w:sz w:val="22"/>
          <w:szCs w:val="22"/>
        </w:rPr>
        <w:t>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47C8CE3" w:rsidR="00D311A6" w:rsidRPr="005549C2" w:rsidRDefault="00FB059A">
      <w:pPr>
        <w:numPr>
          <w:ilvl w:val="0"/>
          <w:numId w:val="1"/>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Vystavená f</w:t>
      </w:r>
      <w:r w:rsidR="003E439B" w:rsidRPr="00FB7B04">
        <w:rPr>
          <w:rFonts w:ascii="Arial Narrow" w:hAnsi="Arial Narrow"/>
          <w:sz w:val="22"/>
          <w:szCs w:val="22"/>
        </w:rPr>
        <w:t xml:space="preserve">aktura je splatná do </w:t>
      </w:r>
      <w:r w:rsidR="00967CED" w:rsidRPr="00967CED">
        <w:rPr>
          <w:rFonts w:ascii="Arial Narrow" w:hAnsi="Arial Narrow"/>
          <w:sz w:val="22"/>
          <w:szCs w:val="22"/>
        </w:rPr>
        <w:t xml:space="preserve">14 </w:t>
      </w:r>
      <w:r w:rsidR="003E439B" w:rsidRPr="00967CED">
        <w:rPr>
          <w:rFonts w:ascii="Arial Narrow" w:hAnsi="Arial Narrow"/>
          <w:sz w:val="22"/>
          <w:szCs w:val="22"/>
        </w:rPr>
        <w:t>dnů</w:t>
      </w:r>
      <w:r w:rsidR="003E439B" w:rsidRPr="00F546EC">
        <w:rPr>
          <w:rFonts w:ascii="Arial Narrow" w:hAnsi="Arial Narrow"/>
          <w:sz w:val="22"/>
          <w:szCs w:val="22"/>
        </w:rPr>
        <w:t xml:space="preserve"> ode</w:t>
      </w:r>
      <w:r w:rsidR="003E439B"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lastRenderedPageBreak/>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6327EAAA" w14:textId="3F106C78" w:rsidR="00093D2E" w:rsidRDefault="00267F25" w:rsidP="003204F6">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741E07FD" w14:textId="77777777" w:rsidR="00546CC5" w:rsidRPr="00093D2E" w:rsidRDefault="00546CC5" w:rsidP="003204F6">
      <w:pPr>
        <w:pStyle w:val="Zkladntext"/>
        <w:spacing w:after="200" w:line="276" w:lineRule="auto"/>
        <w:ind w:left="567" w:hanging="567"/>
        <w:rPr>
          <w:rFonts w:ascii="Arial Narrow" w:hAnsi="Arial Narrow"/>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6706533D" w:rsidR="002522C4" w:rsidRPr="0023499F" w:rsidRDefault="00B16BF7" w:rsidP="009019D7">
      <w:pPr>
        <w:pStyle w:val="Zkladntext"/>
        <w:numPr>
          <w:ilvl w:val="0"/>
          <w:numId w:val="2"/>
        </w:numPr>
        <w:spacing w:after="200" w:line="276" w:lineRule="auto"/>
        <w:ind w:left="567" w:hanging="567"/>
        <w:rPr>
          <w:rFonts w:ascii="Arial Narrow" w:hAnsi="Arial Narrow"/>
          <w:color w:val="FF0000"/>
          <w:sz w:val="22"/>
          <w:szCs w:val="22"/>
          <w:highlight w:val="yellow"/>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 xml:space="preserve">Prodávající se zavazuje, že zboží si po dobu záruční doby zachová své vlastnosti vymezené touto smlouvou, zejména všechny vlastnosti uvedené v přílohách k této smlouvě, a že v průběhu záruční doby </w:t>
      </w:r>
      <w:r w:rsidRPr="001A3274">
        <w:rPr>
          <w:rFonts w:ascii="Arial Narrow" w:hAnsi="Arial Narrow"/>
          <w:sz w:val="22"/>
          <w:szCs w:val="22"/>
        </w:rPr>
        <w:t>bude způsobilé ke každodennímu použití</w:t>
      </w:r>
      <w:r w:rsidR="00B64666" w:rsidRPr="001A3274">
        <w:rPr>
          <w:rFonts w:ascii="Arial Narrow" w:hAnsi="Arial Narrow"/>
          <w:sz w:val="22"/>
          <w:szCs w:val="22"/>
        </w:rPr>
        <w:t>.</w:t>
      </w:r>
      <w:r w:rsidRPr="001A3274">
        <w:rPr>
          <w:rFonts w:ascii="Arial Narrow" w:hAnsi="Arial Narrow"/>
          <w:sz w:val="22"/>
          <w:szCs w:val="22"/>
        </w:rPr>
        <w:t xml:space="preserve"> Záruční doba za jakost dodaného zboží, tj. funkčnost zboží jako celku na celý předmět plnění dle této smlouvy činí</w:t>
      </w:r>
      <w:r w:rsidR="00FD7E2A" w:rsidRPr="001A3274">
        <w:rPr>
          <w:rFonts w:ascii="Arial Narrow" w:hAnsi="Arial Narrow"/>
          <w:sz w:val="22"/>
          <w:szCs w:val="22"/>
        </w:rPr>
        <w:t xml:space="preserve"> </w:t>
      </w:r>
      <w:r w:rsidR="00037B8B">
        <w:rPr>
          <w:rFonts w:ascii="Arial Narrow" w:hAnsi="Arial Narrow"/>
          <w:sz w:val="22"/>
          <w:szCs w:val="22"/>
        </w:rPr>
        <w:t xml:space="preserve">min. </w:t>
      </w:r>
      <w:r w:rsidR="00D03130">
        <w:rPr>
          <w:rFonts w:ascii="Arial Narrow" w:hAnsi="Arial Narrow"/>
          <w:b/>
          <w:sz w:val="22"/>
          <w:szCs w:val="22"/>
          <w:u w:val="single"/>
        </w:rPr>
        <w:t>24</w:t>
      </w:r>
      <w:r w:rsidR="002B5642" w:rsidRPr="001A3274">
        <w:rPr>
          <w:rFonts w:ascii="Arial Narrow" w:hAnsi="Arial Narrow"/>
          <w:b/>
          <w:sz w:val="22"/>
          <w:szCs w:val="22"/>
          <w:u w:val="single"/>
        </w:rPr>
        <w:t xml:space="preserve"> měsíců</w:t>
      </w:r>
      <w:r w:rsidR="001A3274" w:rsidRPr="001A3274">
        <w:rPr>
          <w:rFonts w:ascii="Arial Narrow" w:hAnsi="Arial Narrow"/>
          <w:sz w:val="22"/>
          <w:szCs w:val="22"/>
        </w:rPr>
        <w:t>.</w:t>
      </w:r>
    </w:p>
    <w:p w14:paraId="7E4E1316" w14:textId="38A9B8B1"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w:t>
      </w:r>
      <w:r w:rsidR="00B37097" w:rsidRPr="001A3274">
        <w:rPr>
          <w:rFonts w:ascii="Arial Narrow" w:hAnsi="Arial Narrow"/>
          <w:sz w:val="22"/>
          <w:szCs w:val="22"/>
        </w:rPr>
        <w:t xml:space="preserve">dříve než </w:t>
      </w:r>
      <w:r w:rsidR="00D03130">
        <w:rPr>
          <w:rFonts w:ascii="Arial Narrow" w:hAnsi="Arial Narrow"/>
          <w:sz w:val="22"/>
          <w:szCs w:val="22"/>
        </w:rPr>
        <w:t>24</w:t>
      </w:r>
      <w:r w:rsidR="005549C2" w:rsidRPr="001A3274">
        <w:rPr>
          <w:rFonts w:ascii="Arial Narrow" w:hAnsi="Arial Narrow"/>
          <w:sz w:val="22"/>
          <w:szCs w:val="22"/>
        </w:rPr>
        <w:t xml:space="preserve"> </w:t>
      </w:r>
      <w:r w:rsidR="00B37097" w:rsidRPr="001A3274">
        <w:rPr>
          <w:rFonts w:ascii="Arial Narrow" w:hAnsi="Arial Narrow"/>
          <w:sz w:val="22"/>
          <w:szCs w:val="22"/>
        </w:rPr>
        <w:t>měsíců</w:t>
      </w:r>
      <w:r w:rsidR="0023499F" w:rsidRPr="001A3274">
        <w:rPr>
          <w:rFonts w:ascii="Arial Narrow" w:hAnsi="Arial Narrow"/>
          <w:sz w:val="22"/>
          <w:szCs w:val="22"/>
        </w:rPr>
        <w:t xml:space="preserve"> </w:t>
      </w:r>
      <w:r w:rsidR="00B37097" w:rsidRPr="001A3274">
        <w:rPr>
          <w:rFonts w:ascii="Arial Narrow" w:hAnsi="Arial Narrow"/>
          <w:sz w:val="22"/>
          <w:szCs w:val="22"/>
        </w:rPr>
        <w:t xml:space="preserve">ode dne </w:t>
      </w:r>
      <w:r w:rsidR="00B37097" w:rsidRPr="00B37097">
        <w:rPr>
          <w:rFonts w:ascii="Arial Narrow" w:hAnsi="Arial Narrow"/>
          <w:sz w:val="22"/>
          <w:szCs w:val="22"/>
        </w:rPr>
        <w:t>odstranění poslední vady zjištěné při převzetí zboží s</w:t>
      </w:r>
      <w:r w:rsidR="00F802D2">
        <w:rPr>
          <w:rFonts w:ascii="Arial Narrow" w:hAnsi="Arial Narrow"/>
          <w:sz w:val="22"/>
          <w:szCs w:val="22"/>
        </w:rPr>
        <w:t> </w:t>
      </w:r>
      <w:r w:rsidR="00B37097" w:rsidRPr="00B37097">
        <w:rPr>
          <w:rFonts w:ascii="Arial Narrow" w:hAnsi="Arial Narrow"/>
          <w:sz w:val="22"/>
          <w:szCs w:val="22"/>
        </w:rPr>
        <w:t xml:space="preserve">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CB60ACF"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r w:rsidR="0023499F">
        <w:rPr>
          <w:rFonts w:ascii="Arial Narrow" w:hAnsi="Arial Narrow"/>
          <w:sz w:val="22"/>
          <w:szCs w:val="22"/>
        </w:rPr>
        <w:t xml:space="preserve"> </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lastRenderedPageBreak/>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3204F6">
      <w:pPr>
        <w:tabs>
          <w:tab w:val="left" w:pos="1701"/>
        </w:tabs>
        <w:ind w:left="567" w:hanging="210"/>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lastRenderedPageBreak/>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44C1CA9A" w14:textId="2A9183B2" w:rsidR="00093D2E" w:rsidRDefault="00016654" w:rsidP="00546CC5">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2B760BBF" w14:textId="77777777" w:rsidR="00546CC5" w:rsidRPr="00546CC5" w:rsidRDefault="00546CC5" w:rsidP="00546CC5">
      <w:pPr>
        <w:pStyle w:val="Zkladntext"/>
        <w:spacing w:after="200" w:line="276" w:lineRule="auto"/>
        <w:ind w:left="567" w:firstLine="0"/>
        <w:rPr>
          <w:rFonts w:ascii="Arial Narrow" w:hAnsi="Arial Narrow"/>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C87DFC" w:rsidRDefault="001C41D0" w:rsidP="009019D7">
      <w:pPr>
        <w:pStyle w:val="Odstavecseseznamem"/>
        <w:numPr>
          <w:ilvl w:val="0"/>
          <w:numId w:val="8"/>
        </w:numPr>
        <w:tabs>
          <w:tab w:val="left" w:pos="0"/>
        </w:tabs>
        <w:ind w:hanging="720"/>
        <w:contextualSpacing w:val="0"/>
        <w:rPr>
          <w:rFonts w:ascii="Arial Narrow" w:eastAsia="Times New Roman" w:hAnsi="Arial Narrow"/>
          <w:lang w:eastAsia="cs-CZ"/>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způsobné okolnostmi, které mají důvod v povaze strojů, </w:t>
      </w:r>
      <w:r w:rsidRPr="00C87DFC">
        <w:rPr>
          <w:rFonts w:ascii="Arial Narrow" w:eastAsia="Times New Roman" w:hAnsi="Arial Narrow"/>
          <w:lang w:eastAsia="cs-CZ"/>
        </w:rPr>
        <w:t>přístrojů nebo jiných věcí, které prodávající použil.</w:t>
      </w:r>
    </w:p>
    <w:p w14:paraId="5C914C47" w14:textId="486DC033" w:rsidR="001C41D0" w:rsidRPr="00C87DFC" w:rsidRDefault="00C87DFC" w:rsidP="00C87DFC">
      <w:pPr>
        <w:spacing w:after="200" w:line="276" w:lineRule="auto"/>
        <w:ind w:left="709" w:hanging="709"/>
        <w:rPr>
          <w:rFonts w:ascii="Arial Narrow" w:hAnsi="Arial Narrow"/>
          <w:sz w:val="22"/>
          <w:szCs w:val="22"/>
        </w:rPr>
      </w:pPr>
      <w:r>
        <w:rPr>
          <w:rFonts w:ascii="Arial Narrow" w:eastAsia="Calibri" w:hAnsi="Arial Narrow"/>
          <w:sz w:val="22"/>
          <w:szCs w:val="22"/>
          <w:lang w:eastAsia="en-US"/>
        </w:rPr>
        <w:t xml:space="preserve">6.6.      </w:t>
      </w:r>
      <w:r w:rsidR="001C41D0" w:rsidRPr="00C87DFC">
        <w:rPr>
          <w:rFonts w:ascii="Arial Narrow" w:eastAsia="Calibri" w:hAnsi="Arial Narrow"/>
          <w:sz w:val="22"/>
          <w:szCs w:val="22"/>
          <w:lang w:eastAsia="en-US"/>
        </w:rPr>
        <w:t>Prodávající</w:t>
      </w:r>
      <w:r w:rsidR="001C41D0" w:rsidRPr="00C87DFC">
        <w:rPr>
          <w:rFonts w:ascii="Arial Narrow" w:hAnsi="Arial Narrow"/>
          <w:sz w:val="22"/>
          <w:szCs w:val="22"/>
        </w:rPr>
        <w:t xml:space="preserve"> prohlašuje, že má sjednáno pojištění odpově</w:t>
      </w:r>
      <w:r w:rsidR="009814BD" w:rsidRPr="00C87DFC">
        <w:rPr>
          <w:rFonts w:ascii="Arial Narrow" w:hAnsi="Arial Narrow"/>
          <w:sz w:val="22"/>
          <w:szCs w:val="22"/>
        </w:rPr>
        <w:t>dnosti za škodu způsobenou svojí</w:t>
      </w:r>
      <w:r w:rsidR="001C41D0" w:rsidRPr="00C87DFC">
        <w:rPr>
          <w:rFonts w:ascii="Arial Narrow" w:hAnsi="Arial Narrow"/>
          <w:sz w:val="22"/>
          <w:szCs w:val="22"/>
        </w:rPr>
        <w:t xml:space="preserve"> činností kupujícímu nebo třetím osobám s</w:t>
      </w:r>
      <w:r w:rsidR="008C67CF" w:rsidRPr="00C87DFC">
        <w:rPr>
          <w:rFonts w:ascii="Arial Narrow" w:hAnsi="Arial Narrow"/>
          <w:sz w:val="22"/>
          <w:szCs w:val="22"/>
        </w:rPr>
        <w:t xml:space="preserve"> minimální</w:t>
      </w:r>
      <w:r w:rsidR="001C41D0" w:rsidRPr="00C87DFC">
        <w:rPr>
          <w:rFonts w:ascii="Arial Narrow" w:hAnsi="Arial Narrow"/>
          <w:sz w:val="22"/>
          <w:szCs w:val="22"/>
        </w:rPr>
        <w:t xml:space="preserve"> pojistnou částkou ve </w:t>
      </w:r>
      <w:r w:rsidR="001C41D0" w:rsidRPr="00FB1007">
        <w:rPr>
          <w:rFonts w:ascii="Arial Narrow" w:hAnsi="Arial Narrow"/>
          <w:sz w:val="22"/>
          <w:szCs w:val="22"/>
        </w:rPr>
        <w:t xml:space="preserve">výši </w:t>
      </w:r>
      <w:r w:rsidR="00295B2A" w:rsidRPr="00FB1007">
        <w:rPr>
          <w:rFonts w:ascii="Arial Narrow" w:hAnsi="Arial Narrow"/>
          <w:sz w:val="22"/>
          <w:szCs w:val="22"/>
        </w:rPr>
        <w:t>1.</w:t>
      </w:r>
      <w:r w:rsidR="008C67CF" w:rsidRPr="00FB1007">
        <w:rPr>
          <w:rFonts w:ascii="Arial Narrow" w:hAnsi="Arial Narrow"/>
          <w:sz w:val="22"/>
          <w:szCs w:val="22"/>
        </w:rPr>
        <w:t>000.000</w:t>
      </w:r>
      <w:r w:rsidR="001C41D0" w:rsidRPr="00FB1007">
        <w:rPr>
          <w:rFonts w:ascii="Arial Narrow" w:hAnsi="Arial Narrow"/>
          <w:sz w:val="22"/>
          <w:szCs w:val="22"/>
        </w:rPr>
        <w:t xml:space="preserve">,- </w:t>
      </w:r>
      <w:r w:rsidR="001C41D0" w:rsidRPr="00C87DFC">
        <w:rPr>
          <w:rFonts w:ascii="Arial Narrow" w:hAnsi="Arial Narrow"/>
          <w:sz w:val="22"/>
          <w:szCs w:val="22"/>
        </w:rPr>
        <w:t>Kč na</w:t>
      </w:r>
      <w:r w:rsidR="008C67CF" w:rsidRPr="00C87DFC">
        <w:rPr>
          <w:rFonts w:ascii="Arial Narrow" w:hAnsi="Arial Narrow"/>
          <w:sz w:val="22"/>
          <w:szCs w:val="22"/>
        </w:rPr>
        <w:t xml:space="preserve"> jednu pojistnou událost </w:t>
      </w:r>
      <w:r w:rsidR="001C41D0" w:rsidRPr="00C87DFC">
        <w:rPr>
          <w:rFonts w:ascii="Arial Narrow" w:hAnsi="Arial Narrow"/>
          <w:sz w:val="22"/>
          <w:szCs w:val="22"/>
        </w:rPr>
        <w:t xml:space="preserve">a zavazuje se, že bude takto pojištěn po celou dobu trvání této smlouvy. </w:t>
      </w:r>
    </w:p>
    <w:p w14:paraId="17BF5E44" w14:textId="345FC969" w:rsidR="003E439B" w:rsidRPr="00D85596" w:rsidRDefault="007D1AA4" w:rsidP="00C87DFC">
      <w:pPr>
        <w:spacing w:after="200" w:line="276" w:lineRule="auto"/>
        <w:ind w:left="709" w:hanging="709"/>
        <w:rPr>
          <w:rFonts w:ascii="Arial Narrow" w:hAnsi="Arial Narrow"/>
          <w:sz w:val="22"/>
          <w:szCs w:val="22"/>
        </w:rPr>
      </w:pPr>
      <w:r w:rsidRPr="00D85596">
        <w:rPr>
          <w:rFonts w:ascii="Arial Narrow" w:hAnsi="Arial Narrow"/>
          <w:sz w:val="22"/>
          <w:szCs w:val="22"/>
        </w:rPr>
        <w:t>6.7</w:t>
      </w:r>
      <w:r>
        <w:rPr>
          <w:rFonts w:ascii="Arial Narrow" w:hAnsi="Arial Narrow"/>
          <w:sz w:val="22"/>
          <w:szCs w:val="22"/>
        </w:rPr>
        <w:t xml:space="preserve">.       </w:t>
      </w:r>
      <w:r w:rsidR="001C41D0" w:rsidRPr="00D85596">
        <w:rPr>
          <w:rFonts w:ascii="Arial Narrow" w:hAnsi="Arial Narrow"/>
          <w:sz w:val="22"/>
          <w:szCs w:val="22"/>
        </w:rPr>
        <w:t>Náklady na pojištění nese prodávající a má je zahrnuty ve s</w:t>
      </w:r>
      <w:r w:rsidR="00D83E04">
        <w:rPr>
          <w:rFonts w:ascii="Arial Narrow" w:hAnsi="Arial Narrow"/>
          <w:sz w:val="22"/>
          <w:szCs w:val="22"/>
        </w:rPr>
        <w:t>jednané ceně</w:t>
      </w:r>
      <w:r w:rsidR="00FB1007">
        <w:rPr>
          <w:rFonts w:ascii="Arial Narrow" w:hAnsi="Arial Narrow"/>
          <w:sz w:val="22"/>
          <w:szCs w:val="22"/>
        </w:rPr>
        <w:t>.</w:t>
      </w:r>
    </w:p>
    <w:p w14:paraId="2390162B" w14:textId="090872B9" w:rsidR="00D33529" w:rsidRPr="00D85596" w:rsidRDefault="007D1AA4" w:rsidP="007D1AA4">
      <w:pPr>
        <w:spacing w:after="200" w:line="276" w:lineRule="auto"/>
        <w:ind w:left="709" w:hanging="709"/>
        <w:rPr>
          <w:rFonts w:ascii="Arial Narrow" w:hAnsi="Arial Narrow"/>
          <w:sz w:val="22"/>
          <w:szCs w:val="22"/>
        </w:rPr>
      </w:pPr>
      <w:r>
        <w:rPr>
          <w:rFonts w:ascii="Arial Narrow" w:hAnsi="Arial Narrow"/>
          <w:sz w:val="22"/>
          <w:szCs w:val="22"/>
        </w:rPr>
        <w:t>6.8</w:t>
      </w:r>
      <w:r w:rsidR="00D33529" w:rsidRPr="00D85596">
        <w:rPr>
          <w:rFonts w:ascii="Arial Narrow" w:hAnsi="Arial Narrow"/>
          <w:sz w:val="22"/>
          <w:szCs w:val="22"/>
        </w:rPr>
        <w:t xml:space="preserve">. </w:t>
      </w:r>
      <w:r w:rsidR="00D33529" w:rsidRPr="00D85596">
        <w:rPr>
          <w:rFonts w:ascii="Arial Narrow" w:hAnsi="Arial Narrow"/>
          <w:sz w:val="22"/>
          <w:szCs w:val="22"/>
        </w:rPr>
        <w:tab/>
        <w:t>Prodávající je povinen uchovávat veškerou dokumentaci související s realizací Projektu včetně účetních dokladů minimálně do konce roku 20</w:t>
      </w:r>
      <w:r w:rsidR="00D03130">
        <w:rPr>
          <w:rFonts w:ascii="Arial Narrow" w:hAnsi="Arial Narrow"/>
          <w:sz w:val="22"/>
          <w:szCs w:val="22"/>
        </w:rPr>
        <w:t>30</w:t>
      </w:r>
      <w:r w:rsidR="00D33529" w:rsidRPr="00D85596">
        <w:rPr>
          <w:rFonts w:ascii="Arial Narrow" w:hAnsi="Arial Narrow"/>
          <w:sz w:val="22"/>
          <w:szCs w:val="22"/>
        </w:rPr>
        <w:t xml:space="preserve">. Pokud je v českých právních předpisech stanovena lhůta delší, bude použita tato delší lhůta. </w:t>
      </w:r>
    </w:p>
    <w:p w14:paraId="69AF43B0" w14:textId="5A0236D3" w:rsidR="00D33529" w:rsidRDefault="007D1AA4" w:rsidP="00D33529">
      <w:pPr>
        <w:spacing w:after="200" w:line="276" w:lineRule="auto"/>
        <w:ind w:left="709" w:hanging="709"/>
        <w:rPr>
          <w:rFonts w:ascii="Arial Narrow" w:hAnsi="Arial Narrow"/>
          <w:sz w:val="22"/>
          <w:szCs w:val="22"/>
        </w:rPr>
      </w:pPr>
      <w:r>
        <w:rPr>
          <w:rFonts w:ascii="Arial Narrow" w:hAnsi="Arial Narrow"/>
          <w:sz w:val="22"/>
          <w:szCs w:val="22"/>
        </w:rPr>
        <w:t>6.9</w:t>
      </w:r>
      <w:r w:rsidR="00D33529" w:rsidRPr="00D85596">
        <w:rPr>
          <w:rFonts w:ascii="Arial Narrow" w:hAnsi="Arial Narrow"/>
          <w:sz w:val="22"/>
          <w:szCs w:val="22"/>
        </w:rPr>
        <w:t xml:space="preserve">. </w:t>
      </w:r>
      <w:r w:rsidR="00D33529" w:rsidRPr="00D85596">
        <w:rPr>
          <w:rFonts w:ascii="Arial Narrow" w:hAnsi="Arial Narrow"/>
          <w:sz w:val="22"/>
          <w:szCs w:val="22"/>
        </w:rPr>
        <w:tab/>
        <w:t>Prodávající je povinen minimálně do konce roku 20</w:t>
      </w:r>
      <w:r w:rsidR="00D03130">
        <w:rPr>
          <w:rFonts w:ascii="Arial Narrow" w:hAnsi="Arial Narrow"/>
          <w:sz w:val="22"/>
          <w:szCs w:val="22"/>
        </w:rPr>
        <w:t>30</w:t>
      </w:r>
      <w:r w:rsidR="00D33529" w:rsidRPr="00D85596">
        <w:rPr>
          <w:rFonts w:ascii="Arial Narrow" w:hAnsi="Arial Narrow"/>
          <w:sz w:val="22"/>
          <w:szCs w:val="22"/>
        </w:rPr>
        <w:t xml:space="preserve"> poskytovat informace a dokumentaci související s realizací Projektu zaměstnancům nebo zmocněncům pověřených orgánů (MF ČR,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2B8D7EF1" w14:textId="79D76AD3" w:rsidR="00522E54" w:rsidRDefault="007D1AA4" w:rsidP="00546CC5">
      <w:pPr>
        <w:spacing w:after="200" w:line="276" w:lineRule="auto"/>
        <w:ind w:left="709" w:hanging="709"/>
        <w:rPr>
          <w:rFonts w:ascii="Arial Narrow" w:hAnsi="Arial Narrow" w:cs="Arial"/>
          <w:sz w:val="22"/>
          <w:szCs w:val="22"/>
        </w:rPr>
      </w:pPr>
      <w:r>
        <w:rPr>
          <w:rFonts w:ascii="Arial Narrow" w:hAnsi="Arial Narrow"/>
          <w:sz w:val="22"/>
          <w:szCs w:val="22"/>
        </w:rPr>
        <w:t>6.10</w:t>
      </w:r>
      <w:r w:rsidR="004E3E60">
        <w:rPr>
          <w:rFonts w:ascii="Arial Narrow" w:hAnsi="Arial Narrow"/>
          <w:sz w:val="22"/>
          <w:szCs w:val="22"/>
        </w:rPr>
        <w:t>.</w:t>
      </w:r>
      <w:r w:rsidR="004E3E60" w:rsidRPr="004E3E60">
        <w:rPr>
          <w:rFonts w:ascii="Arial Narrow" w:hAnsi="Arial Narrow"/>
          <w:sz w:val="22"/>
          <w:szCs w:val="22"/>
        </w:rPr>
        <w:tab/>
        <w:t xml:space="preserve">Prodávající je </w:t>
      </w:r>
      <w:r w:rsidR="004E3E60"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sidR="004E3E60">
        <w:rPr>
          <w:rFonts w:ascii="Arial Narrow" w:hAnsi="Arial Narrow" w:cs="Arial"/>
          <w:sz w:val="22"/>
          <w:szCs w:val="22"/>
        </w:rPr>
        <w:t xml:space="preserve"> </w:t>
      </w:r>
      <w:r w:rsidR="004E3E60"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ED6114">
        <w:rPr>
          <w:rFonts w:ascii="Arial Narrow" w:hAnsi="Arial Narrow" w:cs="Arial"/>
          <w:sz w:val="22"/>
          <w:szCs w:val="22"/>
        </w:rPr>
        <w:t>.</w:t>
      </w:r>
    </w:p>
    <w:p w14:paraId="582A1876" w14:textId="0C896778" w:rsidR="00ED6114" w:rsidRDefault="00ED6114" w:rsidP="00546CC5">
      <w:pPr>
        <w:spacing w:after="200" w:line="276" w:lineRule="auto"/>
        <w:ind w:left="709" w:hanging="709"/>
        <w:rPr>
          <w:rFonts w:ascii="Arial Narrow" w:hAnsi="Arial Narrow"/>
          <w:sz w:val="22"/>
          <w:szCs w:val="22"/>
        </w:rPr>
      </w:pPr>
    </w:p>
    <w:p w14:paraId="0E53289C" w14:textId="77777777" w:rsidR="00FE3B0A" w:rsidRPr="00546CC5" w:rsidRDefault="00FE3B0A" w:rsidP="00546CC5">
      <w:pPr>
        <w:spacing w:after="200" w:line="276" w:lineRule="auto"/>
        <w:ind w:left="709" w:hanging="709"/>
        <w:rPr>
          <w:rFonts w:ascii="Arial Narrow" w:hAnsi="Arial Narrow"/>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414EE15F"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w:t>
      </w:r>
      <w:r w:rsidR="007D2E89">
        <w:rPr>
          <w:rFonts w:ascii="Arial Narrow" w:hAnsi="Arial Narrow"/>
        </w:rPr>
        <w:t>1.0</w:t>
      </w:r>
      <w:r w:rsidRPr="00967CED">
        <w:rPr>
          <w:rFonts w:ascii="Arial Narrow" w:hAnsi="Arial Narrow"/>
        </w:rPr>
        <w:t>00,-</w:t>
      </w:r>
      <w:r w:rsidR="00FB059A">
        <w:rPr>
          <w:rFonts w:ascii="Arial Narrow" w:hAnsi="Arial Narrow"/>
        </w:rPr>
        <w:t xml:space="preserve"> </w:t>
      </w:r>
      <w:r w:rsidRPr="00D85596">
        <w:rPr>
          <w:rFonts w:ascii="Arial Narrow" w:hAnsi="Arial Narrow"/>
        </w:rPr>
        <w:t xml:space="preserve">Kč za každý </w:t>
      </w:r>
      <w:r w:rsidR="00EE31D7" w:rsidRPr="00D85596">
        <w:rPr>
          <w:rFonts w:ascii="Arial Narrow" w:hAnsi="Arial Narrow"/>
        </w:rPr>
        <w:t xml:space="preserve">i </w:t>
      </w:r>
      <w:r w:rsidRPr="00D85596">
        <w:rPr>
          <w:rFonts w:ascii="Arial Narrow" w:hAnsi="Arial Narrow"/>
        </w:rPr>
        <w:t>započatý den prodlení.</w:t>
      </w:r>
    </w:p>
    <w:p w14:paraId="51F1099B" w14:textId="1EB6ED10"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FB059A">
        <w:rPr>
          <w:rFonts w:ascii="Arial Narrow" w:hAnsi="Arial Narrow"/>
        </w:rPr>
        <w:t>1</w:t>
      </w:r>
      <w:r w:rsidR="00B54606" w:rsidRPr="00D85596">
        <w:rPr>
          <w:rFonts w:ascii="Arial Narrow" w:hAnsi="Arial Narrow"/>
        </w:rPr>
        <w:t>.000,-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6"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 nebo kupujícímu nebude ze 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 xml:space="preserve">V případě, že některé ustanovení této smlouvy je nebo se stane neúčinné, zůstávají ostatní ustanovení této smlouvy účinná. Strany se zavazují nahradit neúčinné ustanovení této smlouvy ustanovením </w:t>
      </w:r>
      <w:r w:rsidRPr="00D85596">
        <w:rPr>
          <w:rFonts w:ascii="Arial Narrow" w:hAnsi="Arial Narrow"/>
        </w:rPr>
        <w:lastRenderedPageBreak/>
        <w:t>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 xml:space="preserve">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w:t>
      </w:r>
      <w:r w:rsidRPr="00ED6114">
        <w:rPr>
          <w:rFonts w:ascii="Arial Narrow" w:hAnsi="Arial Narrow"/>
        </w:rPr>
        <w:t>písemného</w:t>
      </w:r>
      <w:r w:rsidRPr="00D85596">
        <w:rPr>
          <w:rFonts w:ascii="Arial Narrow" w:hAnsi="Arial Narrow"/>
        </w:rPr>
        <w:t xml:space="preserve">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005866B2" w:rsidR="00CE6F3D"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1101A157" w14:textId="77777777" w:rsidR="00252BB4" w:rsidRPr="00093D2E" w:rsidRDefault="00821AC1" w:rsidP="00093D2E">
      <w:pPr>
        <w:spacing w:line="360" w:lineRule="auto"/>
        <w:ind w:left="0" w:firstLine="709"/>
        <w:rPr>
          <w:rFonts w:ascii="Arial Narrow" w:eastAsia="Calibri" w:hAnsi="Arial Narrow"/>
          <w:sz w:val="22"/>
          <w:szCs w:val="22"/>
          <w:lang w:eastAsia="en-US"/>
        </w:rPr>
      </w:pPr>
      <w:r w:rsidRPr="00093D2E">
        <w:rPr>
          <w:rFonts w:ascii="Arial Narrow" w:eastAsia="Calibri" w:hAnsi="Arial Narrow"/>
          <w:sz w:val="22"/>
          <w:szCs w:val="22"/>
          <w:lang w:eastAsia="en-US"/>
        </w:rPr>
        <w:t xml:space="preserve">Příloha č. 1 – </w:t>
      </w:r>
      <w:r w:rsidR="00513159" w:rsidRPr="00093D2E">
        <w:rPr>
          <w:rFonts w:ascii="Arial Narrow" w:eastAsia="Calibri" w:hAnsi="Arial Narrow"/>
          <w:sz w:val="22"/>
          <w:szCs w:val="22"/>
          <w:lang w:eastAsia="en-US"/>
        </w:rPr>
        <w:t>Položkový soupis dodávek</w:t>
      </w:r>
      <w:r w:rsidR="004D6370" w:rsidRPr="00093D2E">
        <w:rPr>
          <w:rFonts w:ascii="Arial Narrow" w:eastAsia="Calibri" w:hAnsi="Arial Narrow"/>
          <w:sz w:val="22"/>
          <w:szCs w:val="22"/>
          <w:lang w:eastAsia="en-US"/>
        </w:rPr>
        <w:t xml:space="preserve"> vč. </w:t>
      </w:r>
      <w:r w:rsidR="009823F2" w:rsidRPr="00093D2E">
        <w:rPr>
          <w:rFonts w:ascii="Arial Narrow" w:eastAsia="Calibri" w:hAnsi="Arial Narrow"/>
          <w:sz w:val="22"/>
          <w:szCs w:val="22"/>
          <w:lang w:eastAsia="en-US"/>
        </w:rPr>
        <w:t>technické</w:t>
      </w:r>
      <w:r w:rsidR="004D6370" w:rsidRPr="00093D2E">
        <w:rPr>
          <w:rFonts w:ascii="Arial Narrow" w:eastAsia="Calibri" w:hAnsi="Arial Narrow"/>
          <w:sz w:val="22"/>
          <w:szCs w:val="22"/>
          <w:lang w:eastAsia="en-US"/>
        </w:rPr>
        <w:t xml:space="preserve"> specifikace</w:t>
      </w:r>
      <w:r w:rsidR="009823F2" w:rsidRPr="00093D2E">
        <w:rPr>
          <w:rFonts w:ascii="Arial Narrow" w:eastAsia="Calibri" w:hAnsi="Arial Narrow"/>
          <w:sz w:val="22"/>
          <w:szCs w:val="22"/>
          <w:lang w:eastAsia="en-US"/>
        </w:rPr>
        <w:t xml:space="preserve"> zboží</w:t>
      </w:r>
    </w:p>
    <w:bookmarkEnd w:id="6"/>
    <w:p w14:paraId="1F62109B" w14:textId="1023D53D" w:rsidR="00546CC5" w:rsidRDefault="00546CC5" w:rsidP="00093D2E">
      <w:pPr>
        <w:pStyle w:val="Odstavecseseznamem"/>
        <w:spacing w:line="360" w:lineRule="auto"/>
        <w:ind w:firstLine="0"/>
        <w:rPr>
          <w:rFonts w:ascii="Arial Narrow" w:hAnsi="Arial Narrow"/>
        </w:rPr>
      </w:pPr>
    </w:p>
    <w:p w14:paraId="49B85136" w14:textId="77777777" w:rsidR="00546CC5" w:rsidRPr="00093D2E" w:rsidRDefault="00546CC5" w:rsidP="00093D2E">
      <w:pPr>
        <w:pStyle w:val="Odstavecseseznamem"/>
        <w:spacing w:line="360" w:lineRule="auto"/>
        <w:ind w:firstLine="0"/>
        <w:rPr>
          <w:rFonts w:ascii="Arial Narrow" w:hAnsi="Arial Narrow"/>
        </w:rPr>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20B4308" w14:textId="52D4BE7E" w:rsidR="003E439B" w:rsidRDefault="00DB3391" w:rsidP="00093D2E">
      <w:pPr>
        <w:pStyle w:val="Zkladntext"/>
        <w:spacing w:after="200" w:line="276" w:lineRule="auto"/>
        <w:ind w:left="360"/>
        <w:jc w:val="left"/>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7D1AA4">
        <w:rPr>
          <w:rFonts w:ascii="Arial Narrow" w:hAnsi="Arial Narrow"/>
          <w:sz w:val="22"/>
          <w:szCs w:val="22"/>
        </w:rPr>
        <w:t> </w:t>
      </w:r>
      <w:r w:rsidR="009F6BA3">
        <w:rPr>
          <w:rFonts w:ascii="Arial Narrow" w:hAnsi="Arial Narrow"/>
          <w:sz w:val="22"/>
          <w:szCs w:val="22"/>
        </w:rPr>
        <w:t>……………..</w:t>
      </w:r>
      <w:r w:rsidR="007D1AA4">
        <w:rPr>
          <w:rFonts w:ascii="Arial Narrow" w:hAnsi="Arial Narrow"/>
          <w:sz w:val="22"/>
          <w:szCs w:val="22"/>
        </w:rPr>
        <w:t xml:space="preserve">     </w:t>
      </w:r>
      <w:r w:rsidR="00C17413" w:rsidRPr="00A72043">
        <w:rPr>
          <w:rFonts w:ascii="Arial Narrow" w:hAnsi="Arial Narrow"/>
          <w:sz w:val="22"/>
          <w:szCs w:val="22"/>
        </w:rPr>
        <w:t>dne</w:t>
      </w:r>
      <w:r w:rsidR="007D1AA4">
        <w:rPr>
          <w:rFonts w:ascii="Arial Narrow" w:hAnsi="Arial Narrow"/>
          <w:sz w:val="22"/>
          <w:szCs w:val="22"/>
        </w:rPr>
        <w:t>…………</w:t>
      </w:r>
    </w:p>
    <w:p w14:paraId="469CC0F0" w14:textId="77777777" w:rsidR="00853BB6" w:rsidRPr="00A72043" w:rsidRDefault="00853BB6" w:rsidP="00093D2E">
      <w:pPr>
        <w:pStyle w:val="Zkladntext"/>
        <w:spacing w:after="200" w:line="276" w:lineRule="auto"/>
        <w:ind w:left="360"/>
        <w:jc w:val="left"/>
        <w:rPr>
          <w:rFonts w:ascii="Arial Narrow" w:hAnsi="Arial Narrow"/>
          <w:sz w:val="22"/>
          <w:szCs w:val="22"/>
        </w:rPr>
      </w:pP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40E9C30E" w14:textId="6FB4A420" w:rsidR="009F6BA3" w:rsidRDefault="00CE6F3D" w:rsidP="00853BB6">
      <w:pPr>
        <w:pStyle w:val="Zkladntext"/>
        <w:spacing w:line="312" w:lineRule="auto"/>
        <w:ind w:left="4962" w:hanging="4253"/>
        <w:rPr>
          <w:rFonts w:ascii="Arial" w:hAnsi="Arial" w:cs="Arial"/>
        </w:rPr>
      </w:pPr>
      <w:permStart w:id="1644059899" w:edGrp="everyone"/>
      <w:r w:rsidRPr="00A72043">
        <w:rPr>
          <w:rFonts w:ascii="Arial Narrow" w:hAnsi="Arial Narrow"/>
          <w:sz w:val="22"/>
          <w:szCs w:val="22"/>
        </w:rPr>
        <w:t>_________</w:t>
      </w:r>
      <w:permEnd w:id="1644059899"/>
      <w:r w:rsidRPr="00252BB4">
        <w:rPr>
          <w:rFonts w:ascii="Arial Narrow" w:hAnsi="Arial Narrow"/>
        </w:rPr>
        <w:tab/>
      </w:r>
      <w:r w:rsidR="003872C1" w:rsidRPr="003872C1">
        <w:rPr>
          <w:rFonts w:ascii="Arial" w:hAnsi="Arial" w:cs="Arial"/>
        </w:rPr>
        <w:t>Základní škola Nová Paka, Husitská 1695, okres Jičín</w:t>
      </w:r>
    </w:p>
    <w:p w14:paraId="61101F86" w14:textId="66A202EF" w:rsidR="003043E4" w:rsidRPr="00853BB6" w:rsidRDefault="00853BB6" w:rsidP="00853BB6">
      <w:pPr>
        <w:pStyle w:val="Zkladntext"/>
        <w:spacing w:after="200" w:line="276" w:lineRule="auto"/>
        <w:ind w:left="4254" w:firstLine="709"/>
        <w:rPr>
          <w:rFonts w:ascii="Arial" w:hAnsi="Arial" w:cs="Arial"/>
        </w:rPr>
        <w:sectPr w:rsidR="003043E4" w:rsidRPr="00853BB6" w:rsidSect="00FF70EE">
          <w:footerReference w:type="even" r:id="rId8"/>
          <w:footerReference w:type="default" r:id="rId9"/>
          <w:pgSz w:w="11906" w:h="16838"/>
          <w:pgMar w:top="1417" w:right="1417" w:bottom="1134" w:left="1701" w:header="708" w:footer="510" w:gutter="0"/>
          <w:pgNumType w:start="1"/>
          <w:cols w:space="708"/>
        </w:sectPr>
      </w:pPr>
      <w:r w:rsidRPr="00853BB6">
        <w:rPr>
          <w:rFonts w:ascii="Arial" w:hAnsi="Arial" w:cs="Arial"/>
          <w:color w:val="1E1C1C"/>
        </w:rPr>
        <w:t xml:space="preserve">Mgr. </w:t>
      </w:r>
      <w:r w:rsidR="00CA22BE">
        <w:rPr>
          <w:rFonts w:ascii="Arial" w:hAnsi="Arial" w:cs="Arial"/>
          <w:color w:val="1E1C1C"/>
        </w:rPr>
        <w:t>Zdeněk Burkert</w:t>
      </w:r>
      <w:r w:rsidRPr="00853BB6">
        <w:rPr>
          <w:rFonts w:ascii="Arial" w:hAnsi="Arial" w:cs="Arial"/>
          <w:color w:val="1E1C1C"/>
        </w:rPr>
        <w:t xml:space="preserve">, ředitel </w:t>
      </w:r>
      <w:proofErr w:type="spellStart"/>
      <w:r w:rsidRPr="00853BB6">
        <w:rPr>
          <w:rFonts w:ascii="Arial" w:hAnsi="Arial" w:cs="Arial"/>
          <w:color w:val="1E1C1C"/>
        </w:rPr>
        <w:t>ško</w:t>
      </w:r>
      <w:proofErr w:type="spellEnd"/>
    </w:p>
    <w:p w14:paraId="0F1B3D70" w14:textId="77777777" w:rsidR="004E7A4E" w:rsidRPr="00CE6F3D" w:rsidRDefault="004E7A4E" w:rsidP="00047970">
      <w:pPr>
        <w:ind w:left="0" w:firstLine="0"/>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3588C" w14:textId="77777777" w:rsidR="006C1CDA" w:rsidRDefault="006C1CDA">
      <w:r>
        <w:separator/>
      </w:r>
    </w:p>
  </w:endnote>
  <w:endnote w:type="continuationSeparator" w:id="0">
    <w:p w14:paraId="0BF8730D" w14:textId="77777777" w:rsidR="006C1CDA" w:rsidRDefault="006C1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58AF65C8"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23499F">
      <w:rPr>
        <w:rStyle w:val="slostrnky"/>
        <w:rFonts w:ascii="Arial Narrow" w:hAnsi="Arial Narrow"/>
        <w:noProof/>
        <w:sz w:val="22"/>
        <w:szCs w:val="22"/>
      </w:rPr>
      <w:t>4</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A7C30" w14:textId="77777777" w:rsidR="006C1CDA" w:rsidRDefault="006C1CDA">
      <w:r>
        <w:separator/>
      </w:r>
    </w:p>
  </w:footnote>
  <w:footnote w:type="continuationSeparator" w:id="0">
    <w:p w14:paraId="0E658AED" w14:textId="77777777" w:rsidR="006C1CDA" w:rsidRDefault="006C1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632D1"/>
    <w:multiLevelType w:val="multilevel"/>
    <w:tmpl w:val="785E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2"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3"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4"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5"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4"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6"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7"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8"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7"/>
  </w:num>
  <w:num w:numId="3">
    <w:abstractNumId w:val="5"/>
  </w:num>
  <w:num w:numId="4">
    <w:abstractNumId w:val="8"/>
  </w:num>
  <w:num w:numId="5">
    <w:abstractNumId w:val="18"/>
  </w:num>
  <w:num w:numId="6">
    <w:abstractNumId w:val="1"/>
  </w:num>
  <w:num w:numId="7">
    <w:abstractNumId w:val="12"/>
  </w:num>
  <w:num w:numId="8">
    <w:abstractNumId w:val="9"/>
  </w:num>
  <w:num w:numId="9">
    <w:abstractNumId w:val="19"/>
  </w:num>
  <w:num w:numId="10">
    <w:abstractNumId w:val="10"/>
  </w:num>
  <w:num w:numId="11">
    <w:abstractNumId w:val="4"/>
  </w:num>
  <w:num w:numId="12">
    <w:abstractNumId w:val="14"/>
  </w:num>
  <w:num w:numId="13">
    <w:abstractNumId w:val="7"/>
  </w:num>
  <w:num w:numId="14">
    <w:abstractNumId w:val="15"/>
  </w:num>
  <w:num w:numId="15">
    <w:abstractNumId w:val="2"/>
  </w:num>
  <w:num w:numId="16">
    <w:abstractNumId w:val="16"/>
  </w:num>
  <w:num w:numId="17">
    <w:abstractNumId w:val="11"/>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121EE"/>
    <w:rsid w:val="000129C1"/>
    <w:rsid w:val="00013942"/>
    <w:rsid w:val="00014919"/>
    <w:rsid w:val="0001656F"/>
    <w:rsid w:val="00016654"/>
    <w:rsid w:val="0002172E"/>
    <w:rsid w:val="00021D2B"/>
    <w:rsid w:val="000232DD"/>
    <w:rsid w:val="00031E47"/>
    <w:rsid w:val="00037B8B"/>
    <w:rsid w:val="00041EA3"/>
    <w:rsid w:val="000422A4"/>
    <w:rsid w:val="00046774"/>
    <w:rsid w:val="00047970"/>
    <w:rsid w:val="00050EA6"/>
    <w:rsid w:val="00052C21"/>
    <w:rsid w:val="00055401"/>
    <w:rsid w:val="00056A35"/>
    <w:rsid w:val="00060B9E"/>
    <w:rsid w:val="000638A7"/>
    <w:rsid w:val="00066453"/>
    <w:rsid w:val="00073286"/>
    <w:rsid w:val="00073C24"/>
    <w:rsid w:val="000747B2"/>
    <w:rsid w:val="00080759"/>
    <w:rsid w:val="00081860"/>
    <w:rsid w:val="000854D8"/>
    <w:rsid w:val="00085D12"/>
    <w:rsid w:val="0009026E"/>
    <w:rsid w:val="00093D2E"/>
    <w:rsid w:val="00095C9F"/>
    <w:rsid w:val="00097548"/>
    <w:rsid w:val="000A2C20"/>
    <w:rsid w:val="000A68A1"/>
    <w:rsid w:val="000A7DAB"/>
    <w:rsid w:val="000B1F0A"/>
    <w:rsid w:val="000B53BE"/>
    <w:rsid w:val="000C07C5"/>
    <w:rsid w:val="000C7555"/>
    <w:rsid w:val="000D5510"/>
    <w:rsid w:val="000D5ED2"/>
    <w:rsid w:val="000E0668"/>
    <w:rsid w:val="000E6D6B"/>
    <w:rsid w:val="000F06C7"/>
    <w:rsid w:val="000F3C74"/>
    <w:rsid w:val="000F6208"/>
    <w:rsid w:val="00100675"/>
    <w:rsid w:val="00105E5C"/>
    <w:rsid w:val="00106D55"/>
    <w:rsid w:val="00111807"/>
    <w:rsid w:val="00111B7F"/>
    <w:rsid w:val="00112D11"/>
    <w:rsid w:val="00113DE1"/>
    <w:rsid w:val="00123FD2"/>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274"/>
    <w:rsid w:val="001A3783"/>
    <w:rsid w:val="001A6792"/>
    <w:rsid w:val="001B13A5"/>
    <w:rsid w:val="001B46D4"/>
    <w:rsid w:val="001B51AE"/>
    <w:rsid w:val="001B6576"/>
    <w:rsid w:val="001B680C"/>
    <w:rsid w:val="001B7362"/>
    <w:rsid w:val="001C41D0"/>
    <w:rsid w:val="001C6B9C"/>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99F"/>
    <w:rsid w:val="00234B9C"/>
    <w:rsid w:val="002372FF"/>
    <w:rsid w:val="0024053E"/>
    <w:rsid w:val="0024172D"/>
    <w:rsid w:val="00242922"/>
    <w:rsid w:val="00242E08"/>
    <w:rsid w:val="00245A17"/>
    <w:rsid w:val="002469EC"/>
    <w:rsid w:val="002522C4"/>
    <w:rsid w:val="00252BB4"/>
    <w:rsid w:val="00262C0E"/>
    <w:rsid w:val="00267F25"/>
    <w:rsid w:val="00270B67"/>
    <w:rsid w:val="002710FF"/>
    <w:rsid w:val="00273DC9"/>
    <w:rsid w:val="00273F96"/>
    <w:rsid w:val="0028406D"/>
    <w:rsid w:val="002913A4"/>
    <w:rsid w:val="00292A82"/>
    <w:rsid w:val="00294C21"/>
    <w:rsid w:val="00295B2A"/>
    <w:rsid w:val="002A6B38"/>
    <w:rsid w:val="002B5642"/>
    <w:rsid w:val="002C001C"/>
    <w:rsid w:val="002C07CA"/>
    <w:rsid w:val="002C0C07"/>
    <w:rsid w:val="002C34A5"/>
    <w:rsid w:val="002C4977"/>
    <w:rsid w:val="002D2057"/>
    <w:rsid w:val="002D6770"/>
    <w:rsid w:val="002D7C15"/>
    <w:rsid w:val="002E33EB"/>
    <w:rsid w:val="002E7DDA"/>
    <w:rsid w:val="003043E4"/>
    <w:rsid w:val="003044F9"/>
    <w:rsid w:val="003053BB"/>
    <w:rsid w:val="003061DE"/>
    <w:rsid w:val="00312859"/>
    <w:rsid w:val="003204F6"/>
    <w:rsid w:val="003211CD"/>
    <w:rsid w:val="0032664B"/>
    <w:rsid w:val="00327C3D"/>
    <w:rsid w:val="00335D9D"/>
    <w:rsid w:val="00343CC6"/>
    <w:rsid w:val="0034457A"/>
    <w:rsid w:val="00346218"/>
    <w:rsid w:val="00354988"/>
    <w:rsid w:val="00355AB4"/>
    <w:rsid w:val="00362055"/>
    <w:rsid w:val="003648CF"/>
    <w:rsid w:val="00366E17"/>
    <w:rsid w:val="003673DF"/>
    <w:rsid w:val="003723B5"/>
    <w:rsid w:val="003766E1"/>
    <w:rsid w:val="00382E38"/>
    <w:rsid w:val="00385EBF"/>
    <w:rsid w:val="003872C1"/>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46B3"/>
    <w:rsid w:val="003D73B2"/>
    <w:rsid w:val="003D7B70"/>
    <w:rsid w:val="003E434D"/>
    <w:rsid w:val="003E439B"/>
    <w:rsid w:val="003E48B9"/>
    <w:rsid w:val="003E5523"/>
    <w:rsid w:val="003E7E73"/>
    <w:rsid w:val="003F1223"/>
    <w:rsid w:val="003F223E"/>
    <w:rsid w:val="003F77D1"/>
    <w:rsid w:val="0040036E"/>
    <w:rsid w:val="00406570"/>
    <w:rsid w:val="0041077A"/>
    <w:rsid w:val="00411D17"/>
    <w:rsid w:val="0041207F"/>
    <w:rsid w:val="0041385A"/>
    <w:rsid w:val="004172C5"/>
    <w:rsid w:val="00424A41"/>
    <w:rsid w:val="00433CCE"/>
    <w:rsid w:val="00434A0A"/>
    <w:rsid w:val="00437950"/>
    <w:rsid w:val="00443E8F"/>
    <w:rsid w:val="0044419E"/>
    <w:rsid w:val="004471F2"/>
    <w:rsid w:val="00454AB9"/>
    <w:rsid w:val="00464B2D"/>
    <w:rsid w:val="00471DAC"/>
    <w:rsid w:val="00474466"/>
    <w:rsid w:val="00475478"/>
    <w:rsid w:val="00482A90"/>
    <w:rsid w:val="00491D3D"/>
    <w:rsid w:val="00491FAA"/>
    <w:rsid w:val="004A19BC"/>
    <w:rsid w:val="004A2782"/>
    <w:rsid w:val="004A38B3"/>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2F58"/>
    <w:rsid w:val="00513159"/>
    <w:rsid w:val="00517C40"/>
    <w:rsid w:val="00520B4D"/>
    <w:rsid w:val="00520FED"/>
    <w:rsid w:val="0052297B"/>
    <w:rsid w:val="00522E54"/>
    <w:rsid w:val="00523B72"/>
    <w:rsid w:val="00530587"/>
    <w:rsid w:val="00531FC0"/>
    <w:rsid w:val="005321AA"/>
    <w:rsid w:val="00532480"/>
    <w:rsid w:val="005360F6"/>
    <w:rsid w:val="00537C56"/>
    <w:rsid w:val="00541334"/>
    <w:rsid w:val="005423B4"/>
    <w:rsid w:val="00542429"/>
    <w:rsid w:val="00546C87"/>
    <w:rsid w:val="00546CC5"/>
    <w:rsid w:val="00551996"/>
    <w:rsid w:val="005549C2"/>
    <w:rsid w:val="005606B4"/>
    <w:rsid w:val="00560FDE"/>
    <w:rsid w:val="00562FB6"/>
    <w:rsid w:val="005646EB"/>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0E90"/>
    <w:rsid w:val="00613904"/>
    <w:rsid w:val="006173A0"/>
    <w:rsid w:val="006250B3"/>
    <w:rsid w:val="0063769B"/>
    <w:rsid w:val="006403B5"/>
    <w:rsid w:val="006408A3"/>
    <w:rsid w:val="00642599"/>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048E"/>
    <w:rsid w:val="00691B8F"/>
    <w:rsid w:val="00695A2F"/>
    <w:rsid w:val="006A1597"/>
    <w:rsid w:val="006A28D1"/>
    <w:rsid w:val="006A3AAF"/>
    <w:rsid w:val="006A68BD"/>
    <w:rsid w:val="006A6CFB"/>
    <w:rsid w:val="006B3276"/>
    <w:rsid w:val="006B6FAC"/>
    <w:rsid w:val="006C1CDA"/>
    <w:rsid w:val="006C2225"/>
    <w:rsid w:val="006C2B7F"/>
    <w:rsid w:val="006C4CDB"/>
    <w:rsid w:val="006C6500"/>
    <w:rsid w:val="006D4545"/>
    <w:rsid w:val="006E4013"/>
    <w:rsid w:val="006E6C51"/>
    <w:rsid w:val="006E7E34"/>
    <w:rsid w:val="006F1198"/>
    <w:rsid w:val="006F6FC2"/>
    <w:rsid w:val="006F7020"/>
    <w:rsid w:val="0071354E"/>
    <w:rsid w:val="00721BA2"/>
    <w:rsid w:val="00724F56"/>
    <w:rsid w:val="007315C6"/>
    <w:rsid w:val="0073414E"/>
    <w:rsid w:val="0073682D"/>
    <w:rsid w:val="00737C6A"/>
    <w:rsid w:val="007411B0"/>
    <w:rsid w:val="00741F5B"/>
    <w:rsid w:val="00742415"/>
    <w:rsid w:val="00743272"/>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D1AA4"/>
    <w:rsid w:val="007D2E89"/>
    <w:rsid w:val="007E135D"/>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53BB6"/>
    <w:rsid w:val="0085587E"/>
    <w:rsid w:val="008575C2"/>
    <w:rsid w:val="00861797"/>
    <w:rsid w:val="008632E5"/>
    <w:rsid w:val="00863C9B"/>
    <w:rsid w:val="00863D32"/>
    <w:rsid w:val="00896742"/>
    <w:rsid w:val="008A3E27"/>
    <w:rsid w:val="008A6C9A"/>
    <w:rsid w:val="008B3FA9"/>
    <w:rsid w:val="008C1173"/>
    <w:rsid w:val="008C2401"/>
    <w:rsid w:val="008C38B2"/>
    <w:rsid w:val="008C5CDB"/>
    <w:rsid w:val="008C67CF"/>
    <w:rsid w:val="008D06FA"/>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06009"/>
    <w:rsid w:val="009145FF"/>
    <w:rsid w:val="00915126"/>
    <w:rsid w:val="0092079E"/>
    <w:rsid w:val="00924570"/>
    <w:rsid w:val="0092497A"/>
    <w:rsid w:val="0093214E"/>
    <w:rsid w:val="00947C7B"/>
    <w:rsid w:val="009517EC"/>
    <w:rsid w:val="00952664"/>
    <w:rsid w:val="00954EC8"/>
    <w:rsid w:val="00956A15"/>
    <w:rsid w:val="00956D03"/>
    <w:rsid w:val="00957D12"/>
    <w:rsid w:val="00960049"/>
    <w:rsid w:val="00964236"/>
    <w:rsid w:val="009675E0"/>
    <w:rsid w:val="00967CED"/>
    <w:rsid w:val="00970D3C"/>
    <w:rsid w:val="00975B15"/>
    <w:rsid w:val="00975B46"/>
    <w:rsid w:val="009814BD"/>
    <w:rsid w:val="009823F2"/>
    <w:rsid w:val="009864A2"/>
    <w:rsid w:val="0099255B"/>
    <w:rsid w:val="00993D94"/>
    <w:rsid w:val="009A776A"/>
    <w:rsid w:val="009A7AC1"/>
    <w:rsid w:val="009B05E0"/>
    <w:rsid w:val="009C0104"/>
    <w:rsid w:val="009C3886"/>
    <w:rsid w:val="009C3999"/>
    <w:rsid w:val="009D2F15"/>
    <w:rsid w:val="009D48D1"/>
    <w:rsid w:val="009E18EE"/>
    <w:rsid w:val="009E7014"/>
    <w:rsid w:val="009E79D3"/>
    <w:rsid w:val="009F3E34"/>
    <w:rsid w:val="009F6BA3"/>
    <w:rsid w:val="00A032C7"/>
    <w:rsid w:val="00A24271"/>
    <w:rsid w:val="00A272CD"/>
    <w:rsid w:val="00A30CCF"/>
    <w:rsid w:val="00A33AF1"/>
    <w:rsid w:val="00A36A9B"/>
    <w:rsid w:val="00A37785"/>
    <w:rsid w:val="00A40BD4"/>
    <w:rsid w:val="00A43FB2"/>
    <w:rsid w:val="00A47166"/>
    <w:rsid w:val="00A5738A"/>
    <w:rsid w:val="00A620C9"/>
    <w:rsid w:val="00A627D6"/>
    <w:rsid w:val="00A634BA"/>
    <w:rsid w:val="00A63E7F"/>
    <w:rsid w:val="00A66A5F"/>
    <w:rsid w:val="00A72043"/>
    <w:rsid w:val="00A7252D"/>
    <w:rsid w:val="00A77B70"/>
    <w:rsid w:val="00A83F6F"/>
    <w:rsid w:val="00A8568C"/>
    <w:rsid w:val="00A9157C"/>
    <w:rsid w:val="00A925DE"/>
    <w:rsid w:val="00A94536"/>
    <w:rsid w:val="00A9529D"/>
    <w:rsid w:val="00A95362"/>
    <w:rsid w:val="00A9537E"/>
    <w:rsid w:val="00AA51E1"/>
    <w:rsid w:val="00AA5D8B"/>
    <w:rsid w:val="00AA7CF8"/>
    <w:rsid w:val="00AB0041"/>
    <w:rsid w:val="00AB48DB"/>
    <w:rsid w:val="00AB4E85"/>
    <w:rsid w:val="00AB5B82"/>
    <w:rsid w:val="00AB5D72"/>
    <w:rsid w:val="00AB7FF7"/>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3898"/>
    <w:rsid w:val="00B264DA"/>
    <w:rsid w:val="00B3489E"/>
    <w:rsid w:val="00B37097"/>
    <w:rsid w:val="00B37A90"/>
    <w:rsid w:val="00B409F4"/>
    <w:rsid w:val="00B43BC8"/>
    <w:rsid w:val="00B43D90"/>
    <w:rsid w:val="00B460DA"/>
    <w:rsid w:val="00B50B8B"/>
    <w:rsid w:val="00B54606"/>
    <w:rsid w:val="00B56B20"/>
    <w:rsid w:val="00B6249C"/>
    <w:rsid w:val="00B64666"/>
    <w:rsid w:val="00B65556"/>
    <w:rsid w:val="00B67E48"/>
    <w:rsid w:val="00B70B1F"/>
    <w:rsid w:val="00B71216"/>
    <w:rsid w:val="00B76CFB"/>
    <w:rsid w:val="00B7785F"/>
    <w:rsid w:val="00B804DA"/>
    <w:rsid w:val="00B84CEB"/>
    <w:rsid w:val="00B8632A"/>
    <w:rsid w:val="00B920FF"/>
    <w:rsid w:val="00BA01EE"/>
    <w:rsid w:val="00BA2C42"/>
    <w:rsid w:val="00BA3FDF"/>
    <w:rsid w:val="00BA7533"/>
    <w:rsid w:val="00BB0319"/>
    <w:rsid w:val="00BB733F"/>
    <w:rsid w:val="00BC1B83"/>
    <w:rsid w:val="00BC74D4"/>
    <w:rsid w:val="00BD00F1"/>
    <w:rsid w:val="00BD0B66"/>
    <w:rsid w:val="00BE3BD1"/>
    <w:rsid w:val="00BF2C2A"/>
    <w:rsid w:val="00BF35CE"/>
    <w:rsid w:val="00BF70B6"/>
    <w:rsid w:val="00C0025D"/>
    <w:rsid w:val="00C04529"/>
    <w:rsid w:val="00C04FAF"/>
    <w:rsid w:val="00C06913"/>
    <w:rsid w:val="00C17413"/>
    <w:rsid w:val="00C20A06"/>
    <w:rsid w:val="00C31D0B"/>
    <w:rsid w:val="00C42A44"/>
    <w:rsid w:val="00C44BC2"/>
    <w:rsid w:val="00C51142"/>
    <w:rsid w:val="00C51436"/>
    <w:rsid w:val="00C5283F"/>
    <w:rsid w:val="00C55E83"/>
    <w:rsid w:val="00C5754D"/>
    <w:rsid w:val="00C57AA4"/>
    <w:rsid w:val="00C61703"/>
    <w:rsid w:val="00C669B4"/>
    <w:rsid w:val="00C80D19"/>
    <w:rsid w:val="00C81FDC"/>
    <w:rsid w:val="00C83F59"/>
    <w:rsid w:val="00C83FB3"/>
    <w:rsid w:val="00C861C4"/>
    <w:rsid w:val="00C86B44"/>
    <w:rsid w:val="00C86DF0"/>
    <w:rsid w:val="00C87DFC"/>
    <w:rsid w:val="00C94D54"/>
    <w:rsid w:val="00CA22BE"/>
    <w:rsid w:val="00CA249B"/>
    <w:rsid w:val="00CC152C"/>
    <w:rsid w:val="00CD237A"/>
    <w:rsid w:val="00CD7D0E"/>
    <w:rsid w:val="00CE054B"/>
    <w:rsid w:val="00CE3200"/>
    <w:rsid w:val="00CE6F3D"/>
    <w:rsid w:val="00CE715C"/>
    <w:rsid w:val="00CF30CF"/>
    <w:rsid w:val="00CF7F43"/>
    <w:rsid w:val="00D010ED"/>
    <w:rsid w:val="00D01201"/>
    <w:rsid w:val="00D03130"/>
    <w:rsid w:val="00D0588E"/>
    <w:rsid w:val="00D10CF4"/>
    <w:rsid w:val="00D17F0C"/>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3E04"/>
    <w:rsid w:val="00D85596"/>
    <w:rsid w:val="00D96B04"/>
    <w:rsid w:val="00DB2177"/>
    <w:rsid w:val="00DB3391"/>
    <w:rsid w:val="00DB474A"/>
    <w:rsid w:val="00DB6133"/>
    <w:rsid w:val="00DB728A"/>
    <w:rsid w:val="00DD0EE3"/>
    <w:rsid w:val="00DD170C"/>
    <w:rsid w:val="00DD73DB"/>
    <w:rsid w:val="00DE0DBC"/>
    <w:rsid w:val="00DE5FBB"/>
    <w:rsid w:val="00DF5AE9"/>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55E95"/>
    <w:rsid w:val="00E63675"/>
    <w:rsid w:val="00E64206"/>
    <w:rsid w:val="00E652DE"/>
    <w:rsid w:val="00E72A31"/>
    <w:rsid w:val="00E7677C"/>
    <w:rsid w:val="00E778EF"/>
    <w:rsid w:val="00E8079A"/>
    <w:rsid w:val="00E822DD"/>
    <w:rsid w:val="00E832F2"/>
    <w:rsid w:val="00E83D2F"/>
    <w:rsid w:val="00E94076"/>
    <w:rsid w:val="00E95028"/>
    <w:rsid w:val="00E97177"/>
    <w:rsid w:val="00EA0C2B"/>
    <w:rsid w:val="00EA105E"/>
    <w:rsid w:val="00EA2C0B"/>
    <w:rsid w:val="00EA3B87"/>
    <w:rsid w:val="00EA6262"/>
    <w:rsid w:val="00EB02F2"/>
    <w:rsid w:val="00EB1E7F"/>
    <w:rsid w:val="00EB70EE"/>
    <w:rsid w:val="00EC0EA3"/>
    <w:rsid w:val="00ED6114"/>
    <w:rsid w:val="00ED792F"/>
    <w:rsid w:val="00EE127C"/>
    <w:rsid w:val="00EE18BF"/>
    <w:rsid w:val="00EE31D7"/>
    <w:rsid w:val="00EE4DD9"/>
    <w:rsid w:val="00EE74CF"/>
    <w:rsid w:val="00EF4242"/>
    <w:rsid w:val="00F01B22"/>
    <w:rsid w:val="00F10201"/>
    <w:rsid w:val="00F1318E"/>
    <w:rsid w:val="00F14A2B"/>
    <w:rsid w:val="00F15132"/>
    <w:rsid w:val="00F16AB9"/>
    <w:rsid w:val="00F20F6D"/>
    <w:rsid w:val="00F25040"/>
    <w:rsid w:val="00F441BD"/>
    <w:rsid w:val="00F4570E"/>
    <w:rsid w:val="00F52E7E"/>
    <w:rsid w:val="00F53D9C"/>
    <w:rsid w:val="00F546EC"/>
    <w:rsid w:val="00F62E95"/>
    <w:rsid w:val="00F64917"/>
    <w:rsid w:val="00F77536"/>
    <w:rsid w:val="00F802D2"/>
    <w:rsid w:val="00F80F24"/>
    <w:rsid w:val="00F827C0"/>
    <w:rsid w:val="00F874D1"/>
    <w:rsid w:val="00F90558"/>
    <w:rsid w:val="00F909E8"/>
    <w:rsid w:val="00F90CD2"/>
    <w:rsid w:val="00F953CA"/>
    <w:rsid w:val="00FA0E59"/>
    <w:rsid w:val="00FA1210"/>
    <w:rsid w:val="00FA47CA"/>
    <w:rsid w:val="00FB059A"/>
    <w:rsid w:val="00FB1007"/>
    <w:rsid w:val="00FB4722"/>
    <w:rsid w:val="00FB7B04"/>
    <w:rsid w:val="00FC132B"/>
    <w:rsid w:val="00FD2A98"/>
    <w:rsid w:val="00FD5E2E"/>
    <w:rsid w:val="00FD65DA"/>
    <w:rsid w:val="00FD7E2A"/>
    <w:rsid w:val="00FE3B0A"/>
    <w:rsid w:val="00FF4A93"/>
    <w:rsid w:val="00FF70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14:docId w14:val="254E6D72"/>
  <w15:docId w15:val="{45DC1EE4-44DF-4D46-BA5B-8DE34F2E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styleId="Siln">
    <w:name w:val="Strong"/>
    <w:basedOn w:val="Standardnpsmoodstavce"/>
    <w:uiPriority w:val="22"/>
    <w:qFormat/>
    <w:rsid w:val="00BD0B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237087204">
      <w:bodyDiv w:val="1"/>
      <w:marLeft w:val="0"/>
      <w:marRight w:val="0"/>
      <w:marTop w:val="0"/>
      <w:marBottom w:val="0"/>
      <w:divBdr>
        <w:top w:val="none" w:sz="0" w:space="0" w:color="auto"/>
        <w:left w:val="none" w:sz="0" w:space="0" w:color="auto"/>
        <w:bottom w:val="none" w:sz="0" w:space="0" w:color="auto"/>
        <w:right w:val="none" w:sz="0" w:space="0" w:color="auto"/>
      </w:divBdr>
      <w:divsChild>
        <w:div w:id="329219239">
          <w:marLeft w:val="0"/>
          <w:marRight w:val="0"/>
          <w:marTop w:val="0"/>
          <w:marBottom w:val="0"/>
          <w:divBdr>
            <w:top w:val="none" w:sz="0" w:space="0" w:color="auto"/>
            <w:left w:val="none" w:sz="0" w:space="0" w:color="auto"/>
            <w:bottom w:val="none" w:sz="0" w:space="0" w:color="auto"/>
            <w:right w:val="none" w:sz="0" w:space="0" w:color="auto"/>
          </w:divBdr>
          <w:divsChild>
            <w:div w:id="144863581">
              <w:marLeft w:val="0"/>
              <w:marRight w:val="0"/>
              <w:marTop w:val="0"/>
              <w:marBottom w:val="0"/>
              <w:divBdr>
                <w:top w:val="none" w:sz="0" w:space="0" w:color="auto"/>
                <w:left w:val="none" w:sz="0" w:space="0" w:color="auto"/>
                <w:bottom w:val="none" w:sz="0" w:space="0" w:color="auto"/>
                <w:right w:val="none" w:sz="0" w:space="0" w:color="auto"/>
              </w:divBdr>
              <w:divsChild>
                <w:div w:id="1792017008">
                  <w:marLeft w:val="0"/>
                  <w:marRight w:val="0"/>
                  <w:marTop w:val="0"/>
                  <w:marBottom w:val="0"/>
                  <w:divBdr>
                    <w:top w:val="none" w:sz="0" w:space="0" w:color="auto"/>
                    <w:left w:val="none" w:sz="0" w:space="0" w:color="auto"/>
                    <w:bottom w:val="none" w:sz="0" w:space="0" w:color="auto"/>
                    <w:right w:val="none" w:sz="0" w:space="0" w:color="auto"/>
                  </w:divBdr>
                  <w:divsChild>
                    <w:div w:id="1780297027">
                      <w:marLeft w:val="0"/>
                      <w:marRight w:val="0"/>
                      <w:marTop w:val="0"/>
                      <w:marBottom w:val="0"/>
                      <w:divBdr>
                        <w:top w:val="none" w:sz="0" w:space="0" w:color="auto"/>
                        <w:left w:val="none" w:sz="0" w:space="0" w:color="auto"/>
                        <w:bottom w:val="none" w:sz="0" w:space="0" w:color="auto"/>
                        <w:right w:val="none" w:sz="0" w:space="0" w:color="auto"/>
                      </w:divBdr>
                      <w:divsChild>
                        <w:div w:id="195043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7ACBF5-BB11-4D16-B18A-8F45A1C8E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4569</Words>
  <Characters>26647</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31154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7</cp:revision>
  <cp:lastPrinted>2017-02-08T08:32:00Z</cp:lastPrinted>
  <dcterms:created xsi:type="dcterms:W3CDTF">2019-05-13T09:42:00Z</dcterms:created>
  <dcterms:modified xsi:type="dcterms:W3CDTF">2019-05-15T14:25:00Z</dcterms:modified>
</cp:coreProperties>
</file>