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9F869" w14:textId="79DC0194" w:rsidR="0017191D" w:rsidRPr="009E07CA" w:rsidRDefault="001750F0" w:rsidP="003D6CA2">
      <w:pPr>
        <w:pStyle w:val="Nzev"/>
        <w:spacing w:before="0" w:after="120"/>
        <w:rPr>
          <w:rFonts w:cs="Arial"/>
          <w:sz w:val="28"/>
          <w:szCs w:val="28"/>
        </w:rPr>
      </w:pPr>
      <w:r>
        <w:rPr>
          <w:rFonts w:cs="Arial"/>
          <w:sz w:val="28"/>
          <w:szCs w:val="28"/>
        </w:rPr>
        <w:t>Smlouva o dílo</w:t>
      </w:r>
      <w:r w:rsidR="00522D85">
        <w:rPr>
          <w:rFonts w:cs="Arial"/>
          <w:sz w:val="28"/>
          <w:szCs w:val="28"/>
        </w:rPr>
        <w:t xml:space="preserve"> č. </w:t>
      </w:r>
      <w:r w:rsidR="00522D85" w:rsidRPr="00BE7C7C">
        <w:rPr>
          <w:rFonts w:cs="Arial"/>
          <w:sz w:val="28"/>
          <w:szCs w:val="28"/>
          <w:highlight w:val="yellow"/>
        </w:rPr>
        <w:t>[</w:t>
      </w:r>
      <w:r w:rsidR="00BE7C7C" w:rsidRPr="00BE7C7C">
        <w:rPr>
          <w:rFonts w:cs="Arial"/>
          <w:sz w:val="28"/>
          <w:szCs w:val="28"/>
          <w:highlight w:val="yellow"/>
        </w:rPr>
        <w:t>bude doplněno objednatelem před uzavřením smlouvy</w:t>
      </w:r>
      <w:r w:rsidR="00522D85" w:rsidRPr="00BE7C7C">
        <w:rPr>
          <w:rFonts w:cs="Arial"/>
          <w:sz w:val="28"/>
          <w:szCs w:val="28"/>
          <w:highlight w:val="yellow"/>
        </w:rPr>
        <w:t>]</w:t>
      </w:r>
    </w:p>
    <w:p w14:paraId="52B22333" w14:textId="69BF1816" w:rsidR="00326C9C" w:rsidRDefault="007A2CFF" w:rsidP="003D6CA2">
      <w:pPr>
        <w:pStyle w:val="Nzev"/>
        <w:spacing w:before="0" w:after="0" w:line="276" w:lineRule="auto"/>
        <w:rPr>
          <w:rFonts w:cs="Arial"/>
          <w:b w:val="0"/>
          <w:sz w:val="18"/>
          <w:szCs w:val="18"/>
        </w:rPr>
      </w:pPr>
      <w:r w:rsidRPr="009E07CA">
        <w:rPr>
          <w:rFonts w:cs="Arial"/>
          <w:b w:val="0"/>
          <w:sz w:val="18"/>
          <w:szCs w:val="18"/>
        </w:rPr>
        <w:t xml:space="preserve">uzavřená dle </w:t>
      </w:r>
      <w:r w:rsidR="00326C9C" w:rsidRPr="009E07CA">
        <w:rPr>
          <w:rFonts w:cs="Arial"/>
          <w:b w:val="0"/>
          <w:sz w:val="18"/>
          <w:szCs w:val="18"/>
        </w:rPr>
        <w:t>§ 2586 a násl. zákona č. 89/2012 Sb., občanský zákoník,</w:t>
      </w:r>
      <w:r w:rsidRPr="009E07CA">
        <w:rPr>
          <w:rFonts w:cs="Arial"/>
          <w:b w:val="0"/>
          <w:sz w:val="18"/>
          <w:szCs w:val="18"/>
        </w:rPr>
        <w:t xml:space="preserve"> </w:t>
      </w:r>
      <w:r w:rsidR="00326C9C" w:rsidRPr="009E07CA">
        <w:rPr>
          <w:rFonts w:cs="Arial"/>
          <w:b w:val="0"/>
          <w:sz w:val="18"/>
          <w:szCs w:val="18"/>
        </w:rPr>
        <w:t>ve znění pozdějších předpisů (dále jen „občanský zákoník“)</w:t>
      </w:r>
    </w:p>
    <w:p w14:paraId="630BF655" w14:textId="77777777" w:rsidR="00022155" w:rsidRPr="009E07CA" w:rsidRDefault="00022155" w:rsidP="003D6CA2">
      <w:pPr>
        <w:pStyle w:val="Nzev"/>
        <w:spacing w:before="0" w:after="0" w:line="276" w:lineRule="auto"/>
        <w:rPr>
          <w:rFonts w:cs="Arial"/>
          <w:b w:val="0"/>
          <w:sz w:val="18"/>
          <w:szCs w:val="18"/>
        </w:rPr>
      </w:pPr>
    </w:p>
    <w:p w14:paraId="092D1DF9" w14:textId="60B5A790" w:rsidR="00AF3E5C" w:rsidRPr="00022155" w:rsidRDefault="00AF3E5C" w:rsidP="003D6CA2">
      <w:pPr>
        <w:pStyle w:val="Nzev"/>
        <w:spacing w:before="360" w:after="240"/>
        <w:rPr>
          <w:kern w:val="0"/>
          <w:sz w:val="22"/>
          <w:szCs w:val="24"/>
        </w:rPr>
      </w:pPr>
      <w:r w:rsidRPr="00022155">
        <w:rPr>
          <w:kern w:val="0"/>
          <w:sz w:val="22"/>
          <w:szCs w:val="24"/>
        </w:rPr>
        <w:t>Smluvní strany</w:t>
      </w:r>
    </w:p>
    <w:p w14:paraId="22E39DB8" w14:textId="6524EA91" w:rsidR="00AF3E5C" w:rsidRPr="009E07CA" w:rsidRDefault="00202DE4" w:rsidP="002A68A1">
      <w:pPr>
        <w:spacing w:after="120" w:line="276" w:lineRule="auto"/>
        <w:ind w:left="2124" w:hanging="2124"/>
        <w:rPr>
          <w:rFonts w:ascii="Arial" w:hAnsi="Arial" w:cs="Arial"/>
          <w:b/>
          <w:sz w:val="22"/>
          <w:szCs w:val="20"/>
        </w:rPr>
      </w:pPr>
      <w:r w:rsidRPr="009E07CA">
        <w:rPr>
          <w:rFonts w:ascii="Arial" w:hAnsi="Arial" w:cs="Arial"/>
          <w:b/>
          <w:sz w:val="22"/>
          <w:szCs w:val="20"/>
        </w:rPr>
        <w:t>Objednatel</w:t>
      </w:r>
      <w:r w:rsidRPr="009E07CA">
        <w:rPr>
          <w:rFonts w:ascii="Arial" w:hAnsi="Arial" w:cs="Arial"/>
          <w:b/>
          <w:sz w:val="22"/>
          <w:szCs w:val="20"/>
        </w:rPr>
        <w:tab/>
      </w:r>
    </w:p>
    <w:p w14:paraId="018DCC73" w14:textId="77777777" w:rsidR="00B10B3F" w:rsidRPr="00ED50CB" w:rsidRDefault="00B10B3F" w:rsidP="00B10B3F">
      <w:pPr>
        <w:tabs>
          <w:tab w:val="left" w:pos="1560"/>
        </w:tabs>
        <w:spacing w:line="276" w:lineRule="auto"/>
        <w:rPr>
          <w:rFonts w:ascii="Arial" w:hAnsi="Arial" w:cs="Arial"/>
          <w:b/>
          <w:bCs/>
          <w:sz w:val="20"/>
          <w:szCs w:val="20"/>
        </w:rPr>
      </w:pPr>
      <w:r w:rsidRPr="00ED50CB">
        <w:rPr>
          <w:rFonts w:ascii="Arial" w:hAnsi="Arial" w:cs="Arial"/>
          <w:sz w:val="20"/>
          <w:szCs w:val="20"/>
        </w:rPr>
        <w:t>Název</w:t>
      </w:r>
      <w:r w:rsidRPr="00ED50CB">
        <w:rPr>
          <w:rFonts w:ascii="Arial" w:hAnsi="Arial" w:cs="Arial"/>
          <w:sz w:val="20"/>
          <w:szCs w:val="20"/>
        </w:rPr>
        <w:tab/>
      </w:r>
      <w:r w:rsidRPr="00ED50CB">
        <w:rPr>
          <w:rFonts w:ascii="Arial" w:hAnsi="Arial" w:cs="Arial"/>
          <w:b/>
          <w:bCs/>
          <w:sz w:val="20"/>
          <w:szCs w:val="20"/>
        </w:rPr>
        <w:t>Město Miletín</w:t>
      </w:r>
    </w:p>
    <w:p w14:paraId="37E90556" w14:textId="77777777" w:rsidR="00B10B3F" w:rsidRPr="00B10B3F" w:rsidRDefault="00B10B3F" w:rsidP="00B10B3F">
      <w:pPr>
        <w:pStyle w:val="Normlnweb"/>
        <w:tabs>
          <w:tab w:val="left" w:pos="1560"/>
        </w:tabs>
        <w:spacing w:before="0" w:after="0" w:line="276" w:lineRule="auto"/>
        <w:rPr>
          <w:rFonts w:ascii="Arial" w:hAnsi="Arial" w:cs="Arial"/>
          <w:sz w:val="20"/>
          <w:szCs w:val="20"/>
        </w:rPr>
      </w:pPr>
      <w:r w:rsidRPr="00B10B3F">
        <w:rPr>
          <w:rFonts w:ascii="Arial" w:hAnsi="Arial" w:cs="Arial"/>
          <w:sz w:val="20"/>
          <w:szCs w:val="20"/>
        </w:rPr>
        <w:t>IČO</w:t>
      </w:r>
      <w:r w:rsidRPr="00B10B3F">
        <w:rPr>
          <w:rFonts w:ascii="Arial" w:hAnsi="Arial" w:cs="Arial"/>
          <w:sz w:val="20"/>
          <w:szCs w:val="20"/>
        </w:rPr>
        <w:tab/>
        <w:t>00271811</w:t>
      </w:r>
    </w:p>
    <w:p w14:paraId="017E7882" w14:textId="77777777" w:rsidR="00B10B3F" w:rsidRPr="00B10B3F" w:rsidRDefault="00B10B3F" w:rsidP="00B10B3F">
      <w:pPr>
        <w:pStyle w:val="Normlnweb"/>
        <w:tabs>
          <w:tab w:val="left" w:pos="1560"/>
        </w:tabs>
        <w:spacing w:before="0" w:after="0" w:line="276" w:lineRule="auto"/>
        <w:rPr>
          <w:rFonts w:ascii="Arial" w:hAnsi="Arial" w:cs="Arial"/>
          <w:sz w:val="20"/>
          <w:szCs w:val="20"/>
        </w:rPr>
      </w:pPr>
      <w:r w:rsidRPr="00B10B3F">
        <w:rPr>
          <w:rFonts w:ascii="Arial" w:hAnsi="Arial" w:cs="Arial"/>
          <w:sz w:val="20"/>
          <w:szCs w:val="20"/>
        </w:rPr>
        <w:t>DIČ</w:t>
      </w:r>
      <w:r w:rsidRPr="00B10B3F">
        <w:rPr>
          <w:rFonts w:ascii="Arial" w:hAnsi="Arial" w:cs="Arial"/>
          <w:sz w:val="20"/>
          <w:szCs w:val="20"/>
        </w:rPr>
        <w:tab/>
        <w:t>CZ00271811</w:t>
      </w:r>
    </w:p>
    <w:p w14:paraId="6BE1BE02" w14:textId="77777777" w:rsidR="00B10B3F" w:rsidRPr="00ED50CB" w:rsidRDefault="00B10B3F" w:rsidP="00B10B3F">
      <w:pPr>
        <w:tabs>
          <w:tab w:val="left" w:pos="1560"/>
        </w:tabs>
        <w:spacing w:line="276" w:lineRule="auto"/>
        <w:rPr>
          <w:rFonts w:ascii="Arial" w:hAnsi="Arial" w:cs="Arial"/>
          <w:b/>
          <w:bCs/>
          <w:sz w:val="20"/>
          <w:szCs w:val="20"/>
        </w:rPr>
      </w:pPr>
      <w:r w:rsidRPr="00ED50CB">
        <w:rPr>
          <w:rFonts w:ascii="Arial" w:hAnsi="Arial" w:cs="Arial"/>
          <w:sz w:val="20"/>
          <w:szCs w:val="20"/>
        </w:rPr>
        <w:t>sídlo</w:t>
      </w:r>
      <w:r w:rsidRPr="00ED50CB">
        <w:rPr>
          <w:rFonts w:ascii="Arial" w:hAnsi="Arial" w:cs="Arial"/>
          <w:sz w:val="20"/>
          <w:szCs w:val="20"/>
        </w:rPr>
        <w:tab/>
        <w:t>náměstí K. J. Erbena 99, 507 71 Miletín</w:t>
      </w:r>
    </w:p>
    <w:p w14:paraId="3B800CAC" w14:textId="0A7DBAE4" w:rsidR="00805D11" w:rsidRPr="00B10B3F" w:rsidRDefault="00B10B3F" w:rsidP="00B10B3F">
      <w:pPr>
        <w:spacing w:line="276" w:lineRule="auto"/>
        <w:rPr>
          <w:rFonts w:ascii="Arial" w:hAnsi="Arial" w:cs="Arial"/>
          <w:sz w:val="20"/>
          <w:szCs w:val="20"/>
        </w:rPr>
      </w:pPr>
      <w:r w:rsidRPr="00ED50CB">
        <w:rPr>
          <w:rFonts w:ascii="Arial" w:hAnsi="Arial" w:cs="Arial"/>
          <w:sz w:val="20"/>
          <w:szCs w:val="20"/>
        </w:rPr>
        <w:t>zástupce</w:t>
      </w:r>
      <w:r w:rsidRPr="00ED50CB">
        <w:rPr>
          <w:rFonts w:ascii="Arial" w:hAnsi="Arial" w:cs="Arial"/>
          <w:sz w:val="20"/>
          <w:szCs w:val="20"/>
        </w:rPr>
        <w:tab/>
        <w:t>Miroslav Nosek, starosta</w:t>
      </w:r>
      <w:r w:rsidRPr="00B10B3F">
        <w:rPr>
          <w:rFonts w:ascii="Arial" w:hAnsi="Arial" w:cs="Arial"/>
          <w:sz w:val="20"/>
          <w:szCs w:val="20"/>
        </w:rPr>
        <w:t xml:space="preserve"> </w:t>
      </w:r>
    </w:p>
    <w:p w14:paraId="3FDEABC6" w14:textId="7EBCC074" w:rsidR="00AF3E5C" w:rsidRPr="009E07CA" w:rsidRDefault="007A2CFF" w:rsidP="003D6CA2">
      <w:pPr>
        <w:shd w:val="clear" w:color="auto" w:fill="FFFFFF"/>
        <w:spacing w:before="240" w:after="240"/>
        <w:rPr>
          <w:rFonts w:ascii="Arial" w:hAnsi="Arial" w:cs="Arial"/>
          <w:bCs/>
          <w:sz w:val="20"/>
          <w:szCs w:val="20"/>
        </w:rPr>
      </w:pPr>
      <w:r w:rsidRPr="009E07CA">
        <w:rPr>
          <w:rFonts w:ascii="Arial" w:hAnsi="Arial" w:cs="Arial"/>
          <w:bCs/>
          <w:sz w:val="20"/>
          <w:szCs w:val="20"/>
        </w:rPr>
        <w:t xml:space="preserve">dále jako „objednatel“ </w:t>
      </w:r>
      <w:r w:rsidR="00AF3E5C" w:rsidRPr="009E07CA">
        <w:rPr>
          <w:rFonts w:ascii="Arial" w:hAnsi="Arial" w:cs="Arial"/>
          <w:bCs/>
          <w:sz w:val="20"/>
          <w:szCs w:val="20"/>
        </w:rPr>
        <w:t>a</w:t>
      </w:r>
    </w:p>
    <w:p w14:paraId="59080F2C" w14:textId="2AFE8D67" w:rsidR="00202DE4" w:rsidRPr="009E07CA" w:rsidRDefault="007A2CFF" w:rsidP="003D6CA2">
      <w:pPr>
        <w:spacing w:after="120" w:line="276" w:lineRule="auto"/>
        <w:rPr>
          <w:rFonts w:ascii="Arial" w:hAnsi="Arial" w:cs="Arial"/>
          <w:b/>
          <w:sz w:val="22"/>
          <w:szCs w:val="20"/>
        </w:rPr>
      </w:pPr>
      <w:r w:rsidRPr="009E07CA">
        <w:rPr>
          <w:rFonts w:ascii="Arial" w:hAnsi="Arial" w:cs="Arial"/>
          <w:b/>
          <w:sz w:val="22"/>
          <w:szCs w:val="20"/>
        </w:rPr>
        <w:t>Zhotovitel</w:t>
      </w:r>
      <w:r w:rsidRPr="009E07CA">
        <w:rPr>
          <w:rFonts w:ascii="Arial" w:hAnsi="Arial" w:cs="Arial"/>
          <w:b/>
          <w:sz w:val="22"/>
          <w:szCs w:val="20"/>
        </w:rPr>
        <w:tab/>
      </w:r>
      <w:r w:rsidRPr="009E07CA">
        <w:rPr>
          <w:rFonts w:ascii="Arial" w:hAnsi="Arial" w:cs="Arial"/>
          <w:b/>
          <w:sz w:val="22"/>
          <w:szCs w:val="20"/>
        </w:rPr>
        <w:tab/>
      </w:r>
      <w:r w:rsidRPr="009E07CA">
        <w:rPr>
          <w:rFonts w:ascii="Arial" w:hAnsi="Arial" w:cs="Arial"/>
          <w:b/>
          <w:sz w:val="22"/>
          <w:szCs w:val="20"/>
          <w:highlight w:val="yellow"/>
        </w:rPr>
        <w:t>[bude doplněno před uzavřením smlouvy]</w:t>
      </w:r>
    </w:p>
    <w:p w14:paraId="253ADEFB" w14:textId="68869E96" w:rsidR="00202DE4" w:rsidRPr="002A68A1" w:rsidRDefault="00202DE4" w:rsidP="002A68A1">
      <w:pPr>
        <w:spacing w:before="120" w:after="120" w:line="276" w:lineRule="auto"/>
        <w:ind w:left="2126"/>
        <w:rPr>
          <w:rFonts w:ascii="Arial" w:hAnsi="Arial" w:cs="Arial"/>
          <w:sz w:val="20"/>
          <w:szCs w:val="20"/>
        </w:rPr>
      </w:pPr>
      <w:r w:rsidRPr="002A68A1">
        <w:rPr>
          <w:rFonts w:ascii="Arial" w:hAnsi="Arial" w:cs="Arial"/>
          <w:sz w:val="20"/>
          <w:szCs w:val="20"/>
        </w:rPr>
        <w:t xml:space="preserve">společnost zapsaná v obchodním rejstříku pod spisovou značkou </w:t>
      </w:r>
      <w:r w:rsidR="007A2CFF" w:rsidRPr="002A68A1">
        <w:rPr>
          <w:rFonts w:ascii="Arial" w:hAnsi="Arial" w:cs="Arial"/>
          <w:sz w:val="20"/>
          <w:szCs w:val="20"/>
          <w:highlight w:val="yellow"/>
        </w:rPr>
        <w:t>[bude doplněno před uzavřením smlouvy</w:t>
      </w:r>
    </w:p>
    <w:p w14:paraId="54E27502" w14:textId="7E5A4E79" w:rsidR="008540DA" w:rsidRPr="009E07CA" w:rsidRDefault="007A2CFF" w:rsidP="003D6CA2">
      <w:pPr>
        <w:spacing w:line="276" w:lineRule="auto"/>
        <w:rPr>
          <w:rFonts w:ascii="Arial" w:hAnsi="Arial" w:cs="Arial"/>
          <w:sz w:val="20"/>
          <w:szCs w:val="20"/>
        </w:rPr>
      </w:pPr>
      <w:r w:rsidRPr="009E07CA">
        <w:rPr>
          <w:rFonts w:ascii="Arial" w:hAnsi="Arial" w:cs="Arial"/>
          <w:sz w:val="20"/>
          <w:szCs w:val="20"/>
        </w:rPr>
        <w:t>se sídlem</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highlight w:val="yellow"/>
        </w:rPr>
        <w:t>[bude doplněno před uzavřením smlouvy]</w:t>
      </w:r>
    </w:p>
    <w:p w14:paraId="15E751B4" w14:textId="254E5D99" w:rsidR="00290C6B" w:rsidRPr="009E07CA" w:rsidRDefault="008540DA" w:rsidP="003D6CA2">
      <w:pPr>
        <w:spacing w:line="276" w:lineRule="auto"/>
        <w:rPr>
          <w:rFonts w:ascii="Arial" w:hAnsi="Arial" w:cs="Arial"/>
          <w:sz w:val="20"/>
          <w:szCs w:val="20"/>
        </w:rPr>
      </w:pPr>
      <w:r w:rsidRPr="009E07CA">
        <w:rPr>
          <w:rFonts w:ascii="Arial" w:hAnsi="Arial" w:cs="Arial"/>
          <w:sz w:val="20"/>
          <w:szCs w:val="20"/>
        </w:rPr>
        <w:t>IČ</w:t>
      </w:r>
      <w:r w:rsidR="002D58CC" w:rsidRPr="009E07CA">
        <w:rPr>
          <w:rFonts w:ascii="Arial" w:hAnsi="Arial" w:cs="Arial"/>
          <w:sz w:val="20"/>
          <w:szCs w:val="20"/>
        </w:rPr>
        <w:t>O</w:t>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highlight w:val="yellow"/>
        </w:rPr>
        <w:t>[bude doplněno před uzavřením smlouvy]</w:t>
      </w:r>
    </w:p>
    <w:p w14:paraId="47D2858F" w14:textId="702CEE70" w:rsidR="00290C6B" w:rsidRPr="009E07CA" w:rsidRDefault="00290C6B" w:rsidP="003D6CA2">
      <w:pPr>
        <w:spacing w:line="276" w:lineRule="auto"/>
        <w:rPr>
          <w:rFonts w:ascii="Arial" w:hAnsi="Arial" w:cs="Arial"/>
          <w:sz w:val="20"/>
          <w:szCs w:val="20"/>
        </w:rPr>
      </w:pPr>
      <w:r w:rsidRPr="009E07CA">
        <w:rPr>
          <w:rFonts w:ascii="Arial" w:hAnsi="Arial" w:cs="Arial"/>
          <w:sz w:val="20"/>
          <w:szCs w:val="20"/>
        </w:rPr>
        <w:t>DI</w:t>
      </w:r>
      <w:r w:rsidR="00566208" w:rsidRPr="009E07CA">
        <w:rPr>
          <w:rFonts w:ascii="Arial" w:hAnsi="Arial" w:cs="Arial"/>
          <w:sz w:val="20"/>
          <w:szCs w:val="20"/>
        </w:rPr>
        <w:t>Č</w:t>
      </w:r>
      <w:r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highlight w:val="yellow"/>
        </w:rPr>
        <w:t>[bude doplněno před uzavřením smlouvy]</w:t>
      </w:r>
    </w:p>
    <w:p w14:paraId="475AC1FC" w14:textId="0E8C24CD" w:rsidR="00805D11" w:rsidRPr="009E07CA" w:rsidRDefault="00805D11" w:rsidP="00805D11">
      <w:pPr>
        <w:spacing w:line="276" w:lineRule="auto"/>
        <w:rPr>
          <w:rFonts w:ascii="Arial" w:hAnsi="Arial" w:cs="Arial"/>
          <w:sz w:val="20"/>
          <w:szCs w:val="20"/>
        </w:rPr>
      </w:pPr>
      <w:r w:rsidRPr="009E07CA">
        <w:rPr>
          <w:rFonts w:ascii="Arial" w:hAnsi="Arial" w:cs="Arial"/>
          <w:sz w:val="20"/>
          <w:szCs w:val="20"/>
        </w:rPr>
        <w:t>zástupce</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highlight w:val="yellow"/>
        </w:rPr>
        <w:t>[bude doplněno před uzavřením smlouvy]</w:t>
      </w:r>
    </w:p>
    <w:p w14:paraId="6041E03C" w14:textId="2F23DFCE" w:rsidR="00290C6B" w:rsidRPr="009E07CA" w:rsidRDefault="00CD18FE" w:rsidP="003D6CA2">
      <w:pPr>
        <w:spacing w:line="276" w:lineRule="auto"/>
        <w:rPr>
          <w:rFonts w:ascii="Arial" w:hAnsi="Arial" w:cs="Arial"/>
          <w:sz w:val="20"/>
          <w:szCs w:val="20"/>
        </w:rPr>
      </w:pPr>
      <w:r w:rsidRPr="009E07CA">
        <w:rPr>
          <w:rFonts w:ascii="Arial" w:hAnsi="Arial" w:cs="Arial"/>
          <w:sz w:val="20"/>
          <w:szCs w:val="20"/>
        </w:rPr>
        <w:t>b</w:t>
      </w:r>
      <w:r w:rsidR="00290C6B" w:rsidRPr="009E07CA">
        <w:rPr>
          <w:rFonts w:ascii="Arial" w:hAnsi="Arial" w:cs="Arial"/>
          <w:sz w:val="20"/>
          <w:szCs w:val="20"/>
        </w:rPr>
        <w:t>ankovní spojení</w:t>
      </w:r>
      <w:r w:rsidR="00290C6B" w:rsidRPr="009E07CA">
        <w:rPr>
          <w:rFonts w:ascii="Arial" w:hAnsi="Arial" w:cs="Arial"/>
          <w:sz w:val="20"/>
          <w:szCs w:val="20"/>
        </w:rPr>
        <w:tab/>
      </w:r>
      <w:r w:rsidR="007A2CFF" w:rsidRPr="009E07CA">
        <w:rPr>
          <w:rFonts w:ascii="Arial" w:hAnsi="Arial" w:cs="Arial"/>
          <w:sz w:val="20"/>
          <w:szCs w:val="20"/>
          <w:highlight w:val="yellow"/>
        </w:rPr>
        <w:t>[bude doplněno před uzavřením smlouvy]</w:t>
      </w:r>
    </w:p>
    <w:p w14:paraId="4A9E6143" w14:textId="77B53287" w:rsidR="00290C6B" w:rsidRDefault="00CD18FE" w:rsidP="003D6CA2">
      <w:pPr>
        <w:spacing w:after="120" w:line="276" w:lineRule="auto"/>
        <w:rPr>
          <w:rFonts w:ascii="Arial" w:hAnsi="Arial" w:cs="Arial"/>
          <w:sz w:val="20"/>
          <w:szCs w:val="20"/>
        </w:rPr>
      </w:pPr>
      <w:r w:rsidRPr="009E07CA">
        <w:rPr>
          <w:rFonts w:ascii="Arial" w:hAnsi="Arial" w:cs="Arial"/>
          <w:sz w:val="20"/>
          <w:szCs w:val="20"/>
        </w:rPr>
        <w:t>č</w:t>
      </w:r>
      <w:r w:rsidR="00290C6B" w:rsidRPr="009E07CA">
        <w:rPr>
          <w:rFonts w:ascii="Arial" w:hAnsi="Arial" w:cs="Arial"/>
          <w:sz w:val="20"/>
          <w:szCs w:val="20"/>
        </w:rPr>
        <w:t>íslo účtu</w:t>
      </w:r>
      <w:r w:rsidR="00290C6B" w:rsidRPr="009E07CA">
        <w:rPr>
          <w:rFonts w:ascii="Arial" w:hAnsi="Arial" w:cs="Arial"/>
          <w:sz w:val="20"/>
          <w:szCs w:val="20"/>
        </w:rPr>
        <w:tab/>
      </w:r>
      <w:r w:rsidR="007A2CFF" w:rsidRPr="009E07CA">
        <w:rPr>
          <w:rFonts w:ascii="Arial" w:hAnsi="Arial" w:cs="Arial"/>
          <w:sz w:val="20"/>
          <w:szCs w:val="20"/>
        </w:rPr>
        <w:tab/>
      </w:r>
      <w:r w:rsidR="007A2CFF" w:rsidRPr="009E07CA">
        <w:rPr>
          <w:rFonts w:ascii="Arial" w:hAnsi="Arial" w:cs="Arial"/>
          <w:sz w:val="20"/>
          <w:szCs w:val="20"/>
          <w:highlight w:val="yellow"/>
        </w:rPr>
        <w:t>[bude doplněno před uzavřením smlouvy]</w:t>
      </w:r>
    </w:p>
    <w:p w14:paraId="7D606D8F" w14:textId="55A38037" w:rsidR="006C2F12" w:rsidRPr="009E07CA" w:rsidRDefault="006C2F12" w:rsidP="003D6CA2">
      <w:pPr>
        <w:spacing w:after="120" w:line="276" w:lineRule="auto"/>
        <w:rPr>
          <w:rFonts w:ascii="Arial" w:hAnsi="Arial" w:cs="Arial"/>
          <w:sz w:val="20"/>
          <w:szCs w:val="20"/>
        </w:rPr>
      </w:pPr>
      <w:r>
        <w:rPr>
          <w:rFonts w:ascii="Arial" w:hAnsi="Arial" w:cs="Arial"/>
          <w:sz w:val="20"/>
          <w:szCs w:val="20"/>
        </w:rPr>
        <w:t>Plátce DPH (ano/ne)</w:t>
      </w:r>
      <w:r>
        <w:rPr>
          <w:rFonts w:ascii="Arial" w:hAnsi="Arial" w:cs="Arial"/>
          <w:sz w:val="20"/>
          <w:szCs w:val="20"/>
        </w:rPr>
        <w:tab/>
      </w:r>
      <w:r w:rsidRPr="009E07CA">
        <w:rPr>
          <w:rFonts w:ascii="Arial" w:hAnsi="Arial" w:cs="Arial"/>
          <w:sz w:val="20"/>
          <w:szCs w:val="20"/>
          <w:highlight w:val="yellow"/>
        </w:rPr>
        <w:t>[bude doplněno před uzavřením smlouvy]</w:t>
      </w:r>
    </w:p>
    <w:p w14:paraId="1054DC87" w14:textId="051CC178" w:rsidR="00AF3E5C" w:rsidRDefault="00202DE4" w:rsidP="003D6CA2">
      <w:pPr>
        <w:shd w:val="clear" w:color="auto" w:fill="FFFFFF"/>
        <w:spacing w:before="240" w:after="240"/>
        <w:rPr>
          <w:rFonts w:ascii="Arial" w:hAnsi="Arial" w:cs="Arial"/>
          <w:bCs/>
          <w:i/>
          <w:sz w:val="20"/>
          <w:szCs w:val="20"/>
        </w:rPr>
      </w:pPr>
      <w:r w:rsidRPr="009E07CA">
        <w:rPr>
          <w:rFonts w:ascii="Arial" w:hAnsi="Arial" w:cs="Arial"/>
          <w:bCs/>
          <w:sz w:val="20"/>
          <w:szCs w:val="20"/>
        </w:rPr>
        <w:t xml:space="preserve">objednatel a zhotovitel jednotlivě také jako </w:t>
      </w:r>
      <w:r w:rsidRPr="009E07CA">
        <w:rPr>
          <w:rFonts w:ascii="Arial" w:hAnsi="Arial" w:cs="Arial"/>
          <w:bCs/>
          <w:i/>
          <w:sz w:val="20"/>
          <w:szCs w:val="20"/>
        </w:rPr>
        <w:t>„smluvní strana“,</w:t>
      </w:r>
      <w:r w:rsidRPr="009E07CA">
        <w:rPr>
          <w:rFonts w:ascii="Arial" w:hAnsi="Arial" w:cs="Arial"/>
          <w:bCs/>
          <w:sz w:val="20"/>
          <w:szCs w:val="20"/>
        </w:rPr>
        <w:t xml:space="preserve"> společně</w:t>
      </w:r>
      <w:r w:rsidR="00827BA0" w:rsidRPr="009E07CA">
        <w:rPr>
          <w:rFonts w:ascii="Arial" w:hAnsi="Arial" w:cs="Arial"/>
          <w:bCs/>
          <w:sz w:val="20"/>
          <w:szCs w:val="20"/>
        </w:rPr>
        <w:t xml:space="preserve"> jako</w:t>
      </w:r>
      <w:r w:rsidRPr="009E07CA">
        <w:rPr>
          <w:rFonts w:ascii="Arial" w:hAnsi="Arial" w:cs="Arial"/>
          <w:bCs/>
          <w:sz w:val="20"/>
          <w:szCs w:val="20"/>
        </w:rPr>
        <w:t xml:space="preserve"> </w:t>
      </w:r>
      <w:r w:rsidRPr="009E07CA">
        <w:rPr>
          <w:rFonts w:ascii="Arial" w:hAnsi="Arial" w:cs="Arial"/>
          <w:bCs/>
          <w:i/>
          <w:sz w:val="20"/>
          <w:szCs w:val="20"/>
        </w:rPr>
        <w:t>„smluvní strany“</w:t>
      </w:r>
    </w:p>
    <w:p w14:paraId="3B36C840" w14:textId="77777777" w:rsidR="00022155" w:rsidRPr="009E07CA" w:rsidRDefault="00022155" w:rsidP="003D6CA2">
      <w:pPr>
        <w:shd w:val="clear" w:color="auto" w:fill="FFFFFF"/>
        <w:spacing w:before="240" w:after="240"/>
        <w:rPr>
          <w:rFonts w:ascii="Arial" w:hAnsi="Arial" w:cs="Arial"/>
          <w:bCs/>
          <w:i/>
          <w:sz w:val="20"/>
          <w:szCs w:val="20"/>
        </w:rPr>
      </w:pPr>
    </w:p>
    <w:p w14:paraId="2FFDB43B" w14:textId="77777777" w:rsidR="000A71DE" w:rsidRDefault="000A71DE" w:rsidP="00A36AD5">
      <w:pPr>
        <w:pStyle w:val="Nadpis1"/>
        <w:tabs>
          <w:tab w:val="left" w:pos="4536"/>
        </w:tabs>
        <w:ind w:left="0"/>
      </w:pPr>
    </w:p>
    <w:p w14:paraId="4B5E1F18" w14:textId="5504B0C1" w:rsidR="00512C3F" w:rsidRPr="000A71DE" w:rsidRDefault="00512C3F" w:rsidP="000A71DE">
      <w:pPr>
        <w:pStyle w:val="Nadpis1"/>
        <w:numPr>
          <w:ilvl w:val="0"/>
          <w:numId w:val="0"/>
        </w:numPr>
        <w:rPr>
          <w:sz w:val="22"/>
          <w:szCs w:val="22"/>
        </w:rPr>
      </w:pPr>
      <w:r w:rsidRPr="000A71DE">
        <w:rPr>
          <w:sz w:val="22"/>
          <w:szCs w:val="22"/>
        </w:rPr>
        <w:t>Úvodní ustanovení</w:t>
      </w:r>
    </w:p>
    <w:p w14:paraId="4C7F29D6" w14:textId="036CF227" w:rsidR="00C84309" w:rsidRPr="009E07CA" w:rsidRDefault="00C84309" w:rsidP="00305F3F">
      <w:pPr>
        <w:pStyle w:val="Nadpis2"/>
        <w:keepNext w:val="0"/>
        <w:keepLines w:val="0"/>
        <w:spacing w:before="240" w:after="240" w:line="276" w:lineRule="auto"/>
        <w:ind w:left="578" w:hanging="578"/>
        <w:rPr>
          <w:rFonts w:ascii="Arial" w:hAnsi="Arial" w:cs="Arial"/>
          <w:color w:val="auto"/>
        </w:rPr>
      </w:pPr>
      <w:bookmarkStart w:id="0" w:name="_Hlk28170507"/>
      <w:r w:rsidRPr="009E07CA">
        <w:rPr>
          <w:rFonts w:ascii="Arial" w:hAnsi="Arial" w:cs="Arial"/>
          <w:color w:val="auto"/>
          <w:sz w:val="20"/>
        </w:rPr>
        <w:t xml:space="preserve">Tato smlouva je uzavírána </w:t>
      </w:r>
      <w:r w:rsidR="00C47D0E" w:rsidRPr="009E07CA">
        <w:rPr>
          <w:rFonts w:ascii="Arial" w:hAnsi="Arial" w:cs="Arial"/>
          <w:color w:val="auto"/>
          <w:sz w:val="20"/>
        </w:rPr>
        <w:t xml:space="preserve">na základě výsledku zadávacího řízení dále specifikované veřejné zakázky (dále jako „veřejná zakázka“) ve smyslu </w:t>
      </w:r>
      <w:r w:rsidRPr="009E07CA">
        <w:rPr>
          <w:rFonts w:ascii="Arial" w:hAnsi="Arial" w:cs="Arial"/>
          <w:color w:val="auto"/>
          <w:sz w:val="20"/>
        </w:rPr>
        <w:t>zákon</w:t>
      </w:r>
      <w:r w:rsidR="00C47D0E" w:rsidRPr="009E07CA">
        <w:rPr>
          <w:rFonts w:ascii="Arial" w:hAnsi="Arial" w:cs="Arial"/>
          <w:color w:val="auto"/>
          <w:sz w:val="20"/>
        </w:rPr>
        <w:t>a</w:t>
      </w:r>
      <w:r w:rsidRPr="009E07CA">
        <w:rPr>
          <w:rFonts w:ascii="Arial" w:hAnsi="Arial" w:cs="Arial"/>
          <w:color w:val="auto"/>
          <w:sz w:val="20"/>
        </w:rPr>
        <w:t xml:space="preserve"> č. 134/2016 Sb., o zadávání veřejných zakázek, ve znění pozdějších předpisů (dále také </w:t>
      </w:r>
      <w:r w:rsidRPr="005844CD">
        <w:rPr>
          <w:rFonts w:ascii="Arial" w:hAnsi="Arial" w:cs="Arial"/>
          <w:color w:val="auto"/>
          <w:sz w:val="20"/>
        </w:rPr>
        <w:t>jako „zákon o zadáv</w:t>
      </w:r>
      <w:r w:rsidR="00F55C65" w:rsidRPr="005844CD">
        <w:rPr>
          <w:rFonts w:ascii="Arial" w:hAnsi="Arial" w:cs="Arial"/>
          <w:color w:val="auto"/>
          <w:sz w:val="20"/>
        </w:rPr>
        <w:t>á</w:t>
      </w:r>
      <w:r w:rsidRPr="005844CD">
        <w:rPr>
          <w:rFonts w:ascii="Arial" w:hAnsi="Arial" w:cs="Arial"/>
          <w:color w:val="auto"/>
          <w:sz w:val="20"/>
        </w:rPr>
        <w:t>ní veřejných zakázek“</w:t>
      </w:r>
      <w:r w:rsidRPr="009E07CA">
        <w:rPr>
          <w:rFonts w:ascii="Arial" w:hAnsi="Arial" w:cs="Arial"/>
          <w:color w:val="auto"/>
          <w:sz w:val="20"/>
        </w:rPr>
        <w:t xml:space="preserve"> či „</w:t>
      </w:r>
      <w:r w:rsidR="00A13271">
        <w:rPr>
          <w:rFonts w:ascii="Arial" w:hAnsi="Arial" w:cs="Arial"/>
          <w:color w:val="auto"/>
          <w:sz w:val="20"/>
        </w:rPr>
        <w:t>zákon</w:t>
      </w:r>
      <w:r w:rsidRPr="009E07CA">
        <w:rPr>
          <w:rFonts w:ascii="Arial" w:hAnsi="Arial" w:cs="Arial"/>
          <w:color w:val="auto"/>
          <w:sz w:val="20"/>
        </w:rPr>
        <w:t>“)</w:t>
      </w:r>
      <w:r w:rsidR="001147A9">
        <w:rPr>
          <w:rFonts w:ascii="Arial" w:hAnsi="Arial" w:cs="Arial"/>
          <w:color w:val="auto"/>
          <w:sz w:val="20"/>
        </w:rPr>
        <w:t xml:space="preserve"> na stavební práce, jako podlimitní veřejná zakázka zadávaná ve zjednodušeném podlimitním řízení</w:t>
      </w:r>
      <w:r w:rsidRPr="009E07CA">
        <w:rPr>
          <w:rFonts w:ascii="Arial" w:hAnsi="Arial" w:cs="Arial"/>
          <w:color w:val="auto"/>
          <w:sz w:val="20"/>
        </w:rPr>
        <w:t>.</w:t>
      </w:r>
    </w:p>
    <w:tbl>
      <w:tblPr>
        <w:tblStyle w:val="Mkatabulky"/>
        <w:tblW w:w="0" w:type="auto"/>
        <w:tblInd w:w="704" w:type="dxa"/>
        <w:tblLook w:val="04A0" w:firstRow="1" w:lastRow="0" w:firstColumn="1" w:lastColumn="0" w:noHBand="0" w:noVBand="1"/>
      </w:tblPr>
      <w:tblGrid>
        <w:gridCol w:w="2835"/>
        <w:gridCol w:w="5521"/>
      </w:tblGrid>
      <w:tr w:rsidR="00805D11" w:rsidRPr="009E07CA" w14:paraId="4DC2B81D" w14:textId="77777777" w:rsidTr="007B64EF">
        <w:tc>
          <w:tcPr>
            <w:tcW w:w="2835" w:type="dxa"/>
            <w:shd w:val="clear" w:color="auto" w:fill="DAEEF3"/>
          </w:tcPr>
          <w:p w14:paraId="47F513EE" w14:textId="3DAB7C01" w:rsidR="00C47D0E" w:rsidRPr="009E07CA" w:rsidRDefault="00C47D0E">
            <w:pPr>
              <w:pStyle w:val="Zkladntext"/>
              <w:spacing w:before="120"/>
              <w:rPr>
                <w:rFonts w:ascii="Arial" w:hAnsi="Arial" w:cs="Arial"/>
              </w:rPr>
            </w:pPr>
            <w:r w:rsidRPr="009E07CA">
              <w:rPr>
                <w:rFonts w:ascii="Arial" w:hAnsi="Arial" w:cs="Arial"/>
              </w:rPr>
              <w:t>Název veřejné zakázky</w:t>
            </w:r>
          </w:p>
        </w:tc>
        <w:tc>
          <w:tcPr>
            <w:tcW w:w="5521" w:type="dxa"/>
          </w:tcPr>
          <w:p w14:paraId="200A7F4F" w14:textId="14777075" w:rsidR="00C47D0E" w:rsidRPr="003D2CAF" w:rsidRDefault="00B10B3F" w:rsidP="00830072">
            <w:pPr>
              <w:pStyle w:val="Zkladntext"/>
              <w:spacing w:before="120"/>
              <w:rPr>
                <w:rFonts w:ascii="Arial" w:hAnsi="Arial" w:cs="Arial"/>
                <w:b/>
              </w:rPr>
            </w:pPr>
            <w:r>
              <w:rPr>
                <w:rFonts w:ascii="Arial" w:hAnsi="Arial" w:cs="Arial"/>
                <w:b/>
                <w:bCs/>
                <w:sz w:val="24"/>
                <w:szCs w:val="24"/>
              </w:rPr>
              <w:t xml:space="preserve"> R</w:t>
            </w:r>
            <w:r w:rsidRPr="00EF618A">
              <w:rPr>
                <w:rFonts w:ascii="Arial" w:hAnsi="Arial" w:cs="Arial"/>
                <w:b/>
                <w:bCs/>
                <w:sz w:val="24"/>
                <w:szCs w:val="24"/>
              </w:rPr>
              <w:t>ekonstrukce komunikace v obci Miletín</w:t>
            </w:r>
          </w:p>
        </w:tc>
      </w:tr>
      <w:tr w:rsidR="00805D11" w:rsidRPr="009E07CA" w14:paraId="2BE28316" w14:textId="77777777" w:rsidTr="007B64EF">
        <w:tc>
          <w:tcPr>
            <w:tcW w:w="2835" w:type="dxa"/>
            <w:shd w:val="clear" w:color="auto" w:fill="DAEEF3"/>
          </w:tcPr>
          <w:p w14:paraId="421E1623" w14:textId="09B81285" w:rsidR="00C47D0E" w:rsidRPr="009E07CA" w:rsidRDefault="00C47D0E">
            <w:pPr>
              <w:pStyle w:val="Zkladntext"/>
              <w:spacing w:before="120"/>
              <w:rPr>
                <w:rFonts w:ascii="Arial" w:hAnsi="Arial" w:cs="Arial"/>
              </w:rPr>
            </w:pPr>
            <w:r w:rsidRPr="00976C4A">
              <w:rPr>
                <w:rFonts w:ascii="Arial" w:hAnsi="Arial" w:cs="Arial"/>
              </w:rPr>
              <w:t>Datum zahájení řízení</w:t>
            </w:r>
          </w:p>
        </w:tc>
        <w:tc>
          <w:tcPr>
            <w:tcW w:w="5521" w:type="dxa"/>
          </w:tcPr>
          <w:p w14:paraId="1744223F" w14:textId="5CE41E90" w:rsidR="00C47D0E" w:rsidRPr="00BE7C7C" w:rsidRDefault="00BE7C7C" w:rsidP="00BE7C7C">
            <w:pPr>
              <w:spacing w:after="120" w:line="276" w:lineRule="auto"/>
              <w:rPr>
                <w:rFonts w:ascii="Arial" w:hAnsi="Arial" w:cs="Arial"/>
                <w:sz w:val="20"/>
                <w:szCs w:val="20"/>
              </w:rPr>
            </w:pPr>
            <w:r w:rsidRPr="00FC44E1">
              <w:rPr>
                <w:rFonts w:ascii="Arial" w:hAnsi="Arial" w:cs="Arial"/>
                <w:sz w:val="20"/>
                <w:szCs w:val="20"/>
                <w:highlight w:val="yellow"/>
              </w:rPr>
              <w:t xml:space="preserve">[doplní </w:t>
            </w:r>
            <w:r>
              <w:rPr>
                <w:rFonts w:ascii="Arial" w:hAnsi="Arial" w:cs="Arial"/>
                <w:sz w:val="20"/>
                <w:szCs w:val="20"/>
                <w:highlight w:val="yellow"/>
              </w:rPr>
              <w:t>objednatel</w:t>
            </w:r>
            <w:r w:rsidRPr="00FC44E1">
              <w:rPr>
                <w:rFonts w:ascii="Arial" w:hAnsi="Arial" w:cs="Arial"/>
                <w:sz w:val="20"/>
                <w:szCs w:val="20"/>
                <w:highlight w:val="yellow"/>
              </w:rPr>
              <w:t xml:space="preserve"> před </w:t>
            </w:r>
            <w:r>
              <w:rPr>
                <w:rFonts w:ascii="Arial" w:hAnsi="Arial" w:cs="Arial"/>
                <w:sz w:val="20"/>
                <w:szCs w:val="20"/>
                <w:highlight w:val="yellow"/>
              </w:rPr>
              <w:t>uzavřením</w:t>
            </w:r>
            <w:r w:rsidRPr="00FC44E1">
              <w:rPr>
                <w:rFonts w:ascii="Arial" w:hAnsi="Arial" w:cs="Arial"/>
                <w:sz w:val="20"/>
                <w:szCs w:val="20"/>
                <w:highlight w:val="yellow"/>
              </w:rPr>
              <w:t xml:space="preserve"> smlouvy]</w:t>
            </w:r>
          </w:p>
        </w:tc>
      </w:tr>
    </w:tbl>
    <w:p w14:paraId="3F1978CC" w14:textId="28367132" w:rsidR="004E1F1F" w:rsidRDefault="00512C3F" w:rsidP="004E1F1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Pod pojmem „zadávací řízení“ se </w:t>
      </w:r>
      <w:r w:rsidR="00C675B7">
        <w:rPr>
          <w:rFonts w:ascii="Arial" w:hAnsi="Arial" w:cs="Arial"/>
          <w:color w:val="auto"/>
          <w:sz w:val="20"/>
        </w:rPr>
        <w:t>v</w:t>
      </w:r>
      <w:r w:rsidRPr="009E07CA">
        <w:rPr>
          <w:rFonts w:ascii="Arial" w:hAnsi="Arial" w:cs="Arial"/>
          <w:color w:val="auto"/>
          <w:sz w:val="20"/>
        </w:rPr>
        <w:t xml:space="preserve"> této smlouv</w:t>
      </w:r>
      <w:r w:rsidR="00C675B7">
        <w:rPr>
          <w:rFonts w:ascii="Arial" w:hAnsi="Arial" w:cs="Arial"/>
          <w:color w:val="auto"/>
          <w:sz w:val="20"/>
        </w:rPr>
        <w:t>ě</w:t>
      </w:r>
      <w:r w:rsidRPr="009E07CA">
        <w:rPr>
          <w:rFonts w:ascii="Arial" w:hAnsi="Arial" w:cs="Arial"/>
          <w:color w:val="auto"/>
          <w:sz w:val="20"/>
        </w:rPr>
        <w:t xml:space="preserve"> rozumí </w:t>
      </w:r>
      <w:r w:rsidR="00C675B7">
        <w:rPr>
          <w:rFonts w:ascii="Arial" w:hAnsi="Arial" w:cs="Arial"/>
          <w:color w:val="auto"/>
          <w:sz w:val="20"/>
        </w:rPr>
        <w:t>zadávací řízení k veřejné zakázce uvedené v předchozím odstavci</w:t>
      </w:r>
      <w:r w:rsidR="006E7A34">
        <w:rPr>
          <w:rFonts w:ascii="Arial" w:hAnsi="Arial" w:cs="Arial"/>
          <w:color w:val="auto"/>
          <w:sz w:val="20"/>
        </w:rPr>
        <w:t>.</w:t>
      </w:r>
      <w:r w:rsidR="001147A9">
        <w:rPr>
          <w:rFonts w:ascii="Arial" w:hAnsi="Arial" w:cs="Arial"/>
          <w:color w:val="auto"/>
          <w:sz w:val="20"/>
        </w:rPr>
        <w:t xml:space="preserve"> </w:t>
      </w:r>
    </w:p>
    <w:p w14:paraId="5E68CD4C" w14:textId="72080F1D" w:rsidR="004362A8" w:rsidRPr="00EA10D9" w:rsidRDefault="004362A8" w:rsidP="00ED50CB">
      <w:pPr>
        <w:pStyle w:val="Nadpis2"/>
        <w:keepNext w:val="0"/>
        <w:keepLines w:val="0"/>
        <w:numPr>
          <w:ilvl w:val="0"/>
          <w:numId w:val="0"/>
        </w:numPr>
        <w:spacing w:before="240" w:after="240" w:line="276" w:lineRule="auto"/>
        <w:ind w:left="578"/>
        <w:rPr>
          <w:rFonts w:ascii="Arial" w:hAnsi="Arial" w:cs="Arial"/>
          <w:color w:val="auto"/>
          <w:sz w:val="20"/>
        </w:rPr>
      </w:pPr>
      <w:r w:rsidRPr="00ED50CB">
        <w:rPr>
          <w:rFonts w:ascii="Arial" w:hAnsi="Arial" w:cs="Arial"/>
          <w:strike/>
          <w:color w:val="auto"/>
          <w:sz w:val="20"/>
        </w:rPr>
        <w:t>.</w:t>
      </w:r>
    </w:p>
    <w:p w14:paraId="7FE44775" w14:textId="75B7D230" w:rsidR="004E1F1F" w:rsidRPr="004E1F1F" w:rsidRDefault="004E1F1F" w:rsidP="00ED50CB">
      <w:pPr>
        <w:pStyle w:val="Zkladntext"/>
        <w:spacing w:before="240" w:after="240" w:line="300" w:lineRule="atLeast"/>
        <w:ind w:left="567"/>
        <w:jc w:val="both"/>
      </w:pPr>
    </w:p>
    <w:bookmarkEnd w:id="0"/>
    <w:p w14:paraId="0AB80F17" w14:textId="77777777" w:rsidR="000A71DE" w:rsidRDefault="000A71DE" w:rsidP="00A36AD5">
      <w:pPr>
        <w:pStyle w:val="Nadpis1"/>
        <w:ind w:left="0"/>
        <w:rPr>
          <w:sz w:val="22"/>
        </w:rPr>
      </w:pPr>
    </w:p>
    <w:p w14:paraId="234F210F" w14:textId="79E26D9F" w:rsidR="00B95A68" w:rsidRPr="000A71DE" w:rsidRDefault="00CC0825" w:rsidP="00CC0825">
      <w:pPr>
        <w:pStyle w:val="Nadpis1"/>
        <w:numPr>
          <w:ilvl w:val="0"/>
          <w:numId w:val="0"/>
        </w:numPr>
        <w:rPr>
          <w:sz w:val="22"/>
        </w:rPr>
      </w:pPr>
      <w:r>
        <w:rPr>
          <w:sz w:val="22"/>
          <w:szCs w:val="22"/>
        </w:rPr>
        <w:t>Z</w:t>
      </w:r>
      <w:r w:rsidRPr="000A71DE">
        <w:rPr>
          <w:sz w:val="22"/>
          <w:szCs w:val="22"/>
        </w:rPr>
        <w:t>mocněné</w:t>
      </w:r>
      <w:r w:rsidRPr="000A71DE">
        <w:rPr>
          <w:sz w:val="22"/>
        </w:rPr>
        <w:t xml:space="preserve"> </w:t>
      </w:r>
      <w:r w:rsidR="00B95A68" w:rsidRPr="000A71DE">
        <w:rPr>
          <w:sz w:val="22"/>
        </w:rPr>
        <w:t>osoby</w:t>
      </w:r>
    </w:p>
    <w:p w14:paraId="48C0790C" w14:textId="585C0305" w:rsidR="00B95A68" w:rsidRDefault="00B95A68" w:rsidP="00305F3F">
      <w:pPr>
        <w:pStyle w:val="Nadpis2"/>
        <w:keepNext w:val="0"/>
        <w:keepLines w:val="0"/>
        <w:spacing w:before="240" w:after="240" w:line="276" w:lineRule="auto"/>
        <w:ind w:left="578" w:hanging="578"/>
        <w:rPr>
          <w:rFonts w:ascii="Arial" w:hAnsi="Arial" w:cs="Arial"/>
          <w:color w:val="auto"/>
          <w:sz w:val="20"/>
          <w:szCs w:val="20"/>
        </w:rPr>
      </w:pPr>
      <w:r w:rsidRPr="009E07CA">
        <w:rPr>
          <w:rFonts w:ascii="Arial" w:hAnsi="Arial" w:cs="Arial"/>
          <w:color w:val="auto"/>
          <w:sz w:val="20"/>
        </w:rPr>
        <w:t>Objednatel zmocňuje následující osoby k jednání</w:t>
      </w:r>
      <w:r w:rsidRPr="009E07CA">
        <w:rPr>
          <w:rFonts w:ascii="Arial" w:hAnsi="Arial" w:cs="Arial"/>
          <w:color w:val="auto"/>
          <w:sz w:val="20"/>
          <w:szCs w:val="20"/>
        </w:rPr>
        <w:t>:</w:t>
      </w:r>
    </w:p>
    <w:tbl>
      <w:tblPr>
        <w:tblStyle w:val="Mkatabulky"/>
        <w:tblW w:w="0" w:type="auto"/>
        <w:tblInd w:w="357" w:type="dxa"/>
        <w:tblLook w:val="04A0" w:firstRow="1" w:lastRow="0" w:firstColumn="1" w:lastColumn="0" w:noHBand="0" w:noVBand="1"/>
      </w:tblPr>
      <w:tblGrid>
        <w:gridCol w:w="456"/>
        <w:gridCol w:w="4278"/>
        <w:gridCol w:w="3969"/>
      </w:tblGrid>
      <w:tr w:rsidR="002413CF" w:rsidRPr="00F463B0" w14:paraId="664A9DE1" w14:textId="77777777" w:rsidTr="007B64EF">
        <w:trPr>
          <w:trHeight w:val="70"/>
        </w:trPr>
        <w:tc>
          <w:tcPr>
            <w:tcW w:w="456" w:type="dxa"/>
            <w:shd w:val="clear" w:color="auto" w:fill="DAEEF3"/>
            <w:vAlign w:val="center"/>
          </w:tcPr>
          <w:p w14:paraId="570CEBC4" w14:textId="77777777" w:rsidR="002413CF" w:rsidRPr="00F463B0" w:rsidRDefault="002413CF" w:rsidP="000003F3">
            <w:pPr>
              <w:pStyle w:val="Zkladntext"/>
              <w:spacing w:after="0"/>
              <w:jc w:val="center"/>
              <w:rPr>
                <w:rFonts w:ascii="Arial" w:hAnsi="Arial" w:cs="Arial"/>
                <w:color w:val="000000"/>
              </w:rPr>
            </w:pPr>
            <w:r w:rsidRPr="00F463B0">
              <w:rPr>
                <w:rFonts w:ascii="Arial" w:hAnsi="Arial" w:cs="Arial"/>
                <w:color w:val="000000"/>
              </w:rPr>
              <w:t>A</w:t>
            </w:r>
          </w:p>
        </w:tc>
        <w:tc>
          <w:tcPr>
            <w:tcW w:w="4278" w:type="dxa"/>
            <w:shd w:val="clear" w:color="auto" w:fill="DAEEF3"/>
            <w:vAlign w:val="center"/>
          </w:tcPr>
          <w:p w14:paraId="25BDB125" w14:textId="3D2586BC" w:rsidR="002413CF" w:rsidRPr="00F463B0" w:rsidRDefault="002413CF" w:rsidP="000A71DE">
            <w:pPr>
              <w:pStyle w:val="Zkladntext"/>
              <w:spacing w:before="60" w:after="60"/>
              <w:rPr>
                <w:rFonts w:ascii="Arial" w:hAnsi="Arial" w:cs="Arial"/>
                <w:color w:val="000000"/>
              </w:rPr>
            </w:pPr>
            <w:r w:rsidRPr="00F463B0">
              <w:rPr>
                <w:rFonts w:ascii="Arial" w:hAnsi="Arial" w:cs="Arial"/>
                <w:color w:val="000000"/>
              </w:rPr>
              <w:t>Zástupce objednatele ve věcech smluvních</w:t>
            </w:r>
            <w:r>
              <w:rPr>
                <w:rFonts w:ascii="Arial" w:hAnsi="Arial" w:cs="Arial"/>
                <w:color w:val="000000"/>
              </w:rPr>
              <w:t>:</w:t>
            </w:r>
          </w:p>
        </w:tc>
        <w:tc>
          <w:tcPr>
            <w:tcW w:w="3969" w:type="dxa"/>
            <w:vAlign w:val="center"/>
          </w:tcPr>
          <w:p w14:paraId="7941A457" w14:textId="2F77319F" w:rsidR="002413CF" w:rsidRPr="00B31E8C" w:rsidRDefault="00B10B3F" w:rsidP="000A71DE">
            <w:pPr>
              <w:pStyle w:val="Zkladntext"/>
              <w:spacing w:before="60" w:after="60"/>
              <w:rPr>
                <w:rFonts w:ascii="Arial" w:hAnsi="Arial" w:cs="Arial"/>
                <w:color w:val="000000"/>
                <w:highlight w:val="yellow"/>
              </w:rPr>
            </w:pPr>
            <w:r>
              <w:rPr>
                <w:rFonts w:ascii="Arial" w:hAnsi="Arial" w:cs="Arial"/>
              </w:rPr>
              <w:t>Miroslav Nosek</w:t>
            </w:r>
            <w:r w:rsidR="006E7A34" w:rsidRPr="006E7A34">
              <w:rPr>
                <w:rFonts w:ascii="Arial" w:hAnsi="Arial" w:cs="Arial"/>
              </w:rPr>
              <w:t>, starosta</w:t>
            </w:r>
          </w:p>
        </w:tc>
      </w:tr>
      <w:tr w:rsidR="002413CF" w:rsidRPr="00F463B0" w14:paraId="38BE4523" w14:textId="77777777" w:rsidTr="007B64EF">
        <w:trPr>
          <w:trHeight w:val="70"/>
        </w:trPr>
        <w:tc>
          <w:tcPr>
            <w:tcW w:w="456" w:type="dxa"/>
            <w:shd w:val="clear" w:color="auto" w:fill="DAEEF3"/>
            <w:vAlign w:val="center"/>
          </w:tcPr>
          <w:p w14:paraId="5797BFBE" w14:textId="77777777" w:rsidR="002413CF" w:rsidRPr="00F463B0" w:rsidRDefault="002413CF" w:rsidP="000003F3">
            <w:pPr>
              <w:pStyle w:val="Zkladntext"/>
              <w:spacing w:after="0"/>
              <w:jc w:val="center"/>
              <w:rPr>
                <w:rFonts w:ascii="Arial" w:hAnsi="Arial" w:cs="Arial"/>
                <w:color w:val="000000"/>
              </w:rPr>
            </w:pPr>
            <w:r w:rsidRPr="00F463B0">
              <w:rPr>
                <w:rFonts w:ascii="Arial" w:hAnsi="Arial" w:cs="Arial"/>
                <w:color w:val="000000"/>
              </w:rPr>
              <w:t>B</w:t>
            </w:r>
          </w:p>
        </w:tc>
        <w:tc>
          <w:tcPr>
            <w:tcW w:w="4278" w:type="dxa"/>
            <w:shd w:val="clear" w:color="auto" w:fill="DAEEF3"/>
            <w:vAlign w:val="center"/>
          </w:tcPr>
          <w:p w14:paraId="73A3B14A" w14:textId="63AEB508" w:rsidR="002413CF" w:rsidRPr="00F463B0" w:rsidRDefault="002413CF" w:rsidP="000A71DE">
            <w:pPr>
              <w:pStyle w:val="Zkladntext"/>
              <w:spacing w:before="60" w:after="60"/>
              <w:rPr>
                <w:rFonts w:ascii="Arial" w:hAnsi="Arial" w:cs="Arial"/>
                <w:color w:val="000000"/>
              </w:rPr>
            </w:pPr>
            <w:r w:rsidRPr="00F463B0">
              <w:rPr>
                <w:rFonts w:ascii="Arial" w:hAnsi="Arial" w:cs="Arial"/>
                <w:color w:val="000000"/>
              </w:rPr>
              <w:t xml:space="preserve">Zástupce objednatele ve věcech </w:t>
            </w:r>
            <w:r>
              <w:rPr>
                <w:rFonts w:ascii="Arial" w:hAnsi="Arial" w:cs="Arial"/>
                <w:color w:val="000000"/>
              </w:rPr>
              <w:t>technických:</w:t>
            </w:r>
          </w:p>
        </w:tc>
        <w:tc>
          <w:tcPr>
            <w:tcW w:w="3969" w:type="dxa"/>
            <w:vAlign w:val="center"/>
          </w:tcPr>
          <w:p w14:paraId="69D558D8" w14:textId="1CCFF64D" w:rsidR="002413CF" w:rsidRPr="00B31E8C" w:rsidRDefault="00BE7C7C" w:rsidP="000A71DE">
            <w:pPr>
              <w:pStyle w:val="Zkladntext"/>
              <w:spacing w:before="60" w:after="60"/>
              <w:rPr>
                <w:rFonts w:ascii="Arial" w:hAnsi="Arial" w:cs="Arial"/>
                <w:color w:val="000000"/>
                <w:highlight w:val="yellow"/>
              </w:rPr>
            </w:pPr>
            <w:r w:rsidRPr="00FC44E1">
              <w:rPr>
                <w:rFonts w:ascii="Arial" w:hAnsi="Arial" w:cs="Arial"/>
                <w:highlight w:val="yellow"/>
              </w:rPr>
              <w:t xml:space="preserve">[doplní </w:t>
            </w:r>
            <w:r>
              <w:rPr>
                <w:rFonts w:ascii="Arial" w:hAnsi="Arial" w:cs="Arial"/>
                <w:highlight w:val="yellow"/>
              </w:rPr>
              <w:t>objednatel</w:t>
            </w:r>
            <w:r w:rsidRPr="00FC44E1">
              <w:rPr>
                <w:rFonts w:ascii="Arial" w:hAnsi="Arial" w:cs="Arial"/>
                <w:highlight w:val="yellow"/>
              </w:rPr>
              <w:t xml:space="preserve"> před </w:t>
            </w:r>
            <w:r>
              <w:rPr>
                <w:rFonts w:ascii="Arial" w:hAnsi="Arial" w:cs="Arial"/>
                <w:highlight w:val="yellow"/>
              </w:rPr>
              <w:t>uzavřením</w:t>
            </w:r>
            <w:r w:rsidRPr="00FC44E1">
              <w:rPr>
                <w:rFonts w:ascii="Arial" w:hAnsi="Arial" w:cs="Arial"/>
                <w:highlight w:val="yellow"/>
              </w:rPr>
              <w:t xml:space="preserve"> smlouvy]</w:t>
            </w:r>
          </w:p>
        </w:tc>
      </w:tr>
      <w:tr w:rsidR="002413CF" w:rsidRPr="00F463B0" w14:paraId="54E755D9" w14:textId="77777777" w:rsidTr="007B64EF">
        <w:trPr>
          <w:trHeight w:val="349"/>
        </w:trPr>
        <w:tc>
          <w:tcPr>
            <w:tcW w:w="456" w:type="dxa"/>
            <w:shd w:val="clear" w:color="auto" w:fill="DAEEF3"/>
            <w:vAlign w:val="center"/>
          </w:tcPr>
          <w:p w14:paraId="14DB2274" w14:textId="388F7912" w:rsidR="002413CF" w:rsidRPr="00F463B0" w:rsidRDefault="002413CF" w:rsidP="000003F3">
            <w:pPr>
              <w:pStyle w:val="Zkladntext"/>
              <w:spacing w:after="0"/>
              <w:jc w:val="center"/>
              <w:rPr>
                <w:rFonts w:ascii="Arial" w:hAnsi="Arial" w:cs="Arial"/>
                <w:color w:val="000000"/>
              </w:rPr>
            </w:pPr>
            <w:r>
              <w:rPr>
                <w:rFonts w:ascii="Arial" w:hAnsi="Arial" w:cs="Arial"/>
                <w:color w:val="000000"/>
              </w:rPr>
              <w:t>C</w:t>
            </w:r>
          </w:p>
        </w:tc>
        <w:tc>
          <w:tcPr>
            <w:tcW w:w="4278" w:type="dxa"/>
            <w:shd w:val="clear" w:color="auto" w:fill="DAEEF3"/>
            <w:vAlign w:val="center"/>
          </w:tcPr>
          <w:p w14:paraId="35C58858" w14:textId="7BA3273F" w:rsidR="002413CF" w:rsidRPr="00F463B0" w:rsidRDefault="002413CF" w:rsidP="000A71DE">
            <w:pPr>
              <w:pStyle w:val="Zkladntext"/>
              <w:spacing w:before="60" w:after="60"/>
              <w:rPr>
                <w:rFonts w:ascii="Arial" w:hAnsi="Arial" w:cs="Arial"/>
                <w:color w:val="000000"/>
              </w:rPr>
            </w:pPr>
            <w:r w:rsidRPr="002413CF">
              <w:rPr>
                <w:rFonts w:ascii="Arial" w:hAnsi="Arial" w:cs="Arial"/>
                <w:color w:val="000000"/>
              </w:rPr>
              <w:t>Zástupce objednatele na stavbě vykonávající technický dozor stavebníka (dále také jen „technický dozor stavebníka“ nebo „TDS“)</w:t>
            </w:r>
            <w:r>
              <w:rPr>
                <w:rFonts w:ascii="Arial" w:hAnsi="Arial" w:cs="Arial"/>
                <w:color w:val="000000"/>
              </w:rPr>
              <w:t>:</w:t>
            </w:r>
          </w:p>
        </w:tc>
        <w:tc>
          <w:tcPr>
            <w:tcW w:w="3969" w:type="dxa"/>
            <w:vAlign w:val="center"/>
          </w:tcPr>
          <w:p w14:paraId="760C6764" w14:textId="26D825B8" w:rsidR="002413CF" w:rsidRPr="00F463B0" w:rsidRDefault="00BE7C7C" w:rsidP="000A71DE">
            <w:pPr>
              <w:pStyle w:val="Zkladntext"/>
              <w:spacing w:before="60" w:after="60"/>
              <w:rPr>
                <w:rFonts w:ascii="Arial" w:hAnsi="Arial" w:cs="Arial"/>
                <w:highlight w:val="cyan"/>
              </w:rPr>
            </w:pPr>
            <w:r w:rsidRPr="00FC44E1">
              <w:rPr>
                <w:rFonts w:ascii="Arial" w:hAnsi="Arial" w:cs="Arial"/>
                <w:highlight w:val="yellow"/>
              </w:rPr>
              <w:t xml:space="preserve">[doplní </w:t>
            </w:r>
            <w:r>
              <w:rPr>
                <w:rFonts w:ascii="Arial" w:hAnsi="Arial" w:cs="Arial"/>
                <w:highlight w:val="yellow"/>
              </w:rPr>
              <w:t>objednatel</w:t>
            </w:r>
            <w:r w:rsidRPr="00FC44E1">
              <w:rPr>
                <w:rFonts w:ascii="Arial" w:hAnsi="Arial" w:cs="Arial"/>
                <w:highlight w:val="yellow"/>
              </w:rPr>
              <w:t xml:space="preserve"> před </w:t>
            </w:r>
            <w:r>
              <w:rPr>
                <w:rFonts w:ascii="Arial" w:hAnsi="Arial" w:cs="Arial"/>
                <w:highlight w:val="yellow"/>
              </w:rPr>
              <w:t>uzavřením</w:t>
            </w:r>
            <w:r w:rsidRPr="00FC44E1">
              <w:rPr>
                <w:rFonts w:ascii="Arial" w:hAnsi="Arial" w:cs="Arial"/>
                <w:highlight w:val="yellow"/>
              </w:rPr>
              <w:t xml:space="preserve"> smlouvy]</w:t>
            </w:r>
          </w:p>
        </w:tc>
      </w:tr>
      <w:tr w:rsidR="002413CF" w:rsidRPr="00F463B0" w14:paraId="0E7FF9DE" w14:textId="77777777" w:rsidTr="007B64EF">
        <w:trPr>
          <w:trHeight w:val="226"/>
        </w:trPr>
        <w:tc>
          <w:tcPr>
            <w:tcW w:w="456" w:type="dxa"/>
            <w:shd w:val="clear" w:color="auto" w:fill="DAEEF3"/>
            <w:vAlign w:val="center"/>
          </w:tcPr>
          <w:p w14:paraId="67ED51D9" w14:textId="73248BA4" w:rsidR="002413CF" w:rsidRPr="00F463B0" w:rsidRDefault="002413CF" w:rsidP="000003F3">
            <w:pPr>
              <w:pStyle w:val="Zkladntext"/>
              <w:spacing w:after="0"/>
              <w:jc w:val="center"/>
              <w:rPr>
                <w:rFonts w:ascii="Arial" w:hAnsi="Arial" w:cs="Arial"/>
                <w:color w:val="000000"/>
              </w:rPr>
            </w:pPr>
            <w:r>
              <w:rPr>
                <w:rFonts w:ascii="Arial" w:hAnsi="Arial" w:cs="Arial"/>
                <w:color w:val="000000"/>
              </w:rPr>
              <w:t>D</w:t>
            </w:r>
          </w:p>
        </w:tc>
        <w:tc>
          <w:tcPr>
            <w:tcW w:w="4278" w:type="dxa"/>
            <w:shd w:val="clear" w:color="auto" w:fill="DAEEF3"/>
            <w:vAlign w:val="center"/>
          </w:tcPr>
          <w:p w14:paraId="1669D75D" w14:textId="181F1631" w:rsidR="002413CF" w:rsidRPr="00F463B0" w:rsidRDefault="002413CF" w:rsidP="000A71DE">
            <w:pPr>
              <w:pStyle w:val="Zkladntext"/>
              <w:spacing w:before="60" w:after="60"/>
              <w:rPr>
                <w:rFonts w:ascii="Arial" w:hAnsi="Arial" w:cs="Arial"/>
                <w:color w:val="000000"/>
              </w:rPr>
            </w:pPr>
            <w:r w:rsidRPr="00417C42">
              <w:rPr>
                <w:rFonts w:ascii="Arial" w:hAnsi="Arial" w:cs="Arial"/>
                <w:color w:val="000000"/>
              </w:rPr>
              <w:t>Zástupce objednatele vykonávající činnost koordinátora bezpečnosti a ochrany zdraví při práci, pokud taková činnost vyplývá ze zvláštních právních předpisů (dále také jako „koordinátor BOZP“):</w:t>
            </w:r>
          </w:p>
        </w:tc>
        <w:tc>
          <w:tcPr>
            <w:tcW w:w="3969" w:type="dxa"/>
            <w:vAlign w:val="center"/>
          </w:tcPr>
          <w:p w14:paraId="7577C2FA" w14:textId="20902AE7" w:rsidR="002413CF" w:rsidRPr="00F463B0" w:rsidRDefault="00BE7C7C" w:rsidP="000A71DE">
            <w:pPr>
              <w:pStyle w:val="Zkladntext"/>
              <w:spacing w:before="60" w:after="60"/>
              <w:rPr>
                <w:rFonts w:ascii="Arial" w:hAnsi="Arial" w:cs="Arial"/>
                <w:highlight w:val="cyan"/>
              </w:rPr>
            </w:pPr>
            <w:r w:rsidRPr="00FC44E1">
              <w:rPr>
                <w:rFonts w:ascii="Arial" w:hAnsi="Arial" w:cs="Arial"/>
                <w:highlight w:val="yellow"/>
              </w:rPr>
              <w:t xml:space="preserve">[doplní </w:t>
            </w:r>
            <w:r>
              <w:rPr>
                <w:rFonts w:ascii="Arial" w:hAnsi="Arial" w:cs="Arial"/>
                <w:highlight w:val="yellow"/>
              </w:rPr>
              <w:t>objednatel</w:t>
            </w:r>
            <w:r w:rsidRPr="00FC44E1">
              <w:rPr>
                <w:rFonts w:ascii="Arial" w:hAnsi="Arial" w:cs="Arial"/>
                <w:highlight w:val="yellow"/>
              </w:rPr>
              <w:t xml:space="preserve"> před </w:t>
            </w:r>
            <w:r>
              <w:rPr>
                <w:rFonts w:ascii="Arial" w:hAnsi="Arial" w:cs="Arial"/>
                <w:highlight w:val="yellow"/>
              </w:rPr>
              <w:t>uzavřením</w:t>
            </w:r>
            <w:r w:rsidRPr="00FC44E1">
              <w:rPr>
                <w:rFonts w:ascii="Arial" w:hAnsi="Arial" w:cs="Arial"/>
                <w:highlight w:val="yellow"/>
              </w:rPr>
              <w:t xml:space="preserve"> smlouvy]</w:t>
            </w:r>
          </w:p>
        </w:tc>
      </w:tr>
      <w:tr w:rsidR="002413CF" w:rsidRPr="00F463B0" w14:paraId="4DAA159C" w14:textId="77777777" w:rsidTr="007B64EF">
        <w:trPr>
          <w:trHeight w:val="454"/>
        </w:trPr>
        <w:tc>
          <w:tcPr>
            <w:tcW w:w="456" w:type="dxa"/>
            <w:tcBorders>
              <w:bottom w:val="single" w:sz="4" w:space="0" w:color="auto"/>
            </w:tcBorders>
            <w:shd w:val="clear" w:color="auto" w:fill="DAEEF3"/>
            <w:vAlign w:val="center"/>
          </w:tcPr>
          <w:p w14:paraId="2DB0889D" w14:textId="5C0E0631" w:rsidR="002413CF" w:rsidRPr="00F463B0" w:rsidRDefault="002413CF" w:rsidP="000003F3">
            <w:pPr>
              <w:pStyle w:val="Zkladntext"/>
              <w:spacing w:after="0"/>
              <w:jc w:val="center"/>
              <w:rPr>
                <w:rFonts w:ascii="Arial" w:hAnsi="Arial" w:cs="Arial"/>
                <w:color w:val="000000"/>
              </w:rPr>
            </w:pPr>
            <w:r>
              <w:rPr>
                <w:rFonts w:ascii="Arial" w:hAnsi="Arial" w:cs="Arial"/>
                <w:color w:val="000000"/>
              </w:rPr>
              <w:t>E</w:t>
            </w:r>
          </w:p>
        </w:tc>
        <w:tc>
          <w:tcPr>
            <w:tcW w:w="4278" w:type="dxa"/>
            <w:tcBorders>
              <w:bottom w:val="single" w:sz="4" w:space="0" w:color="auto"/>
            </w:tcBorders>
            <w:shd w:val="clear" w:color="auto" w:fill="DAEEF3"/>
            <w:vAlign w:val="center"/>
          </w:tcPr>
          <w:p w14:paraId="6875CC65" w14:textId="44F1B4FB" w:rsidR="002413CF" w:rsidRPr="002413CF" w:rsidRDefault="002413CF" w:rsidP="000A71DE">
            <w:pPr>
              <w:pStyle w:val="Zkladntext"/>
              <w:spacing w:before="60" w:after="60"/>
              <w:rPr>
                <w:rFonts w:ascii="Arial" w:hAnsi="Arial" w:cs="Arial"/>
                <w:color w:val="000000"/>
              </w:rPr>
            </w:pPr>
            <w:r w:rsidRPr="00417C42">
              <w:rPr>
                <w:rFonts w:ascii="Arial" w:hAnsi="Arial" w:cs="Arial"/>
                <w:color w:val="000000"/>
              </w:rPr>
              <w:t>Zástupce objednatele na stavbě (dále také jako „autorský dozor“ nebo také jako „AD“):</w:t>
            </w:r>
          </w:p>
        </w:tc>
        <w:tc>
          <w:tcPr>
            <w:tcW w:w="3969" w:type="dxa"/>
            <w:tcBorders>
              <w:bottom w:val="single" w:sz="4" w:space="0" w:color="auto"/>
            </w:tcBorders>
            <w:vAlign w:val="center"/>
          </w:tcPr>
          <w:p w14:paraId="0A2F24F9" w14:textId="3FEAC9F8" w:rsidR="002413CF" w:rsidRPr="00F463B0" w:rsidRDefault="00BE7C7C" w:rsidP="000A71DE">
            <w:pPr>
              <w:pStyle w:val="Zkladntext"/>
              <w:spacing w:before="60" w:after="60"/>
              <w:rPr>
                <w:rFonts w:ascii="Arial" w:hAnsi="Arial" w:cs="Arial"/>
                <w:highlight w:val="cyan"/>
              </w:rPr>
            </w:pPr>
            <w:r w:rsidRPr="00FC44E1">
              <w:rPr>
                <w:rFonts w:ascii="Arial" w:hAnsi="Arial" w:cs="Arial"/>
                <w:highlight w:val="yellow"/>
              </w:rPr>
              <w:t xml:space="preserve">[doplní </w:t>
            </w:r>
            <w:r>
              <w:rPr>
                <w:rFonts w:ascii="Arial" w:hAnsi="Arial" w:cs="Arial"/>
                <w:highlight w:val="yellow"/>
              </w:rPr>
              <w:t>objednatel</w:t>
            </w:r>
            <w:r w:rsidRPr="00FC44E1">
              <w:rPr>
                <w:rFonts w:ascii="Arial" w:hAnsi="Arial" w:cs="Arial"/>
                <w:highlight w:val="yellow"/>
              </w:rPr>
              <w:t xml:space="preserve"> před </w:t>
            </w:r>
            <w:r>
              <w:rPr>
                <w:rFonts w:ascii="Arial" w:hAnsi="Arial" w:cs="Arial"/>
                <w:highlight w:val="yellow"/>
              </w:rPr>
              <w:t>uzavřením</w:t>
            </w:r>
            <w:r w:rsidRPr="00FC44E1">
              <w:rPr>
                <w:rFonts w:ascii="Arial" w:hAnsi="Arial" w:cs="Arial"/>
                <w:highlight w:val="yellow"/>
              </w:rPr>
              <w:t xml:space="preserve"> smlouvy]</w:t>
            </w:r>
          </w:p>
        </w:tc>
      </w:tr>
      <w:tr w:rsidR="002413CF" w:rsidRPr="00F463B0" w14:paraId="219DFD97" w14:textId="77777777" w:rsidTr="007B64EF">
        <w:trPr>
          <w:trHeight w:val="70"/>
        </w:trPr>
        <w:tc>
          <w:tcPr>
            <w:tcW w:w="456" w:type="dxa"/>
            <w:shd w:val="clear" w:color="auto" w:fill="DAEEF3"/>
            <w:vAlign w:val="center"/>
          </w:tcPr>
          <w:p w14:paraId="766F346A" w14:textId="5DAE883B" w:rsidR="002413CF" w:rsidRPr="00F463B0" w:rsidRDefault="003E6C02" w:rsidP="000003F3">
            <w:pPr>
              <w:pStyle w:val="Zkladntext"/>
              <w:spacing w:after="0"/>
              <w:jc w:val="center"/>
              <w:rPr>
                <w:rFonts w:ascii="Arial" w:hAnsi="Arial" w:cs="Arial"/>
                <w:color w:val="000000"/>
              </w:rPr>
            </w:pPr>
            <w:r>
              <w:rPr>
                <w:rFonts w:ascii="Arial" w:hAnsi="Arial" w:cs="Arial"/>
                <w:color w:val="000000"/>
              </w:rPr>
              <w:t>F</w:t>
            </w:r>
          </w:p>
        </w:tc>
        <w:tc>
          <w:tcPr>
            <w:tcW w:w="8247" w:type="dxa"/>
            <w:gridSpan w:val="2"/>
            <w:shd w:val="clear" w:color="auto" w:fill="DAEEF3"/>
            <w:vAlign w:val="center"/>
          </w:tcPr>
          <w:p w14:paraId="233ACB82" w14:textId="28B9167F" w:rsidR="002413CF" w:rsidRPr="00F463B0" w:rsidRDefault="002413CF" w:rsidP="000A71DE">
            <w:pPr>
              <w:pStyle w:val="Zkladntext"/>
              <w:spacing w:before="60" w:after="60"/>
              <w:jc w:val="both"/>
              <w:rPr>
                <w:rFonts w:ascii="Arial" w:hAnsi="Arial" w:cs="Arial"/>
                <w:color w:val="000000"/>
              </w:rPr>
            </w:pPr>
            <w:r>
              <w:rPr>
                <w:rFonts w:ascii="Arial" w:hAnsi="Arial" w:cs="Arial"/>
              </w:rPr>
              <w:t>Případně</w:t>
            </w:r>
            <w:r w:rsidRPr="009E07CA">
              <w:rPr>
                <w:rFonts w:ascii="Arial" w:hAnsi="Arial" w:cs="Arial"/>
              </w:rPr>
              <w:t xml:space="preserve"> další osoby, které objednatel uvede ve stavebním deníku.</w:t>
            </w:r>
            <w:r>
              <w:rPr>
                <w:rFonts w:ascii="Arial" w:hAnsi="Arial" w:cs="Arial"/>
              </w:rPr>
              <w:t xml:space="preserve"> </w:t>
            </w:r>
          </w:p>
        </w:tc>
      </w:tr>
    </w:tbl>
    <w:p w14:paraId="0BDBD121" w14:textId="71BA4100" w:rsidR="00B95A68" w:rsidRPr="009E07CA" w:rsidRDefault="00EB1538" w:rsidP="00AB4B76">
      <w:pPr>
        <w:pStyle w:val="Zkladntext"/>
        <w:spacing w:before="120" w:line="276" w:lineRule="auto"/>
        <w:ind w:left="426"/>
        <w:jc w:val="both"/>
        <w:rPr>
          <w:rFonts w:ascii="Arial" w:hAnsi="Arial" w:cs="Arial"/>
        </w:rPr>
      </w:pPr>
      <w:r w:rsidRPr="003C55F7">
        <w:rPr>
          <w:rFonts w:ascii="Arial" w:hAnsi="Arial" w:cs="Arial"/>
        </w:rPr>
        <w:t xml:space="preserve">Změna zde uvedených zástupců či zmocněnců objednatele může být provedena jednostranným písemným oznámením objednatele zhotoviteli, kdy takovým oznámením může být i zápis do stavebního deníku; rozsah </w:t>
      </w:r>
      <w:proofErr w:type="spellStart"/>
      <w:r w:rsidRPr="003C55F7">
        <w:rPr>
          <w:rFonts w:ascii="Arial" w:hAnsi="Arial" w:cs="Arial"/>
        </w:rPr>
        <w:t>zástupčího</w:t>
      </w:r>
      <w:proofErr w:type="spellEnd"/>
      <w:r w:rsidRPr="003C55F7">
        <w:rPr>
          <w:rFonts w:ascii="Arial" w:hAnsi="Arial" w:cs="Arial"/>
        </w:rPr>
        <w:t xml:space="preserve"> oprávnění, pokud nevyplývá přímo z této smlouvy, doloží daná osoba písemnou plnou mocí nebo písemným pověřením vystaveným objednatelem</w:t>
      </w:r>
      <w:r w:rsidR="002413CF">
        <w:rPr>
          <w:rFonts w:ascii="Arial" w:hAnsi="Arial" w:cs="Arial"/>
        </w:rPr>
        <w:t>.</w:t>
      </w:r>
    </w:p>
    <w:p w14:paraId="5A1C8614" w14:textId="35F5182A" w:rsidR="0043157C" w:rsidRPr="009E07CA" w:rsidRDefault="0043157C"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Je-li zástupce objednatele ve věcech smluvních osoba odlišná od osoby oprávněné jednat za objednatele dle právních předpisů, není pak tato osoba oprávněna uzavírat dodatky k této smlouvě ani tuto smlouvu ukončit.</w:t>
      </w:r>
    </w:p>
    <w:p w14:paraId="45701DDE" w14:textId="04A884E3" w:rsidR="009E10EB" w:rsidRDefault="00B95A6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zmocňuje následující osoby k</w:t>
      </w:r>
      <w:r w:rsidR="009E10EB" w:rsidRPr="009E07CA">
        <w:rPr>
          <w:rFonts w:ascii="Arial" w:hAnsi="Arial" w:cs="Arial"/>
          <w:color w:val="auto"/>
          <w:sz w:val="20"/>
        </w:rPr>
        <w:t> </w:t>
      </w:r>
      <w:r w:rsidRPr="009E07CA">
        <w:rPr>
          <w:rFonts w:ascii="Arial" w:hAnsi="Arial" w:cs="Arial"/>
          <w:color w:val="auto"/>
          <w:sz w:val="20"/>
        </w:rPr>
        <w:t>jednání</w:t>
      </w:r>
      <w:r w:rsidR="009E10EB" w:rsidRPr="009E07CA">
        <w:rPr>
          <w:rFonts w:ascii="Arial" w:hAnsi="Arial" w:cs="Arial"/>
          <w:color w:val="auto"/>
          <w:sz w:val="20"/>
        </w:rPr>
        <w:t>:</w:t>
      </w:r>
    </w:p>
    <w:tbl>
      <w:tblPr>
        <w:tblStyle w:val="Mkatabulky"/>
        <w:tblW w:w="0" w:type="auto"/>
        <w:tblInd w:w="357" w:type="dxa"/>
        <w:tblLook w:val="04A0" w:firstRow="1" w:lastRow="0" w:firstColumn="1" w:lastColumn="0" w:noHBand="0" w:noVBand="1"/>
      </w:tblPr>
      <w:tblGrid>
        <w:gridCol w:w="456"/>
        <w:gridCol w:w="4279"/>
        <w:gridCol w:w="3968"/>
      </w:tblGrid>
      <w:tr w:rsidR="000A71DE" w:rsidRPr="00F463B0" w14:paraId="38AC258D" w14:textId="77777777" w:rsidTr="007B64EF">
        <w:trPr>
          <w:trHeight w:val="243"/>
        </w:trPr>
        <w:tc>
          <w:tcPr>
            <w:tcW w:w="456" w:type="dxa"/>
            <w:shd w:val="clear" w:color="auto" w:fill="DAEEF3"/>
            <w:vAlign w:val="center"/>
          </w:tcPr>
          <w:p w14:paraId="7792DFAA" w14:textId="77777777" w:rsidR="000A71DE" w:rsidRPr="00F463B0" w:rsidRDefault="000A71DE" w:rsidP="000003F3">
            <w:pPr>
              <w:pStyle w:val="Zkladntext"/>
              <w:spacing w:after="0"/>
              <w:jc w:val="center"/>
              <w:rPr>
                <w:rFonts w:ascii="Arial" w:hAnsi="Arial" w:cs="Arial"/>
                <w:color w:val="000000"/>
              </w:rPr>
            </w:pPr>
            <w:r w:rsidRPr="00F463B0">
              <w:rPr>
                <w:rFonts w:ascii="Arial" w:hAnsi="Arial" w:cs="Arial"/>
                <w:color w:val="000000"/>
              </w:rPr>
              <w:t>A</w:t>
            </w:r>
          </w:p>
        </w:tc>
        <w:tc>
          <w:tcPr>
            <w:tcW w:w="4279" w:type="dxa"/>
            <w:shd w:val="clear" w:color="auto" w:fill="DAEEF3"/>
            <w:vAlign w:val="center"/>
          </w:tcPr>
          <w:p w14:paraId="589B814E" w14:textId="556DB0CE" w:rsidR="000A71DE" w:rsidRPr="00F463B0" w:rsidRDefault="000A71DE" w:rsidP="000A71DE">
            <w:pPr>
              <w:pStyle w:val="Zkladntext"/>
              <w:spacing w:before="60" w:after="60"/>
              <w:rPr>
                <w:rFonts w:ascii="Arial" w:hAnsi="Arial" w:cs="Arial"/>
                <w:color w:val="000000"/>
              </w:rPr>
            </w:pPr>
            <w:r>
              <w:rPr>
                <w:rFonts w:ascii="Arial" w:hAnsi="Arial" w:cs="Arial"/>
              </w:rPr>
              <w:t>Z</w:t>
            </w:r>
            <w:r w:rsidRPr="009E07CA">
              <w:rPr>
                <w:rFonts w:ascii="Arial" w:hAnsi="Arial" w:cs="Arial"/>
              </w:rPr>
              <w:t>ástupce zhotovitele ve věcech smluvních:</w:t>
            </w:r>
          </w:p>
        </w:tc>
        <w:tc>
          <w:tcPr>
            <w:tcW w:w="3968" w:type="dxa"/>
            <w:vAlign w:val="center"/>
          </w:tcPr>
          <w:p w14:paraId="3ED50750" w14:textId="77777777" w:rsidR="000A71DE" w:rsidRPr="000A71DE" w:rsidRDefault="000A71DE" w:rsidP="000A71DE">
            <w:pPr>
              <w:pStyle w:val="Zkladntext"/>
              <w:spacing w:before="60" w:after="60"/>
              <w:rPr>
                <w:rFonts w:ascii="Arial" w:hAnsi="Arial" w:cs="Arial"/>
              </w:rPr>
            </w:pPr>
            <w:r w:rsidRPr="000A71DE">
              <w:rPr>
                <w:rFonts w:ascii="Arial" w:hAnsi="Arial" w:cs="Arial"/>
                <w:highlight w:val="yellow"/>
              </w:rPr>
              <w:t>[bude doplněno před uzavřením smlouvy]</w:t>
            </w:r>
          </w:p>
          <w:p w14:paraId="60BC739D" w14:textId="270D2870" w:rsidR="000A71DE" w:rsidRPr="000A71DE" w:rsidRDefault="000A71DE" w:rsidP="000A71DE">
            <w:pPr>
              <w:pStyle w:val="Zkladntext"/>
              <w:spacing w:before="60" w:after="60"/>
              <w:rPr>
                <w:rFonts w:ascii="Arial" w:hAnsi="Arial" w:cs="Arial"/>
                <w:sz w:val="18"/>
              </w:rPr>
            </w:pPr>
            <w:r w:rsidRPr="009E07CA">
              <w:rPr>
                <w:rFonts w:ascii="Arial" w:hAnsi="Arial" w:cs="Arial"/>
                <w:sz w:val="18"/>
              </w:rPr>
              <w:t xml:space="preserve">tel.: </w:t>
            </w:r>
            <w:r w:rsidRPr="009E07CA">
              <w:rPr>
                <w:rFonts w:ascii="Arial" w:hAnsi="Arial" w:cs="Arial"/>
                <w:sz w:val="18"/>
                <w:highlight w:val="yellow"/>
              </w:rPr>
              <w:t>[bude doplněno před uzavřením smlouvy]</w:t>
            </w:r>
            <w:r w:rsidRPr="009E07CA">
              <w:rPr>
                <w:rFonts w:ascii="Arial" w:hAnsi="Arial" w:cs="Arial"/>
                <w:sz w:val="18"/>
              </w:rPr>
              <w:t xml:space="preserve">, e-mail: </w:t>
            </w:r>
            <w:r w:rsidRPr="009E07CA">
              <w:rPr>
                <w:rFonts w:ascii="Arial" w:hAnsi="Arial" w:cs="Arial"/>
                <w:sz w:val="18"/>
                <w:highlight w:val="yellow"/>
              </w:rPr>
              <w:t>[bude doplněno před uzavřením smlouvy]</w:t>
            </w:r>
          </w:p>
        </w:tc>
      </w:tr>
      <w:tr w:rsidR="000A71DE" w:rsidRPr="00F463B0" w14:paraId="5D9AC44E" w14:textId="77777777" w:rsidTr="007B64EF">
        <w:trPr>
          <w:trHeight w:val="70"/>
        </w:trPr>
        <w:tc>
          <w:tcPr>
            <w:tcW w:w="456" w:type="dxa"/>
            <w:tcBorders>
              <w:bottom w:val="single" w:sz="4" w:space="0" w:color="auto"/>
            </w:tcBorders>
            <w:shd w:val="clear" w:color="auto" w:fill="DAEEF3"/>
            <w:vAlign w:val="center"/>
          </w:tcPr>
          <w:p w14:paraId="77E34547" w14:textId="37BB161B" w:rsidR="000A71DE" w:rsidRPr="00F463B0" w:rsidRDefault="003E6C02" w:rsidP="000A71DE">
            <w:pPr>
              <w:pStyle w:val="Zkladntext"/>
              <w:spacing w:after="0"/>
              <w:jc w:val="center"/>
              <w:rPr>
                <w:rFonts w:ascii="Arial" w:hAnsi="Arial" w:cs="Arial"/>
                <w:color w:val="000000"/>
              </w:rPr>
            </w:pPr>
            <w:r>
              <w:rPr>
                <w:rFonts w:ascii="Arial" w:hAnsi="Arial" w:cs="Arial"/>
                <w:color w:val="000000"/>
              </w:rPr>
              <w:t>B</w:t>
            </w:r>
          </w:p>
        </w:tc>
        <w:tc>
          <w:tcPr>
            <w:tcW w:w="4279" w:type="dxa"/>
            <w:tcBorders>
              <w:bottom w:val="single" w:sz="4" w:space="0" w:color="auto"/>
            </w:tcBorders>
            <w:shd w:val="clear" w:color="auto" w:fill="DAEEF3"/>
            <w:vAlign w:val="center"/>
          </w:tcPr>
          <w:p w14:paraId="64E5A855" w14:textId="5E7DC3BD" w:rsidR="000A71DE" w:rsidRPr="00F463B0" w:rsidRDefault="000A71DE" w:rsidP="000A71DE">
            <w:pPr>
              <w:pStyle w:val="Zkladntext"/>
              <w:spacing w:before="60" w:after="60"/>
              <w:rPr>
                <w:rFonts w:ascii="Arial" w:hAnsi="Arial" w:cs="Arial"/>
                <w:color w:val="000000"/>
              </w:rPr>
            </w:pPr>
            <w:r>
              <w:rPr>
                <w:rFonts w:ascii="Arial" w:hAnsi="Arial" w:cs="Arial"/>
              </w:rPr>
              <w:t>Z</w:t>
            </w:r>
            <w:r w:rsidRPr="009E07CA">
              <w:rPr>
                <w:rFonts w:ascii="Arial" w:hAnsi="Arial" w:cs="Arial"/>
              </w:rPr>
              <w:t>ástupce zhotovitele na stavbě (stavbyvedoucí</w:t>
            </w:r>
            <w:r>
              <w:rPr>
                <w:rFonts w:ascii="Arial" w:hAnsi="Arial" w:cs="Arial"/>
              </w:rPr>
              <w:t xml:space="preserve"> z nabídky</w:t>
            </w:r>
            <w:r w:rsidRPr="009E07CA">
              <w:rPr>
                <w:rFonts w:ascii="Arial" w:hAnsi="Arial" w:cs="Arial"/>
              </w:rPr>
              <w:t>):</w:t>
            </w:r>
          </w:p>
        </w:tc>
        <w:tc>
          <w:tcPr>
            <w:tcW w:w="3968" w:type="dxa"/>
            <w:tcBorders>
              <w:bottom w:val="single" w:sz="4" w:space="0" w:color="auto"/>
            </w:tcBorders>
            <w:vAlign w:val="center"/>
          </w:tcPr>
          <w:p w14:paraId="0616D281" w14:textId="77777777" w:rsidR="000A71DE" w:rsidRPr="000A71DE" w:rsidRDefault="000A71DE" w:rsidP="000A71DE">
            <w:pPr>
              <w:pStyle w:val="Zkladntext"/>
              <w:spacing w:before="60" w:after="60"/>
              <w:rPr>
                <w:rFonts w:ascii="Arial" w:hAnsi="Arial" w:cs="Arial"/>
              </w:rPr>
            </w:pPr>
            <w:r w:rsidRPr="000A71DE">
              <w:rPr>
                <w:rFonts w:ascii="Arial" w:hAnsi="Arial" w:cs="Arial"/>
                <w:highlight w:val="yellow"/>
              </w:rPr>
              <w:t>[bude doplněno před uzavřením smlouvy]</w:t>
            </w:r>
          </w:p>
          <w:p w14:paraId="5977A250" w14:textId="34966047" w:rsidR="000A71DE" w:rsidRPr="00F463B0" w:rsidRDefault="000A71DE" w:rsidP="000A71DE">
            <w:pPr>
              <w:pStyle w:val="Zkladntext"/>
              <w:spacing w:before="60" w:after="60"/>
              <w:rPr>
                <w:rFonts w:ascii="Arial" w:hAnsi="Arial" w:cs="Arial"/>
                <w:highlight w:val="cyan"/>
              </w:rPr>
            </w:pPr>
            <w:r w:rsidRPr="009E07CA">
              <w:rPr>
                <w:rFonts w:ascii="Arial" w:hAnsi="Arial" w:cs="Arial"/>
                <w:sz w:val="18"/>
              </w:rPr>
              <w:t xml:space="preserve">tel.: </w:t>
            </w:r>
            <w:r w:rsidRPr="009E07CA">
              <w:rPr>
                <w:rFonts w:ascii="Arial" w:hAnsi="Arial" w:cs="Arial"/>
                <w:sz w:val="18"/>
                <w:highlight w:val="yellow"/>
              </w:rPr>
              <w:t>[bude doplněno před uzavřením smlouvy]</w:t>
            </w:r>
            <w:r w:rsidRPr="009E07CA">
              <w:rPr>
                <w:rFonts w:ascii="Arial" w:hAnsi="Arial" w:cs="Arial"/>
                <w:sz w:val="18"/>
              </w:rPr>
              <w:t xml:space="preserve">, e-mail: </w:t>
            </w:r>
            <w:r w:rsidRPr="009E07CA">
              <w:rPr>
                <w:rFonts w:ascii="Arial" w:hAnsi="Arial" w:cs="Arial"/>
                <w:sz w:val="18"/>
                <w:highlight w:val="yellow"/>
              </w:rPr>
              <w:t>[bude doplněno před uzavřením smlouvy]</w:t>
            </w:r>
          </w:p>
        </w:tc>
      </w:tr>
      <w:tr w:rsidR="00802094" w:rsidRPr="00F463B0" w14:paraId="45BD9CC2" w14:textId="77777777" w:rsidTr="007B64EF">
        <w:trPr>
          <w:trHeight w:val="70"/>
        </w:trPr>
        <w:tc>
          <w:tcPr>
            <w:tcW w:w="456" w:type="dxa"/>
            <w:tcBorders>
              <w:bottom w:val="single" w:sz="4" w:space="0" w:color="auto"/>
            </w:tcBorders>
            <w:shd w:val="clear" w:color="auto" w:fill="DAEEF3"/>
            <w:vAlign w:val="center"/>
          </w:tcPr>
          <w:p w14:paraId="6E0BAB25" w14:textId="4BF65E35" w:rsidR="00802094" w:rsidRDefault="00802094" w:rsidP="00802094">
            <w:pPr>
              <w:pStyle w:val="Zkladntext"/>
              <w:spacing w:after="0"/>
              <w:jc w:val="center"/>
              <w:rPr>
                <w:rFonts w:ascii="Arial" w:hAnsi="Arial" w:cs="Arial"/>
                <w:color w:val="000000"/>
              </w:rPr>
            </w:pPr>
            <w:r>
              <w:rPr>
                <w:rFonts w:ascii="Arial" w:hAnsi="Arial" w:cs="Arial"/>
                <w:color w:val="000000"/>
              </w:rPr>
              <w:t>C</w:t>
            </w:r>
          </w:p>
        </w:tc>
        <w:tc>
          <w:tcPr>
            <w:tcW w:w="4279" w:type="dxa"/>
            <w:tcBorders>
              <w:bottom w:val="single" w:sz="4" w:space="0" w:color="auto"/>
            </w:tcBorders>
            <w:shd w:val="clear" w:color="auto" w:fill="DAEEF3"/>
            <w:vAlign w:val="center"/>
          </w:tcPr>
          <w:p w14:paraId="50B18B66" w14:textId="7098AA59" w:rsidR="00802094" w:rsidRDefault="00802094" w:rsidP="00802094">
            <w:pPr>
              <w:pStyle w:val="Zkladntext"/>
              <w:spacing w:before="60" w:after="60"/>
              <w:rPr>
                <w:rFonts w:ascii="Arial" w:hAnsi="Arial" w:cs="Arial"/>
              </w:rPr>
            </w:pPr>
            <w:r w:rsidRPr="00F463B0">
              <w:rPr>
                <w:rFonts w:ascii="Arial" w:hAnsi="Arial" w:cs="Arial"/>
              </w:rPr>
              <w:t>Zástupce zhotovitele ve věcech technických</w:t>
            </w:r>
          </w:p>
        </w:tc>
        <w:tc>
          <w:tcPr>
            <w:tcW w:w="3968" w:type="dxa"/>
            <w:tcBorders>
              <w:bottom w:val="single" w:sz="4" w:space="0" w:color="auto"/>
            </w:tcBorders>
            <w:vAlign w:val="center"/>
          </w:tcPr>
          <w:p w14:paraId="7C3A51FA" w14:textId="77777777" w:rsidR="00802094" w:rsidRPr="000A71DE" w:rsidRDefault="00802094" w:rsidP="00802094">
            <w:pPr>
              <w:pStyle w:val="Zkladntext"/>
              <w:spacing w:before="60" w:after="60"/>
              <w:rPr>
                <w:rFonts w:ascii="Arial" w:hAnsi="Arial" w:cs="Arial"/>
              </w:rPr>
            </w:pPr>
            <w:r w:rsidRPr="000A71DE">
              <w:rPr>
                <w:rFonts w:ascii="Arial" w:hAnsi="Arial" w:cs="Arial"/>
                <w:highlight w:val="yellow"/>
              </w:rPr>
              <w:t>[bude doplněno před uzavřením smlouvy]</w:t>
            </w:r>
          </w:p>
          <w:p w14:paraId="463DA3B1" w14:textId="6467D0C1" w:rsidR="00802094" w:rsidRPr="000A71DE" w:rsidRDefault="00802094" w:rsidP="00802094">
            <w:pPr>
              <w:pStyle w:val="Zkladntext"/>
              <w:spacing w:before="60" w:after="60"/>
              <w:rPr>
                <w:rFonts w:ascii="Arial" w:hAnsi="Arial" w:cs="Arial"/>
                <w:highlight w:val="yellow"/>
              </w:rPr>
            </w:pPr>
            <w:r w:rsidRPr="009E07CA">
              <w:rPr>
                <w:rFonts w:ascii="Arial" w:hAnsi="Arial" w:cs="Arial"/>
                <w:sz w:val="18"/>
              </w:rPr>
              <w:t xml:space="preserve">tel.: </w:t>
            </w:r>
            <w:r w:rsidRPr="009E07CA">
              <w:rPr>
                <w:rFonts w:ascii="Arial" w:hAnsi="Arial" w:cs="Arial"/>
                <w:sz w:val="18"/>
                <w:highlight w:val="yellow"/>
              </w:rPr>
              <w:t>[bude doplněno před uzavřením smlouvy]</w:t>
            </w:r>
            <w:r w:rsidRPr="009E07CA">
              <w:rPr>
                <w:rFonts w:ascii="Arial" w:hAnsi="Arial" w:cs="Arial"/>
                <w:sz w:val="18"/>
              </w:rPr>
              <w:t xml:space="preserve">, e-mail: </w:t>
            </w:r>
            <w:r w:rsidRPr="009E07CA">
              <w:rPr>
                <w:rFonts w:ascii="Arial" w:hAnsi="Arial" w:cs="Arial"/>
                <w:sz w:val="18"/>
                <w:highlight w:val="yellow"/>
              </w:rPr>
              <w:t>[bude doplněno před uzavřením smlouvy]</w:t>
            </w:r>
          </w:p>
        </w:tc>
      </w:tr>
      <w:tr w:rsidR="00802094" w:rsidRPr="00F463B0" w14:paraId="2114B9A2" w14:textId="77777777" w:rsidTr="007B64EF">
        <w:trPr>
          <w:trHeight w:val="70"/>
        </w:trPr>
        <w:tc>
          <w:tcPr>
            <w:tcW w:w="456" w:type="dxa"/>
            <w:shd w:val="clear" w:color="auto" w:fill="DAEEF3"/>
            <w:vAlign w:val="center"/>
          </w:tcPr>
          <w:p w14:paraId="57930616" w14:textId="33F47C1B" w:rsidR="00802094" w:rsidRPr="00F463B0" w:rsidRDefault="00802094" w:rsidP="00802094">
            <w:pPr>
              <w:pStyle w:val="Zkladntext"/>
              <w:spacing w:after="0"/>
              <w:jc w:val="center"/>
              <w:rPr>
                <w:rFonts w:ascii="Arial" w:hAnsi="Arial" w:cs="Arial"/>
                <w:color w:val="000000"/>
              </w:rPr>
            </w:pPr>
            <w:r>
              <w:rPr>
                <w:rFonts w:ascii="Arial" w:hAnsi="Arial" w:cs="Arial"/>
                <w:color w:val="000000"/>
              </w:rPr>
              <w:t>D</w:t>
            </w:r>
          </w:p>
        </w:tc>
        <w:tc>
          <w:tcPr>
            <w:tcW w:w="8247" w:type="dxa"/>
            <w:gridSpan w:val="2"/>
            <w:shd w:val="clear" w:color="auto" w:fill="DAEEF3"/>
            <w:vAlign w:val="center"/>
          </w:tcPr>
          <w:p w14:paraId="3E5D6C68" w14:textId="77777777" w:rsidR="00802094" w:rsidRPr="00F463B0" w:rsidRDefault="00802094" w:rsidP="00802094">
            <w:pPr>
              <w:pStyle w:val="Zkladntext"/>
              <w:spacing w:before="60" w:after="60"/>
              <w:jc w:val="both"/>
              <w:rPr>
                <w:rFonts w:ascii="Arial" w:hAnsi="Arial" w:cs="Arial"/>
                <w:color w:val="000000"/>
              </w:rPr>
            </w:pPr>
            <w:r>
              <w:rPr>
                <w:rFonts w:ascii="Arial" w:hAnsi="Arial" w:cs="Arial"/>
              </w:rPr>
              <w:t>Případně</w:t>
            </w:r>
            <w:r w:rsidRPr="009E07CA">
              <w:rPr>
                <w:rFonts w:ascii="Arial" w:hAnsi="Arial" w:cs="Arial"/>
              </w:rPr>
              <w:t xml:space="preserve"> další osoby, které objednatel uvede ve stavebním deníku.</w:t>
            </w:r>
            <w:r>
              <w:rPr>
                <w:rFonts w:ascii="Arial" w:hAnsi="Arial" w:cs="Arial"/>
              </w:rPr>
              <w:t xml:space="preserve"> </w:t>
            </w:r>
          </w:p>
        </w:tc>
      </w:tr>
    </w:tbl>
    <w:p w14:paraId="23D76221" w14:textId="3B6224D7" w:rsidR="00B95A68" w:rsidRPr="009E07CA" w:rsidRDefault="00785E56" w:rsidP="00305F3F">
      <w:pPr>
        <w:pStyle w:val="Nadpis2"/>
        <w:keepNext w:val="0"/>
        <w:keepLines w:val="0"/>
        <w:spacing w:before="240" w:after="240" w:line="276" w:lineRule="auto"/>
        <w:ind w:left="578" w:hanging="578"/>
        <w:rPr>
          <w:rFonts w:ascii="Arial" w:hAnsi="Arial" w:cs="Arial"/>
          <w:color w:val="auto"/>
        </w:rPr>
      </w:pPr>
      <w:r w:rsidRPr="00785E56">
        <w:rPr>
          <w:rFonts w:ascii="Arial" w:hAnsi="Arial" w:cs="Arial"/>
          <w:color w:val="auto"/>
          <w:sz w:val="20"/>
        </w:rPr>
        <w:t xml:space="preserve">Změna zástupců či zmocněnců </w:t>
      </w:r>
      <w:r>
        <w:rPr>
          <w:rFonts w:ascii="Arial" w:hAnsi="Arial" w:cs="Arial"/>
          <w:color w:val="auto"/>
          <w:sz w:val="20"/>
        </w:rPr>
        <w:t>zhotovitele dle odst. 3 písm. A, C až D tohoto článku</w:t>
      </w:r>
      <w:r w:rsidRPr="00785E56">
        <w:rPr>
          <w:rFonts w:ascii="Arial" w:hAnsi="Arial" w:cs="Arial"/>
          <w:color w:val="auto"/>
          <w:sz w:val="20"/>
        </w:rPr>
        <w:t xml:space="preserve"> může být provedena jednostranným písemným oznámením </w:t>
      </w:r>
      <w:r>
        <w:rPr>
          <w:rFonts w:ascii="Arial" w:hAnsi="Arial" w:cs="Arial"/>
          <w:color w:val="auto"/>
          <w:sz w:val="20"/>
        </w:rPr>
        <w:t>zhotovitele objednateli</w:t>
      </w:r>
      <w:r w:rsidRPr="00785E56">
        <w:rPr>
          <w:rFonts w:ascii="Arial" w:hAnsi="Arial" w:cs="Arial"/>
          <w:color w:val="auto"/>
          <w:sz w:val="20"/>
        </w:rPr>
        <w:t xml:space="preserve">, kdy takovým oznámením může být i zápis do stavebního deníku; rozsah </w:t>
      </w:r>
      <w:proofErr w:type="spellStart"/>
      <w:r w:rsidRPr="00785E56">
        <w:rPr>
          <w:rFonts w:ascii="Arial" w:hAnsi="Arial" w:cs="Arial"/>
          <w:color w:val="auto"/>
          <w:sz w:val="20"/>
        </w:rPr>
        <w:t>zástupčího</w:t>
      </w:r>
      <w:proofErr w:type="spellEnd"/>
      <w:r w:rsidRPr="00785E56">
        <w:rPr>
          <w:rFonts w:ascii="Arial" w:hAnsi="Arial" w:cs="Arial"/>
          <w:color w:val="auto"/>
          <w:sz w:val="20"/>
        </w:rPr>
        <w:t xml:space="preserve"> oprávnění, pokud nevyplývá přímo z této smlouvy, doloží daná osoba písemnou plnou mocí nebo písemným pověřením vystaveným </w:t>
      </w:r>
      <w:r>
        <w:rPr>
          <w:rFonts w:ascii="Arial" w:hAnsi="Arial" w:cs="Arial"/>
          <w:color w:val="auto"/>
          <w:sz w:val="20"/>
        </w:rPr>
        <w:t>zhotovitelem.</w:t>
      </w:r>
    </w:p>
    <w:p w14:paraId="2036B64F" w14:textId="2ADF7936" w:rsidR="00B95A68" w:rsidRPr="009E07CA" w:rsidRDefault="00785E56" w:rsidP="00305F3F">
      <w:pPr>
        <w:pStyle w:val="Nadpis2"/>
        <w:keepNext w:val="0"/>
        <w:keepLines w:val="0"/>
        <w:spacing w:before="240" w:after="240" w:line="276" w:lineRule="auto"/>
        <w:ind w:left="578" w:hanging="578"/>
        <w:rPr>
          <w:rFonts w:ascii="Arial" w:hAnsi="Arial" w:cs="Arial"/>
          <w:color w:val="auto"/>
        </w:rPr>
      </w:pPr>
      <w:r>
        <w:rPr>
          <w:rFonts w:ascii="Arial" w:hAnsi="Arial" w:cs="Arial"/>
          <w:color w:val="auto"/>
          <w:sz w:val="20"/>
        </w:rPr>
        <w:lastRenderedPageBreak/>
        <w:t>Změna zástupce zhotovitele na stavbě dle odst. 3 písm. B tohoto článku (stavbyvedoucí z nabídky) je možná pouze při splnění následujících podmínek. Zhotovitel oznámí objednateli písemně změnu v osobě stavbyvedoucího a současně s </w:t>
      </w:r>
      <w:r w:rsidR="00B06D68">
        <w:rPr>
          <w:rFonts w:ascii="Arial" w:hAnsi="Arial" w:cs="Arial"/>
          <w:color w:val="auto"/>
          <w:sz w:val="20"/>
        </w:rPr>
        <w:t>t</w:t>
      </w:r>
      <w:r>
        <w:rPr>
          <w:rFonts w:ascii="Arial" w:hAnsi="Arial" w:cs="Arial"/>
          <w:color w:val="auto"/>
          <w:sz w:val="20"/>
        </w:rPr>
        <w:t xml:space="preserve">ím doloží doklady, prokazující </w:t>
      </w:r>
      <w:r w:rsidR="003B7C6D" w:rsidRPr="009E07CA">
        <w:rPr>
          <w:rFonts w:ascii="Arial" w:hAnsi="Arial" w:cs="Arial"/>
          <w:color w:val="auto"/>
          <w:sz w:val="20"/>
        </w:rPr>
        <w:t>kvalifikaci</w:t>
      </w:r>
      <w:r>
        <w:rPr>
          <w:rFonts w:ascii="Arial" w:hAnsi="Arial" w:cs="Arial"/>
          <w:color w:val="auto"/>
          <w:sz w:val="20"/>
        </w:rPr>
        <w:t xml:space="preserve"> nahrazující osoby</w:t>
      </w:r>
      <w:r w:rsidR="003B7C6D" w:rsidRPr="009E07CA">
        <w:rPr>
          <w:rFonts w:ascii="Arial" w:hAnsi="Arial" w:cs="Arial"/>
          <w:color w:val="auto"/>
          <w:sz w:val="20"/>
        </w:rPr>
        <w:t xml:space="preserve"> </w:t>
      </w:r>
      <w:r w:rsidR="004B3DCF">
        <w:rPr>
          <w:rFonts w:ascii="Arial" w:hAnsi="Arial" w:cs="Arial"/>
          <w:color w:val="auto"/>
          <w:sz w:val="20"/>
        </w:rPr>
        <w:t>minimálně v</w:t>
      </w:r>
      <w:r w:rsidR="003B7C6D" w:rsidRPr="009E07CA">
        <w:rPr>
          <w:rFonts w:ascii="Arial" w:hAnsi="Arial" w:cs="Arial"/>
          <w:color w:val="auto"/>
          <w:sz w:val="20"/>
        </w:rPr>
        <w:t> rozsahu, v jakém ji prokazoval</w:t>
      </w:r>
      <w:r w:rsidR="004B3DCF">
        <w:rPr>
          <w:rFonts w:ascii="Arial" w:hAnsi="Arial" w:cs="Arial"/>
          <w:color w:val="auto"/>
          <w:sz w:val="20"/>
        </w:rPr>
        <w:t xml:space="preserve"> zhotovitel prostřednictvím nahrazované osoby stavbyvedoucího</w:t>
      </w:r>
      <w:r w:rsidR="003B7C6D" w:rsidRPr="009E07CA">
        <w:rPr>
          <w:rFonts w:ascii="Arial" w:hAnsi="Arial" w:cs="Arial"/>
          <w:color w:val="auto"/>
          <w:sz w:val="20"/>
        </w:rPr>
        <w:t xml:space="preserve"> v zadávacím řízení. </w:t>
      </w:r>
      <w:r w:rsidR="004B3DCF">
        <w:rPr>
          <w:rFonts w:ascii="Arial" w:hAnsi="Arial" w:cs="Arial"/>
          <w:color w:val="auto"/>
          <w:sz w:val="20"/>
        </w:rPr>
        <w:t xml:space="preserve">V případě, že </w:t>
      </w:r>
      <w:r w:rsidR="00B06D68">
        <w:rPr>
          <w:rFonts w:ascii="Arial" w:hAnsi="Arial" w:cs="Arial"/>
          <w:color w:val="auto"/>
          <w:sz w:val="20"/>
        </w:rPr>
        <w:t xml:space="preserve">u </w:t>
      </w:r>
      <w:r w:rsidR="004B3DCF">
        <w:rPr>
          <w:rFonts w:ascii="Arial" w:hAnsi="Arial" w:cs="Arial"/>
          <w:color w:val="auto"/>
          <w:sz w:val="20"/>
        </w:rPr>
        <w:t>nahrazující osob</w:t>
      </w:r>
      <w:r w:rsidR="00B06D68">
        <w:rPr>
          <w:rFonts w:ascii="Arial" w:hAnsi="Arial" w:cs="Arial"/>
          <w:color w:val="auto"/>
          <w:sz w:val="20"/>
        </w:rPr>
        <w:t>y zhotovitel</w:t>
      </w:r>
      <w:r w:rsidR="004B3DCF">
        <w:rPr>
          <w:rFonts w:ascii="Arial" w:hAnsi="Arial" w:cs="Arial"/>
          <w:color w:val="auto"/>
          <w:sz w:val="20"/>
        </w:rPr>
        <w:t xml:space="preserve"> </w:t>
      </w:r>
      <w:r w:rsidR="00B06D68">
        <w:rPr>
          <w:rFonts w:ascii="Arial" w:hAnsi="Arial" w:cs="Arial"/>
          <w:color w:val="auto"/>
          <w:sz w:val="20"/>
        </w:rPr>
        <w:t>neprokáže</w:t>
      </w:r>
      <w:r w:rsidR="004B3DCF">
        <w:rPr>
          <w:rFonts w:ascii="Arial" w:hAnsi="Arial" w:cs="Arial"/>
          <w:color w:val="auto"/>
          <w:sz w:val="20"/>
        </w:rPr>
        <w:t xml:space="preserve"> kvalifikaci minimálně v rozsahu, v jakém ji prokazoval prostřednictvím nahrazované osoby stavbyvedoucího v zadávacím řízení, je zhotovitel povinen nahradit tuto novou osobu za jinou, kter</w:t>
      </w:r>
      <w:r w:rsidR="00B06D68">
        <w:rPr>
          <w:rFonts w:ascii="Arial" w:hAnsi="Arial" w:cs="Arial"/>
          <w:color w:val="auto"/>
          <w:sz w:val="20"/>
        </w:rPr>
        <w:t>á</w:t>
      </w:r>
      <w:r w:rsidR="004B3DCF">
        <w:rPr>
          <w:rFonts w:ascii="Arial" w:hAnsi="Arial" w:cs="Arial"/>
          <w:color w:val="auto"/>
          <w:sz w:val="20"/>
        </w:rPr>
        <w:t xml:space="preserve"> bude splňovat podmínky dle tohoto ustanovení. O tom, že tato nahrazující osoba </w:t>
      </w:r>
      <w:r w:rsidR="00B06D68">
        <w:rPr>
          <w:rFonts w:ascii="Arial" w:hAnsi="Arial" w:cs="Arial"/>
          <w:color w:val="auto"/>
          <w:sz w:val="20"/>
        </w:rPr>
        <w:t xml:space="preserve">nesplňuje </w:t>
      </w:r>
      <w:proofErr w:type="gramStart"/>
      <w:r w:rsidR="004B3DCF">
        <w:rPr>
          <w:rFonts w:ascii="Arial" w:hAnsi="Arial" w:cs="Arial"/>
          <w:color w:val="auto"/>
          <w:sz w:val="20"/>
        </w:rPr>
        <w:t xml:space="preserve">kvalifikaci </w:t>
      </w:r>
      <w:r w:rsidR="00B06D68">
        <w:rPr>
          <w:rFonts w:ascii="Arial" w:hAnsi="Arial" w:cs="Arial"/>
          <w:color w:val="auto"/>
          <w:sz w:val="20"/>
        </w:rPr>
        <w:t> </w:t>
      </w:r>
      <w:r w:rsidR="004B3DCF">
        <w:rPr>
          <w:rFonts w:ascii="Arial" w:hAnsi="Arial" w:cs="Arial"/>
          <w:color w:val="auto"/>
          <w:sz w:val="20"/>
        </w:rPr>
        <w:t>minimáln</w:t>
      </w:r>
      <w:r w:rsidR="00B06D68">
        <w:rPr>
          <w:rFonts w:ascii="Arial" w:hAnsi="Arial" w:cs="Arial"/>
          <w:color w:val="auto"/>
          <w:sz w:val="20"/>
        </w:rPr>
        <w:t>ě</w:t>
      </w:r>
      <w:proofErr w:type="gramEnd"/>
      <w:r w:rsidR="00B06D68">
        <w:rPr>
          <w:rFonts w:ascii="Arial" w:hAnsi="Arial" w:cs="Arial"/>
          <w:color w:val="auto"/>
          <w:sz w:val="20"/>
        </w:rPr>
        <w:t xml:space="preserve"> v</w:t>
      </w:r>
      <w:r w:rsidR="004B3DCF">
        <w:rPr>
          <w:rFonts w:ascii="Arial" w:hAnsi="Arial" w:cs="Arial"/>
          <w:color w:val="auto"/>
          <w:sz w:val="20"/>
        </w:rPr>
        <w:t xml:space="preserve"> rozsahu dle věty druhé tohoto ustanovení</w:t>
      </w:r>
      <w:r w:rsidR="007F0175">
        <w:rPr>
          <w:rFonts w:ascii="Arial" w:hAnsi="Arial" w:cs="Arial"/>
          <w:color w:val="auto"/>
          <w:sz w:val="20"/>
        </w:rPr>
        <w:t>,</w:t>
      </w:r>
      <w:r w:rsidR="004B3DCF">
        <w:rPr>
          <w:rFonts w:ascii="Arial" w:hAnsi="Arial" w:cs="Arial"/>
          <w:color w:val="auto"/>
          <w:sz w:val="20"/>
        </w:rPr>
        <w:t xml:space="preserve"> objednatel informuje</w:t>
      </w:r>
      <w:r w:rsidR="007F0175">
        <w:rPr>
          <w:rFonts w:ascii="Arial" w:hAnsi="Arial" w:cs="Arial"/>
          <w:color w:val="auto"/>
          <w:sz w:val="20"/>
        </w:rPr>
        <w:t xml:space="preserve"> písemně (postačí prostřednictvím e-mailu)</w:t>
      </w:r>
      <w:r w:rsidR="004B3DCF">
        <w:rPr>
          <w:rFonts w:ascii="Arial" w:hAnsi="Arial" w:cs="Arial"/>
          <w:color w:val="auto"/>
          <w:sz w:val="20"/>
        </w:rPr>
        <w:t xml:space="preserve"> zhotovitele bez zbytečného odkladu po doručení dokladů dle věty druhé tohoto ustanovení.</w:t>
      </w:r>
    </w:p>
    <w:p w14:paraId="20E98DA6" w14:textId="77777777" w:rsidR="000A71DE" w:rsidRPr="000A71DE" w:rsidRDefault="000A71DE" w:rsidP="00B6584E">
      <w:pPr>
        <w:pStyle w:val="Nadpis1"/>
        <w:ind w:left="0" w:firstLine="0"/>
        <w:rPr>
          <w:b w:val="0"/>
          <w:sz w:val="22"/>
        </w:rPr>
      </w:pPr>
    </w:p>
    <w:p w14:paraId="1E14BF9B" w14:textId="619B611D" w:rsidR="00B91636" w:rsidRPr="000A71DE" w:rsidRDefault="00B91636" w:rsidP="000A71DE">
      <w:pPr>
        <w:pStyle w:val="Nadpis1"/>
        <w:numPr>
          <w:ilvl w:val="0"/>
          <w:numId w:val="0"/>
        </w:numPr>
        <w:spacing w:after="240"/>
        <w:rPr>
          <w:sz w:val="22"/>
          <w:szCs w:val="22"/>
        </w:rPr>
      </w:pPr>
      <w:r w:rsidRPr="000A71DE">
        <w:rPr>
          <w:sz w:val="22"/>
          <w:szCs w:val="22"/>
        </w:rPr>
        <w:t>Podklady pro uzavření smlouvy</w:t>
      </w:r>
    </w:p>
    <w:p w14:paraId="3EE38779" w14:textId="15E734B8" w:rsidR="00B91636" w:rsidRPr="009E07CA" w:rsidRDefault="00B91636"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Základním podkladem pro uzavření této smlouvy je </w:t>
      </w:r>
      <w:r w:rsidRPr="009E07CA">
        <w:rPr>
          <w:rFonts w:ascii="Arial" w:hAnsi="Arial" w:cs="Arial"/>
          <w:color w:val="auto"/>
          <w:sz w:val="20"/>
          <w:szCs w:val="20"/>
        </w:rPr>
        <w:t xml:space="preserve">nabídka zhotovitele podaná dne </w:t>
      </w:r>
      <w:r w:rsidR="00BE7C7C" w:rsidRPr="00BE7C7C">
        <w:rPr>
          <w:rFonts w:ascii="Arial" w:hAnsi="Arial" w:cs="Arial"/>
          <w:color w:val="auto"/>
          <w:sz w:val="20"/>
          <w:szCs w:val="20"/>
          <w:highlight w:val="yellow"/>
        </w:rPr>
        <w:t>[doplní objednatel před uzavřením smlouvy]</w:t>
      </w:r>
      <w:r w:rsidRPr="00BE7C7C">
        <w:rPr>
          <w:rFonts w:ascii="Arial" w:hAnsi="Arial" w:cs="Arial"/>
          <w:color w:val="auto"/>
          <w:sz w:val="20"/>
        </w:rPr>
        <w:t xml:space="preserve"> </w:t>
      </w:r>
      <w:r w:rsidRPr="009E07CA">
        <w:rPr>
          <w:rFonts w:ascii="Arial" w:hAnsi="Arial" w:cs="Arial"/>
          <w:color w:val="auto"/>
          <w:sz w:val="20"/>
        </w:rPr>
        <w:t>v rámci zadávacího řízení veřejné zakázky.</w:t>
      </w:r>
    </w:p>
    <w:p w14:paraId="7A705A58" w14:textId="60D7A2DD" w:rsidR="003B133E" w:rsidRPr="009E07CA" w:rsidRDefault="009B7A8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Předmět díla je vymezen </w:t>
      </w:r>
      <w:r w:rsidR="00BC1D91" w:rsidRPr="009E07CA">
        <w:rPr>
          <w:rFonts w:ascii="Arial" w:hAnsi="Arial" w:cs="Arial"/>
          <w:color w:val="auto"/>
          <w:sz w:val="20"/>
        </w:rPr>
        <w:t xml:space="preserve">zejména </w:t>
      </w:r>
      <w:r w:rsidRPr="009E07CA">
        <w:rPr>
          <w:rFonts w:ascii="Arial" w:hAnsi="Arial" w:cs="Arial"/>
          <w:color w:val="auto"/>
          <w:sz w:val="20"/>
        </w:rPr>
        <w:t xml:space="preserve">následující </w:t>
      </w:r>
      <w:r w:rsidR="00647725" w:rsidRPr="009E07CA">
        <w:rPr>
          <w:rFonts w:ascii="Arial" w:hAnsi="Arial" w:cs="Arial"/>
          <w:color w:val="auto"/>
          <w:sz w:val="20"/>
        </w:rPr>
        <w:t xml:space="preserve">projektovou a smluvní </w:t>
      </w:r>
      <w:r w:rsidRPr="009E07CA">
        <w:rPr>
          <w:rFonts w:ascii="Arial" w:hAnsi="Arial" w:cs="Arial"/>
          <w:color w:val="auto"/>
          <w:sz w:val="20"/>
        </w:rPr>
        <w:t>dokumentací</w:t>
      </w:r>
      <w:r w:rsidR="003B133E" w:rsidRPr="009E07CA">
        <w:rPr>
          <w:rFonts w:ascii="Arial" w:hAnsi="Arial" w:cs="Arial"/>
          <w:color w:val="auto"/>
          <w:sz w:val="20"/>
        </w:rPr>
        <w:t>:</w:t>
      </w:r>
    </w:p>
    <w:p w14:paraId="43C07202" w14:textId="37ED6F8C" w:rsidR="003B133E" w:rsidRPr="009E07CA" w:rsidRDefault="003B133E" w:rsidP="00305F3F">
      <w:pPr>
        <w:pStyle w:val="Nadpis2"/>
        <w:keepNext w:val="0"/>
        <w:keepLines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nejsou nedílnou součástí smlouvy</w:t>
      </w:r>
    </w:p>
    <w:p w14:paraId="2A7FDFE6" w14:textId="63B855AC" w:rsidR="00B10B3F" w:rsidRPr="00FF504E" w:rsidRDefault="00802094" w:rsidP="00FF504E">
      <w:pPr>
        <w:pStyle w:val="Odstavecseseznamem"/>
        <w:widowControl w:val="0"/>
        <w:numPr>
          <w:ilvl w:val="0"/>
          <w:numId w:val="3"/>
        </w:numPr>
        <w:tabs>
          <w:tab w:val="left" w:pos="1560"/>
        </w:tabs>
        <w:spacing w:before="120" w:after="60"/>
        <w:ind w:left="0" w:firstLine="567"/>
        <w:rPr>
          <w:b/>
        </w:rPr>
      </w:pPr>
      <w:r w:rsidRPr="00802094">
        <w:rPr>
          <w:rFonts w:ascii="Arial" w:hAnsi="Arial" w:cs="Arial"/>
          <w:sz w:val="20"/>
          <w:szCs w:val="20"/>
        </w:rPr>
        <w:t>Zadávací podmínky veřejné zakázky</w:t>
      </w:r>
      <w:r w:rsidR="00B10B3F">
        <w:tab/>
      </w:r>
    </w:p>
    <w:p w14:paraId="06BD4377" w14:textId="0252A1A6" w:rsidR="00B10B3F" w:rsidRDefault="00B10B3F" w:rsidP="00ED50CB">
      <w:pPr>
        <w:pStyle w:val="paragraph"/>
        <w:widowControl w:val="0"/>
        <w:numPr>
          <w:ilvl w:val="0"/>
          <w:numId w:val="3"/>
        </w:numPr>
        <w:tabs>
          <w:tab w:val="left" w:pos="1560"/>
        </w:tabs>
        <w:spacing w:before="60" w:after="120"/>
        <w:rPr>
          <w:bCs/>
        </w:rPr>
      </w:pPr>
      <w:proofErr w:type="gramStart"/>
      <w:r>
        <w:rPr>
          <w:bCs/>
        </w:rPr>
        <w:t>.</w:t>
      </w:r>
      <w:r w:rsidRPr="00AE5441">
        <w:rPr>
          <w:bCs/>
        </w:rPr>
        <w:t>Projektová</w:t>
      </w:r>
      <w:proofErr w:type="gramEnd"/>
      <w:r w:rsidRPr="00A8524F">
        <w:rPr>
          <w:bCs/>
        </w:rPr>
        <w:t xml:space="preserve"> </w:t>
      </w:r>
      <w:proofErr w:type="gramStart"/>
      <w:r w:rsidRPr="00A8524F">
        <w:rPr>
          <w:bCs/>
        </w:rPr>
        <w:t xml:space="preserve">dokumentace </w:t>
      </w:r>
      <w:r>
        <w:rPr>
          <w:bCs/>
        </w:rPr>
        <w:t xml:space="preserve"> na</w:t>
      </w:r>
      <w:proofErr w:type="gramEnd"/>
      <w:r>
        <w:rPr>
          <w:bCs/>
        </w:rPr>
        <w:t xml:space="preserve"> stavební práce Miletín Bystřičná </w:t>
      </w:r>
      <w:r w:rsidRPr="00A8524F">
        <w:rPr>
          <w:bCs/>
        </w:rPr>
        <w:t>zpracovaná společností</w:t>
      </w:r>
      <w:r>
        <w:rPr>
          <w:bCs/>
        </w:rPr>
        <w:t xml:space="preserve">, </w:t>
      </w:r>
      <w:r w:rsidRPr="00D80B77">
        <w:rPr>
          <w:bCs/>
        </w:rPr>
        <w:t>DOSPOK s.r.o.</w:t>
      </w:r>
      <w:r>
        <w:rPr>
          <w:bCs/>
        </w:rPr>
        <w:t xml:space="preserve"> sídlo </w:t>
      </w:r>
      <w:r w:rsidRPr="00D80B77">
        <w:rPr>
          <w:bCs/>
        </w:rPr>
        <w:t>Rýchorská 428</w:t>
      </w:r>
      <w:r>
        <w:rPr>
          <w:bCs/>
        </w:rPr>
        <w:t xml:space="preserve"> Horní</w:t>
      </w:r>
      <w:r w:rsidRPr="00D80B77">
        <w:rPr>
          <w:bCs/>
        </w:rPr>
        <w:t xml:space="preserve"> Staré Město</w:t>
      </w:r>
      <w:r>
        <w:rPr>
          <w:bCs/>
        </w:rPr>
        <w:t xml:space="preserve"> </w:t>
      </w:r>
      <w:r w:rsidRPr="00D80B77">
        <w:rPr>
          <w:bCs/>
        </w:rPr>
        <w:t>541 02, Trutnov</w:t>
      </w:r>
      <w:r>
        <w:rPr>
          <w:bCs/>
        </w:rPr>
        <w:t xml:space="preserve"> </w:t>
      </w:r>
      <w:r w:rsidRPr="00D80B77">
        <w:rPr>
          <w:bCs/>
        </w:rPr>
        <w:t xml:space="preserve">IČO: </w:t>
      </w:r>
      <w:proofErr w:type="gramStart"/>
      <w:r w:rsidRPr="00D80B77">
        <w:rPr>
          <w:bCs/>
        </w:rPr>
        <w:t>07229640</w:t>
      </w:r>
      <w:r>
        <w:rPr>
          <w:bCs/>
        </w:rPr>
        <w:t xml:space="preserve"> .</w:t>
      </w:r>
      <w:proofErr w:type="gramEnd"/>
      <w:r>
        <w:rPr>
          <w:bCs/>
        </w:rPr>
        <w:t xml:space="preserve"> Projektant: </w:t>
      </w:r>
      <w:r w:rsidRPr="00D80B77">
        <w:rPr>
          <w:bCs/>
        </w:rPr>
        <w:t>Jiří Dvořák ČKAIT: 0602047, SD02</w:t>
      </w:r>
      <w:r>
        <w:rPr>
          <w:bCs/>
        </w:rPr>
        <w:t>897</w:t>
      </w:r>
      <w:r w:rsidRPr="00FE6FE9">
        <w:rPr>
          <w:bCs/>
        </w:rPr>
        <w:t xml:space="preserve"> (</w:t>
      </w:r>
      <w:r>
        <w:rPr>
          <w:bCs/>
        </w:rPr>
        <w:t>dopravní stavby – nekolejová doprava</w:t>
      </w:r>
      <w:r w:rsidRPr="00FE6FE9">
        <w:rPr>
          <w:bCs/>
        </w:rPr>
        <w:t>)</w:t>
      </w:r>
      <w:r>
        <w:rPr>
          <w:bCs/>
        </w:rPr>
        <w:t>.</w:t>
      </w:r>
    </w:p>
    <w:p w14:paraId="77B43BFE" w14:textId="77777777" w:rsidR="00FF504E" w:rsidRPr="00FF504E" w:rsidRDefault="00B10B3F" w:rsidP="00233299">
      <w:pPr>
        <w:pStyle w:val="paragraph"/>
        <w:widowControl w:val="0"/>
        <w:numPr>
          <w:ilvl w:val="0"/>
          <w:numId w:val="3"/>
        </w:numPr>
        <w:tabs>
          <w:tab w:val="left" w:pos="1560"/>
        </w:tabs>
        <w:autoSpaceDE w:val="0"/>
        <w:autoSpaceDN w:val="0"/>
        <w:adjustRightInd w:val="0"/>
        <w:spacing w:before="60" w:after="120"/>
        <w:jc w:val="left"/>
        <w:rPr>
          <w:rFonts w:eastAsia="Calibri"/>
          <w:color w:val="000000"/>
        </w:rPr>
      </w:pPr>
      <w:r w:rsidRPr="00FF504E">
        <w:rPr>
          <w:bCs/>
        </w:rPr>
        <w:t xml:space="preserve">Projektová dokumentace na rekonstrukci Havlíčkové ulice p.č.1276/1 zpracovaná společností </w:t>
      </w:r>
      <w:proofErr w:type="spellStart"/>
      <w:r w:rsidRPr="00FF504E">
        <w:rPr>
          <w:bCs/>
        </w:rPr>
        <w:t>Projektservis</w:t>
      </w:r>
      <w:proofErr w:type="spellEnd"/>
      <w:r w:rsidRPr="00FF504E">
        <w:rPr>
          <w:bCs/>
        </w:rPr>
        <w:t xml:space="preserve"> Jičín s.r.o., sídlo </w:t>
      </w:r>
      <w:proofErr w:type="spellStart"/>
      <w:r w:rsidRPr="00FF504E">
        <w:rPr>
          <w:bCs/>
        </w:rPr>
        <w:t>Jarošovská</w:t>
      </w:r>
      <w:proofErr w:type="spellEnd"/>
      <w:r w:rsidRPr="00FF504E">
        <w:rPr>
          <w:bCs/>
        </w:rPr>
        <w:t xml:space="preserve"> 291, 506 01 Jičín, IČO: 25 29 75 38, Projektant Ing. Vladimír Janda ČKIT 0600006 (dopravní stavby)</w:t>
      </w:r>
      <w:r w:rsidR="00FF504E" w:rsidRPr="00FF504E">
        <w:rPr>
          <w:bCs/>
        </w:rPr>
        <w:t xml:space="preserve"> </w:t>
      </w:r>
    </w:p>
    <w:p w14:paraId="2291C5FB" w14:textId="70F0B026" w:rsidR="00FF504E" w:rsidRPr="00FF504E" w:rsidRDefault="00FF504E" w:rsidP="00233299">
      <w:pPr>
        <w:pStyle w:val="paragraph"/>
        <w:widowControl w:val="0"/>
        <w:numPr>
          <w:ilvl w:val="0"/>
          <w:numId w:val="3"/>
        </w:numPr>
        <w:tabs>
          <w:tab w:val="left" w:pos="1560"/>
        </w:tabs>
        <w:autoSpaceDE w:val="0"/>
        <w:autoSpaceDN w:val="0"/>
        <w:adjustRightInd w:val="0"/>
        <w:spacing w:before="60" w:after="120"/>
        <w:jc w:val="left"/>
        <w:rPr>
          <w:rFonts w:eastAsia="Calibri"/>
          <w:color w:val="000000"/>
        </w:rPr>
      </w:pPr>
      <w:proofErr w:type="spellStart"/>
      <w:r w:rsidRPr="00FF504E">
        <w:rPr>
          <w:rFonts w:eastAsia="Calibri"/>
          <w:color w:val="000000"/>
        </w:rPr>
        <w:t>stavebni_povolení</w:t>
      </w:r>
      <w:proofErr w:type="spellEnd"/>
      <w:r w:rsidRPr="00FF504E">
        <w:rPr>
          <w:rFonts w:eastAsia="Calibri"/>
          <w:color w:val="000000"/>
        </w:rPr>
        <w:t xml:space="preserve"> </w:t>
      </w:r>
    </w:p>
    <w:p w14:paraId="4D64FE0F" w14:textId="436F40AC" w:rsidR="00FF504E" w:rsidRPr="00FF504E" w:rsidRDefault="00FF504E" w:rsidP="00FF504E">
      <w:pPr>
        <w:autoSpaceDE w:val="0"/>
        <w:autoSpaceDN w:val="0"/>
        <w:adjustRightInd w:val="0"/>
        <w:ind w:left="993"/>
        <w:jc w:val="left"/>
        <w:rPr>
          <w:rFonts w:ascii="Arial" w:eastAsia="Calibri" w:hAnsi="Arial" w:cs="Arial"/>
          <w:color w:val="000000"/>
          <w:sz w:val="20"/>
          <w:szCs w:val="20"/>
        </w:rPr>
      </w:pPr>
      <w:r w:rsidRPr="00FF504E">
        <w:rPr>
          <w:rFonts w:ascii="Arial" w:eastAsia="Calibri" w:hAnsi="Arial" w:cs="Arial"/>
          <w:color w:val="000000"/>
          <w:sz w:val="20"/>
          <w:szCs w:val="20"/>
        </w:rPr>
        <w:t xml:space="preserve">Stavební </w:t>
      </w:r>
      <w:proofErr w:type="gramStart"/>
      <w:r w:rsidRPr="00FF504E">
        <w:rPr>
          <w:rFonts w:ascii="Arial" w:eastAsia="Calibri" w:hAnsi="Arial" w:cs="Arial"/>
          <w:color w:val="000000"/>
          <w:sz w:val="20"/>
          <w:szCs w:val="20"/>
        </w:rPr>
        <w:t xml:space="preserve">povolení </w:t>
      </w:r>
      <w:r w:rsidRPr="00FF504E">
        <w:rPr>
          <w:rFonts w:ascii="Arial" w:eastAsia="Calibri" w:hAnsi="Arial" w:cs="Arial"/>
          <w:color w:val="000000"/>
          <w:sz w:val="20"/>
          <w:szCs w:val="20"/>
        </w:rPr>
        <w:t xml:space="preserve"> </w:t>
      </w:r>
      <w:r w:rsidRPr="00FF504E">
        <w:rPr>
          <w:rFonts w:ascii="Arial" w:eastAsia="Calibri" w:hAnsi="Arial" w:cs="Arial"/>
          <w:color w:val="000000"/>
          <w:sz w:val="20"/>
          <w:szCs w:val="20"/>
        </w:rPr>
        <w:t>Stavba</w:t>
      </w:r>
      <w:proofErr w:type="gramEnd"/>
      <w:r w:rsidRPr="00FF504E">
        <w:rPr>
          <w:rFonts w:ascii="Arial" w:eastAsia="Calibri" w:hAnsi="Arial" w:cs="Arial"/>
          <w:color w:val="000000"/>
          <w:sz w:val="20"/>
          <w:szCs w:val="20"/>
        </w:rPr>
        <w:t xml:space="preserve"> "Rekonstrukce Havlíčkovy ulice v Miletíně" na p. p. č. 1276/1 a 1276/3 v k. </w:t>
      </w:r>
      <w:proofErr w:type="spellStart"/>
      <w:r w:rsidRPr="00FF504E">
        <w:rPr>
          <w:rFonts w:ascii="Arial" w:eastAsia="Calibri" w:hAnsi="Arial" w:cs="Arial"/>
          <w:color w:val="000000"/>
          <w:sz w:val="20"/>
          <w:szCs w:val="20"/>
        </w:rPr>
        <w:t>ú.</w:t>
      </w:r>
      <w:proofErr w:type="spellEnd"/>
      <w:r w:rsidRPr="00FF504E">
        <w:rPr>
          <w:rFonts w:ascii="Arial" w:eastAsia="Calibri" w:hAnsi="Arial" w:cs="Arial"/>
          <w:color w:val="000000"/>
          <w:sz w:val="20"/>
          <w:szCs w:val="20"/>
        </w:rPr>
        <w:t xml:space="preserve"> Miletín </w:t>
      </w:r>
    </w:p>
    <w:p w14:paraId="00F94421" w14:textId="77777777" w:rsidR="00FF504E" w:rsidRPr="00FF504E" w:rsidRDefault="00FF504E" w:rsidP="00FF504E">
      <w:pPr>
        <w:autoSpaceDE w:val="0"/>
        <w:autoSpaceDN w:val="0"/>
        <w:adjustRightInd w:val="0"/>
        <w:ind w:left="993"/>
        <w:jc w:val="left"/>
        <w:rPr>
          <w:rFonts w:ascii="Arial" w:eastAsia="Calibri" w:hAnsi="Arial" w:cs="Arial"/>
          <w:color w:val="000000"/>
          <w:sz w:val="20"/>
          <w:szCs w:val="20"/>
        </w:rPr>
      </w:pPr>
      <w:r w:rsidRPr="00FF504E">
        <w:rPr>
          <w:rFonts w:ascii="Arial" w:eastAsia="Calibri" w:hAnsi="Arial" w:cs="Arial"/>
          <w:color w:val="000000"/>
          <w:sz w:val="20"/>
          <w:szCs w:val="20"/>
        </w:rPr>
        <w:t>Stavební povolení č. j. MUHC-SU/12891/2023/</w:t>
      </w:r>
      <w:proofErr w:type="spellStart"/>
      <w:r w:rsidRPr="00FF504E">
        <w:rPr>
          <w:rFonts w:ascii="Arial" w:eastAsia="Calibri" w:hAnsi="Arial" w:cs="Arial"/>
          <w:color w:val="000000"/>
          <w:sz w:val="20"/>
          <w:szCs w:val="20"/>
        </w:rPr>
        <w:t>Va</w:t>
      </w:r>
      <w:proofErr w:type="spellEnd"/>
      <w:r w:rsidRPr="00FF504E">
        <w:rPr>
          <w:rFonts w:ascii="Arial" w:eastAsia="Calibri" w:hAnsi="Arial" w:cs="Arial"/>
          <w:color w:val="000000"/>
          <w:sz w:val="20"/>
          <w:szCs w:val="20"/>
        </w:rPr>
        <w:t xml:space="preserve"> ze dne 01.06.2023 </w:t>
      </w:r>
    </w:p>
    <w:p w14:paraId="198CCC76" w14:textId="75B768BF" w:rsidR="00FF504E" w:rsidRPr="00FF504E" w:rsidRDefault="00FF504E" w:rsidP="00FF504E">
      <w:pPr>
        <w:pStyle w:val="paragraph"/>
        <w:widowControl w:val="0"/>
        <w:tabs>
          <w:tab w:val="left" w:pos="1560"/>
        </w:tabs>
        <w:spacing w:before="60" w:after="120"/>
        <w:ind w:left="993"/>
      </w:pPr>
      <w:r w:rsidRPr="00FF504E">
        <w:rPr>
          <w:rFonts w:eastAsia="Calibri"/>
          <w:color w:val="000000"/>
          <w:lang w:eastAsia="cs-CZ"/>
        </w:rPr>
        <w:t xml:space="preserve">Prodloužení </w:t>
      </w:r>
      <w:proofErr w:type="gramStart"/>
      <w:r w:rsidRPr="00FF504E">
        <w:rPr>
          <w:rFonts w:eastAsia="Calibri"/>
          <w:color w:val="000000"/>
          <w:lang w:eastAsia="cs-CZ"/>
        </w:rPr>
        <w:t>platnosti - rozhodnutí</w:t>
      </w:r>
      <w:proofErr w:type="gramEnd"/>
      <w:r w:rsidRPr="00FF504E">
        <w:rPr>
          <w:rFonts w:eastAsia="Calibri"/>
          <w:color w:val="000000"/>
          <w:lang w:eastAsia="cs-CZ"/>
        </w:rPr>
        <w:t xml:space="preserve"> č. j. MUHC-SU/5729/2025/VA ze dne 10.03.2025</w:t>
      </w:r>
    </w:p>
    <w:p w14:paraId="6A26172A" w14:textId="6CE0FD27" w:rsidR="003B133E" w:rsidRPr="009E07CA" w:rsidRDefault="003B133E">
      <w:pPr>
        <w:pStyle w:val="Nadpis2"/>
        <w:keepNext w:val="0"/>
        <w:keepLines w:val="0"/>
        <w:numPr>
          <w:ilvl w:val="0"/>
          <w:numId w:val="0"/>
        </w:numPr>
        <w:spacing w:before="240" w:after="240" w:line="276" w:lineRule="auto"/>
        <w:ind w:left="578"/>
        <w:rPr>
          <w:rFonts w:ascii="Arial" w:hAnsi="Arial" w:cs="Arial"/>
          <w:b/>
          <w:color w:val="auto"/>
          <w:sz w:val="20"/>
        </w:rPr>
      </w:pPr>
      <w:r w:rsidRPr="009E07CA">
        <w:rPr>
          <w:rFonts w:ascii="Arial" w:hAnsi="Arial" w:cs="Arial"/>
          <w:b/>
          <w:color w:val="auto"/>
          <w:sz w:val="20"/>
        </w:rPr>
        <w:t>Dokumenty, které jsou nedílnou součástí smlouvy</w:t>
      </w:r>
    </w:p>
    <w:p w14:paraId="532C1039" w14:textId="68E679D9" w:rsidR="009B7A89" w:rsidRDefault="009B7A89" w:rsidP="00305F3F">
      <w:pPr>
        <w:pStyle w:val="Zkladntext"/>
        <w:spacing w:before="120" w:line="276" w:lineRule="auto"/>
        <w:ind w:firstLine="567"/>
        <w:jc w:val="both"/>
        <w:rPr>
          <w:rFonts w:ascii="Arial" w:hAnsi="Arial" w:cs="Arial"/>
        </w:rPr>
      </w:pPr>
      <w:r w:rsidRPr="002413CF">
        <w:rPr>
          <w:rFonts w:ascii="Arial" w:hAnsi="Arial" w:cs="Arial"/>
        </w:rPr>
        <w:t xml:space="preserve">Příloha č. </w:t>
      </w:r>
      <w:r w:rsidR="003B133E" w:rsidRPr="002413CF">
        <w:rPr>
          <w:rFonts w:ascii="Arial" w:hAnsi="Arial" w:cs="Arial"/>
        </w:rPr>
        <w:t>1</w:t>
      </w:r>
      <w:r w:rsidR="00DB40AB" w:rsidRPr="002413CF">
        <w:rPr>
          <w:rFonts w:ascii="Arial" w:hAnsi="Arial" w:cs="Arial"/>
        </w:rPr>
        <w:tab/>
      </w:r>
      <w:r w:rsidR="002413CF" w:rsidRPr="00B97641">
        <w:rPr>
          <w:rFonts w:ascii="Arial" w:hAnsi="Arial" w:cs="Arial"/>
        </w:rPr>
        <w:t>Oceněný soupis</w:t>
      </w:r>
      <w:r w:rsidR="00B10B3F">
        <w:rPr>
          <w:rFonts w:ascii="Arial" w:hAnsi="Arial" w:cs="Arial"/>
        </w:rPr>
        <w:t>y</w:t>
      </w:r>
      <w:r w:rsidR="002413CF" w:rsidRPr="00B97641">
        <w:rPr>
          <w:rFonts w:ascii="Arial" w:hAnsi="Arial" w:cs="Arial"/>
        </w:rPr>
        <w:t xml:space="preserve"> prací s výkazem výměr</w:t>
      </w:r>
      <w:r w:rsidR="002413CF" w:rsidRPr="002413CF">
        <w:rPr>
          <w:rFonts w:ascii="Arial" w:hAnsi="Arial" w:cs="Arial"/>
        </w:rPr>
        <w:t xml:space="preserve"> (položkov</w:t>
      </w:r>
      <w:r w:rsidR="00B10B3F">
        <w:rPr>
          <w:rFonts w:ascii="Arial" w:hAnsi="Arial" w:cs="Arial"/>
        </w:rPr>
        <w:t>é</w:t>
      </w:r>
      <w:r w:rsidR="002413CF" w:rsidRPr="002413CF">
        <w:rPr>
          <w:rFonts w:ascii="Arial" w:hAnsi="Arial" w:cs="Arial"/>
        </w:rPr>
        <w:t xml:space="preserve"> rozpoč</w:t>
      </w:r>
      <w:r w:rsidR="00B10B3F">
        <w:rPr>
          <w:rFonts w:ascii="Arial" w:hAnsi="Arial" w:cs="Arial"/>
        </w:rPr>
        <w:t>ty</w:t>
      </w:r>
      <w:r w:rsidR="002413CF" w:rsidRPr="002413CF">
        <w:rPr>
          <w:rFonts w:ascii="Arial" w:hAnsi="Arial" w:cs="Arial"/>
        </w:rPr>
        <w:t>)</w:t>
      </w:r>
    </w:p>
    <w:p w14:paraId="31E98BBD" w14:textId="77777777" w:rsidR="003E6C02" w:rsidRPr="00F463B0" w:rsidRDefault="003E6C02" w:rsidP="003E6C02">
      <w:pPr>
        <w:pStyle w:val="Zkladntext"/>
        <w:spacing w:after="240"/>
        <w:ind w:left="2127"/>
        <w:jc w:val="both"/>
        <w:rPr>
          <w:rFonts w:ascii="Arial" w:hAnsi="Arial" w:cs="Arial"/>
          <w:color w:val="000000"/>
        </w:rPr>
      </w:pPr>
      <w:r w:rsidRPr="00EF7104">
        <w:rPr>
          <w:rFonts w:ascii="Arial" w:hAnsi="Arial" w:cs="Arial"/>
          <w:color w:val="000000"/>
          <w:highlight w:val="yellow"/>
        </w:rPr>
        <w:t>[bude doplněn před uzavřením smlouvy dle nabídky dodavatele]</w:t>
      </w:r>
    </w:p>
    <w:p w14:paraId="1188CFC2" w14:textId="196E481F" w:rsidR="002413CF" w:rsidRDefault="002413CF" w:rsidP="002413CF">
      <w:pPr>
        <w:pStyle w:val="Zkladntext"/>
        <w:spacing w:before="120" w:line="276" w:lineRule="auto"/>
        <w:ind w:firstLine="567"/>
        <w:jc w:val="both"/>
        <w:rPr>
          <w:rFonts w:ascii="Arial" w:hAnsi="Arial" w:cs="Arial"/>
        </w:rPr>
      </w:pPr>
      <w:r w:rsidRPr="00E8124F">
        <w:rPr>
          <w:rFonts w:ascii="Arial" w:hAnsi="Arial" w:cs="Arial"/>
        </w:rPr>
        <w:t xml:space="preserve">Příloha č. </w:t>
      </w:r>
      <w:r w:rsidR="003E6C02">
        <w:rPr>
          <w:rFonts w:ascii="Arial" w:hAnsi="Arial" w:cs="Arial"/>
        </w:rPr>
        <w:t>2</w:t>
      </w:r>
      <w:r w:rsidRPr="00E8124F">
        <w:rPr>
          <w:rFonts w:ascii="Arial" w:hAnsi="Arial" w:cs="Arial"/>
        </w:rPr>
        <w:tab/>
      </w:r>
      <w:r w:rsidRPr="006E7A34">
        <w:rPr>
          <w:rFonts w:ascii="Arial" w:hAnsi="Arial" w:cs="Arial"/>
        </w:rPr>
        <w:t>Harmonogram</w:t>
      </w:r>
      <w:r w:rsidR="003E6C02" w:rsidRPr="006E7A34">
        <w:rPr>
          <w:rFonts w:ascii="Arial" w:hAnsi="Arial" w:cs="Arial"/>
        </w:rPr>
        <w:t xml:space="preserve"> stavebních prací</w:t>
      </w:r>
    </w:p>
    <w:p w14:paraId="646ADB37" w14:textId="34C4C13C" w:rsidR="003E6C02" w:rsidRPr="003E6C02" w:rsidRDefault="003E6C02" w:rsidP="003E6C02">
      <w:pPr>
        <w:spacing w:after="240"/>
        <w:ind w:left="2122"/>
        <w:rPr>
          <w:rFonts w:ascii="Arial" w:hAnsi="Arial" w:cs="Arial"/>
          <w:color w:val="000000"/>
          <w:sz w:val="20"/>
          <w:szCs w:val="20"/>
        </w:rPr>
      </w:pPr>
      <w:r w:rsidRPr="003E6C02">
        <w:rPr>
          <w:rFonts w:ascii="Arial" w:hAnsi="Arial" w:cs="Arial"/>
          <w:color w:val="000000"/>
          <w:sz w:val="20"/>
          <w:szCs w:val="20"/>
          <w:highlight w:val="yellow"/>
        </w:rPr>
        <w:t xml:space="preserve">[bude předložen zhotovitelem před uzavřením smlouvy na základě dohody s </w:t>
      </w:r>
      <w:r w:rsidR="00BE7C7C">
        <w:rPr>
          <w:rFonts w:ascii="Arial" w:hAnsi="Arial" w:cs="Arial"/>
          <w:color w:val="000000"/>
          <w:sz w:val="20"/>
          <w:szCs w:val="20"/>
          <w:highlight w:val="yellow"/>
        </w:rPr>
        <w:t>objednatelem</w:t>
      </w:r>
      <w:r w:rsidRPr="003E6C02">
        <w:rPr>
          <w:rFonts w:ascii="Arial" w:hAnsi="Arial" w:cs="Arial"/>
          <w:color w:val="000000"/>
          <w:sz w:val="20"/>
          <w:szCs w:val="20"/>
          <w:highlight w:val="yellow"/>
        </w:rPr>
        <w:t>]</w:t>
      </w:r>
    </w:p>
    <w:p w14:paraId="3D9D6D0B" w14:textId="349940AA" w:rsidR="009B7A89" w:rsidRPr="009E07CA" w:rsidRDefault="009B7A89" w:rsidP="00305F3F">
      <w:pPr>
        <w:pStyle w:val="Zkladntext"/>
        <w:spacing w:before="120" w:line="276" w:lineRule="auto"/>
        <w:ind w:left="2124" w:hanging="1557"/>
        <w:jc w:val="both"/>
        <w:rPr>
          <w:rFonts w:ascii="Arial" w:hAnsi="Arial" w:cs="Arial"/>
        </w:rPr>
      </w:pPr>
      <w:r w:rsidRPr="00DA04C6">
        <w:rPr>
          <w:rFonts w:ascii="Arial" w:hAnsi="Arial" w:cs="Arial"/>
        </w:rPr>
        <w:t xml:space="preserve">Příloha č. </w:t>
      </w:r>
      <w:r w:rsidR="006E7A34">
        <w:rPr>
          <w:rFonts w:ascii="Arial" w:hAnsi="Arial" w:cs="Arial"/>
        </w:rPr>
        <w:t>3</w:t>
      </w:r>
      <w:r w:rsidR="00DB40AB" w:rsidRPr="00DA04C6">
        <w:rPr>
          <w:rFonts w:ascii="Arial" w:hAnsi="Arial" w:cs="Arial"/>
        </w:rPr>
        <w:tab/>
      </w:r>
      <w:r w:rsidRPr="006E7A34">
        <w:rPr>
          <w:rFonts w:ascii="Arial" w:hAnsi="Arial" w:cs="Arial"/>
        </w:rPr>
        <w:t>Vybraná vysvětlení</w:t>
      </w:r>
      <w:r w:rsidR="00D85580" w:rsidRPr="006E7A34">
        <w:rPr>
          <w:rFonts w:ascii="Arial" w:hAnsi="Arial" w:cs="Arial"/>
        </w:rPr>
        <w:t>, doplnění či změny</w:t>
      </w:r>
      <w:r w:rsidRPr="006E7A34">
        <w:rPr>
          <w:rFonts w:ascii="Arial" w:hAnsi="Arial" w:cs="Arial"/>
        </w:rPr>
        <w:t xml:space="preserve"> zadávací dokumentace</w:t>
      </w:r>
      <w:r w:rsidRPr="009E07CA">
        <w:rPr>
          <w:rFonts w:ascii="Arial" w:hAnsi="Arial" w:cs="Arial"/>
        </w:rPr>
        <w:t xml:space="preserve"> </w:t>
      </w:r>
      <w:r w:rsidRPr="002413CF">
        <w:rPr>
          <w:rFonts w:ascii="Arial" w:hAnsi="Arial" w:cs="Arial"/>
          <w:highlight w:val="yellow"/>
        </w:rPr>
        <w:t xml:space="preserve">(doplní </w:t>
      </w:r>
      <w:r w:rsidR="00BE7C7C">
        <w:rPr>
          <w:rFonts w:ascii="Arial" w:hAnsi="Arial" w:cs="Arial"/>
          <w:highlight w:val="yellow"/>
        </w:rPr>
        <w:t>objednatel</w:t>
      </w:r>
      <w:r w:rsidRPr="002413CF">
        <w:rPr>
          <w:rFonts w:ascii="Arial" w:hAnsi="Arial" w:cs="Arial"/>
          <w:highlight w:val="yellow"/>
        </w:rPr>
        <w:t xml:space="preserve"> před podpisem smlouvy</w:t>
      </w:r>
      <w:r w:rsidR="00DB40AB" w:rsidRPr="002413CF">
        <w:rPr>
          <w:rFonts w:ascii="Arial" w:hAnsi="Arial" w:cs="Arial"/>
          <w:highlight w:val="yellow"/>
        </w:rPr>
        <w:t>,</w:t>
      </w:r>
      <w:r w:rsidRPr="002413CF">
        <w:rPr>
          <w:rFonts w:ascii="Arial" w:hAnsi="Arial" w:cs="Arial"/>
          <w:highlight w:val="yellow"/>
        </w:rPr>
        <w:t xml:space="preserve"> </w:t>
      </w:r>
      <w:r w:rsidR="004E1F1F">
        <w:rPr>
          <w:rFonts w:ascii="Arial" w:hAnsi="Arial" w:cs="Arial"/>
          <w:highlight w:val="yellow"/>
        </w:rPr>
        <w:t>bude-li relevantní</w:t>
      </w:r>
      <w:r w:rsidRPr="002413CF">
        <w:rPr>
          <w:rFonts w:ascii="Arial" w:hAnsi="Arial" w:cs="Arial"/>
          <w:highlight w:val="yellow"/>
        </w:rPr>
        <w:t>)</w:t>
      </w:r>
      <w:r w:rsidRPr="009E07CA">
        <w:rPr>
          <w:rFonts w:ascii="Arial" w:hAnsi="Arial" w:cs="Arial"/>
        </w:rPr>
        <w:t xml:space="preserve"> </w:t>
      </w:r>
    </w:p>
    <w:p w14:paraId="7A6F3B37" w14:textId="651B430C" w:rsidR="009B7A89" w:rsidRPr="009E07CA" w:rsidRDefault="009B7A8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prohlašuje, že </w:t>
      </w:r>
      <w:r w:rsidR="00060373">
        <w:rPr>
          <w:rFonts w:ascii="Arial" w:hAnsi="Arial" w:cs="Arial"/>
          <w:color w:val="auto"/>
          <w:sz w:val="20"/>
        </w:rPr>
        <w:t>před</w:t>
      </w:r>
      <w:r w:rsidRPr="009E07CA">
        <w:rPr>
          <w:rFonts w:ascii="Arial" w:hAnsi="Arial" w:cs="Arial"/>
          <w:color w:val="auto"/>
          <w:sz w:val="20"/>
        </w:rPr>
        <w:t xml:space="preserve"> podpis</w:t>
      </w:r>
      <w:r w:rsidR="00060373">
        <w:rPr>
          <w:rFonts w:ascii="Arial" w:hAnsi="Arial" w:cs="Arial"/>
          <w:color w:val="auto"/>
          <w:sz w:val="20"/>
        </w:rPr>
        <w:t>em</w:t>
      </w:r>
      <w:r w:rsidRPr="009E07CA">
        <w:rPr>
          <w:rFonts w:ascii="Arial" w:hAnsi="Arial" w:cs="Arial"/>
          <w:color w:val="auto"/>
          <w:sz w:val="20"/>
        </w:rPr>
        <w:t xml:space="preserve"> smlouvy:</w:t>
      </w:r>
    </w:p>
    <w:p w14:paraId="3F2233DA" w14:textId="331F3117" w:rsidR="00E93C0F" w:rsidRDefault="00E93C0F" w:rsidP="008B4B55">
      <w:pPr>
        <w:pStyle w:val="Zkladntext"/>
        <w:numPr>
          <w:ilvl w:val="0"/>
          <w:numId w:val="4"/>
        </w:numPr>
        <w:spacing w:before="120" w:line="276" w:lineRule="auto"/>
        <w:jc w:val="both"/>
        <w:rPr>
          <w:rFonts w:ascii="Arial" w:hAnsi="Arial" w:cs="Arial"/>
        </w:rPr>
      </w:pPr>
      <w:r w:rsidRPr="009E07CA">
        <w:rPr>
          <w:rFonts w:ascii="Arial" w:hAnsi="Arial" w:cs="Arial"/>
        </w:rPr>
        <w:t xml:space="preserve">převzal </w:t>
      </w:r>
      <w:r w:rsidR="004B3DCF">
        <w:rPr>
          <w:rFonts w:ascii="Arial" w:hAnsi="Arial" w:cs="Arial"/>
        </w:rPr>
        <w:t xml:space="preserve">a seznámil se s </w:t>
      </w:r>
      <w:r w:rsidRPr="009E07CA">
        <w:rPr>
          <w:rFonts w:ascii="Arial" w:hAnsi="Arial" w:cs="Arial"/>
        </w:rPr>
        <w:t>příslušnou projektovou a smluvní dokumentac</w:t>
      </w:r>
      <w:r w:rsidR="004B3DCF">
        <w:rPr>
          <w:rFonts w:ascii="Arial" w:hAnsi="Arial" w:cs="Arial"/>
        </w:rPr>
        <w:t>í</w:t>
      </w:r>
      <w:r w:rsidRPr="009E07CA">
        <w:rPr>
          <w:rFonts w:ascii="Arial" w:hAnsi="Arial" w:cs="Arial"/>
        </w:rPr>
        <w:t>;</w:t>
      </w:r>
    </w:p>
    <w:p w14:paraId="1C99D2A4" w14:textId="6894D9EA" w:rsidR="00E93C0F" w:rsidRPr="009E07CA" w:rsidRDefault="00E93C0F" w:rsidP="008B4B55">
      <w:pPr>
        <w:pStyle w:val="Zkladntext"/>
        <w:numPr>
          <w:ilvl w:val="0"/>
          <w:numId w:val="4"/>
        </w:numPr>
        <w:spacing w:before="120" w:line="276" w:lineRule="auto"/>
        <w:jc w:val="both"/>
        <w:rPr>
          <w:rFonts w:ascii="Arial" w:hAnsi="Arial" w:cs="Arial"/>
        </w:rPr>
      </w:pPr>
      <w:r w:rsidRPr="009E07CA">
        <w:rPr>
          <w:rFonts w:ascii="Arial" w:hAnsi="Arial" w:cs="Arial"/>
        </w:rPr>
        <w:t>seznámil se s opatřeními veřejnoprávních orgánů k provedení díla;</w:t>
      </w:r>
    </w:p>
    <w:p w14:paraId="543295C6" w14:textId="77777777" w:rsidR="00E93C0F" w:rsidRPr="009E07CA" w:rsidRDefault="00E93C0F" w:rsidP="008B4B55">
      <w:pPr>
        <w:pStyle w:val="Zkladntext"/>
        <w:numPr>
          <w:ilvl w:val="0"/>
          <w:numId w:val="4"/>
        </w:numPr>
        <w:spacing w:before="120" w:line="276" w:lineRule="auto"/>
        <w:jc w:val="both"/>
        <w:rPr>
          <w:rFonts w:ascii="Arial" w:hAnsi="Arial" w:cs="Arial"/>
        </w:rPr>
      </w:pPr>
      <w:r w:rsidRPr="009E07CA">
        <w:rPr>
          <w:rFonts w:ascii="Arial" w:hAnsi="Arial" w:cs="Arial"/>
        </w:rPr>
        <w:lastRenderedPageBreak/>
        <w:t>prověřil místní podmínky na staveništi;</w:t>
      </w:r>
    </w:p>
    <w:p w14:paraId="02CEBDA7" w14:textId="7A3C88D2" w:rsidR="00E93C0F" w:rsidRPr="009E07CA" w:rsidRDefault="00E93C0F" w:rsidP="008B4B55">
      <w:pPr>
        <w:pStyle w:val="Zkladntext"/>
        <w:numPr>
          <w:ilvl w:val="0"/>
          <w:numId w:val="4"/>
        </w:numPr>
        <w:spacing w:before="120" w:line="276" w:lineRule="auto"/>
        <w:jc w:val="both"/>
        <w:rPr>
          <w:rFonts w:ascii="Arial" w:hAnsi="Arial" w:cs="Arial"/>
        </w:rPr>
      </w:pPr>
      <w:r w:rsidRPr="009E07CA">
        <w:rPr>
          <w:rFonts w:ascii="Arial" w:hAnsi="Arial" w:cs="Arial"/>
        </w:rPr>
        <w:t>všechny technické a dodací podmínky díla zahrnul do podrobného rozpočtu v rozsahu, který specifikoval objednatel do doby podpisu této smlouvy</w:t>
      </w:r>
      <w:r w:rsidR="004B3DCF">
        <w:rPr>
          <w:rFonts w:ascii="Arial" w:hAnsi="Arial" w:cs="Arial"/>
        </w:rPr>
        <w:t>.</w:t>
      </w:r>
    </w:p>
    <w:p w14:paraId="256E0789" w14:textId="076D8416" w:rsidR="003A2068" w:rsidRPr="009E07CA" w:rsidRDefault="005B205D"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Zhotovitel dále prohlašuje, že před podpisem této smlouvy jednal s odbornou péčí </w:t>
      </w:r>
      <w:r w:rsidR="00330F93" w:rsidRPr="009E07CA">
        <w:rPr>
          <w:rFonts w:ascii="Arial" w:hAnsi="Arial" w:cs="Arial"/>
          <w:color w:val="auto"/>
          <w:sz w:val="20"/>
        </w:rPr>
        <w:t>a</w:t>
      </w:r>
      <w:r w:rsidR="00E76773" w:rsidRPr="009E07CA">
        <w:rPr>
          <w:rFonts w:ascii="Arial" w:hAnsi="Arial" w:cs="Arial"/>
          <w:color w:val="auto"/>
          <w:sz w:val="20"/>
        </w:rPr>
        <w:t xml:space="preserve"> </w:t>
      </w:r>
      <w:r w:rsidR="00330F93" w:rsidRPr="009E07CA">
        <w:rPr>
          <w:rFonts w:ascii="Arial" w:hAnsi="Arial" w:cs="Arial"/>
          <w:color w:val="auto"/>
          <w:sz w:val="20"/>
        </w:rPr>
        <w:t>přiměřeně</w:t>
      </w:r>
      <w:r w:rsidRPr="009E07CA">
        <w:rPr>
          <w:rFonts w:ascii="Arial" w:hAnsi="Arial" w:cs="Arial"/>
          <w:color w:val="auto"/>
          <w:sz w:val="20"/>
        </w:rPr>
        <w:t xml:space="preserve"> překontroloval a </w:t>
      </w:r>
      <w:r w:rsidR="00330F93" w:rsidRPr="009E07CA">
        <w:rPr>
          <w:rFonts w:ascii="Arial" w:hAnsi="Arial" w:cs="Arial"/>
          <w:color w:val="auto"/>
          <w:sz w:val="20"/>
        </w:rPr>
        <w:t>ověřil</w:t>
      </w:r>
      <w:r w:rsidRPr="009E07CA">
        <w:rPr>
          <w:rFonts w:ascii="Arial" w:hAnsi="Arial" w:cs="Arial"/>
          <w:color w:val="auto"/>
          <w:sz w:val="20"/>
        </w:rPr>
        <w:t xml:space="preserve"> správnost </w:t>
      </w:r>
      <w:r w:rsidR="00D94D3A" w:rsidRPr="009E07CA">
        <w:rPr>
          <w:rFonts w:ascii="Arial" w:hAnsi="Arial" w:cs="Arial"/>
          <w:color w:val="auto"/>
          <w:sz w:val="20"/>
        </w:rPr>
        <w:t>projektové a smluvní dokumentace</w:t>
      </w:r>
      <w:r w:rsidRPr="009E07CA">
        <w:rPr>
          <w:rFonts w:ascii="Arial" w:hAnsi="Arial" w:cs="Arial"/>
          <w:color w:val="auto"/>
          <w:sz w:val="20"/>
        </w:rPr>
        <w:t xml:space="preserve"> a upozornil na zjevné nejasnosti, chyby, rozpory</w:t>
      </w:r>
      <w:r w:rsidR="003D047C">
        <w:rPr>
          <w:rFonts w:ascii="Arial" w:hAnsi="Arial" w:cs="Arial"/>
          <w:color w:val="auto"/>
          <w:sz w:val="20"/>
        </w:rPr>
        <w:t>,</w:t>
      </w:r>
      <w:r w:rsidRPr="009E07CA">
        <w:rPr>
          <w:rFonts w:ascii="Arial" w:hAnsi="Arial" w:cs="Arial"/>
          <w:color w:val="auto"/>
          <w:sz w:val="20"/>
        </w:rPr>
        <w:t xml:space="preserve"> </w:t>
      </w:r>
      <w:r w:rsidR="00330F93" w:rsidRPr="009E07CA">
        <w:rPr>
          <w:rFonts w:ascii="Arial" w:hAnsi="Arial" w:cs="Arial"/>
          <w:color w:val="auto"/>
          <w:sz w:val="20"/>
        </w:rPr>
        <w:t>opomenutí</w:t>
      </w:r>
      <w:r w:rsidR="003D047C">
        <w:rPr>
          <w:rFonts w:ascii="Arial" w:hAnsi="Arial" w:cs="Arial"/>
          <w:color w:val="auto"/>
          <w:sz w:val="20"/>
        </w:rPr>
        <w:t>,</w:t>
      </w:r>
      <w:r w:rsidR="00330F93" w:rsidRPr="009E07CA">
        <w:rPr>
          <w:rFonts w:ascii="Arial" w:hAnsi="Arial" w:cs="Arial"/>
          <w:color w:val="auto"/>
          <w:sz w:val="20"/>
        </w:rPr>
        <w:t xml:space="preserve"> nepřesnosti</w:t>
      </w:r>
      <w:r w:rsidRPr="009E07CA">
        <w:rPr>
          <w:rFonts w:ascii="Arial" w:hAnsi="Arial" w:cs="Arial"/>
          <w:color w:val="auto"/>
          <w:sz w:val="20"/>
        </w:rPr>
        <w:t xml:space="preserve"> nebo jiné vady v zadávacím </w:t>
      </w:r>
      <w:r w:rsidR="00330F93" w:rsidRPr="009E07CA">
        <w:rPr>
          <w:rFonts w:ascii="Arial" w:hAnsi="Arial" w:cs="Arial"/>
          <w:color w:val="auto"/>
          <w:sz w:val="20"/>
        </w:rPr>
        <w:t>řízení,</w:t>
      </w:r>
      <w:r w:rsidRPr="009E07CA">
        <w:rPr>
          <w:rFonts w:ascii="Arial" w:hAnsi="Arial" w:cs="Arial"/>
          <w:color w:val="auto"/>
          <w:sz w:val="20"/>
        </w:rPr>
        <w:t xml:space="preserve"> a to formou žádosti o vysvětlení či změnou zadávací dokumentace</w:t>
      </w:r>
      <w:r w:rsidR="00330F93" w:rsidRPr="009E07CA">
        <w:rPr>
          <w:rFonts w:ascii="Arial" w:hAnsi="Arial" w:cs="Arial"/>
          <w:color w:val="auto"/>
          <w:sz w:val="20"/>
        </w:rPr>
        <w:t xml:space="preserve"> (zejména ve smyslu ustanovení § 2594 </w:t>
      </w:r>
      <w:r w:rsidR="003A2068" w:rsidRPr="009E07CA">
        <w:rPr>
          <w:rFonts w:ascii="Arial" w:hAnsi="Arial" w:cs="Arial"/>
          <w:color w:val="auto"/>
          <w:sz w:val="20"/>
        </w:rPr>
        <w:t>občanského zákoníku</w:t>
      </w:r>
      <w:r w:rsidR="00330F93" w:rsidRPr="009E07CA">
        <w:rPr>
          <w:rFonts w:ascii="Arial" w:hAnsi="Arial" w:cs="Arial"/>
          <w:color w:val="auto"/>
          <w:sz w:val="20"/>
        </w:rPr>
        <w:t>)</w:t>
      </w:r>
      <w:r w:rsidR="006927BA">
        <w:rPr>
          <w:rFonts w:ascii="Arial" w:hAnsi="Arial" w:cs="Arial"/>
          <w:color w:val="auto"/>
          <w:sz w:val="20"/>
        </w:rPr>
        <w:t>, případně na zjevné vady a nedostatky podkladů upozornil objednatele před podpisem smlouvy a to formou</w:t>
      </w:r>
      <w:r w:rsidR="006927BA" w:rsidRPr="009E07CA">
        <w:rPr>
          <w:rFonts w:ascii="Arial" w:hAnsi="Arial" w:cs="Arial"/>
          <w:color w:val="auto"/>
          <w:sz w:val="20"/>
        </w:rPr>
        <w:t xml:space="preserve"> soupis</w:t>
      </w:r>
      <w:r w:rsidR="006927BA">
        <w:rPr>
          <w:rFonts w:ascii="Arial" w:hAnsi="Arial" w:cs="Arial"/>
          <w:color w:val="auto"/>
          <w:sz w:val="20"/>
        </w:rPr>
        <w:t>u</w:t>
      </w:r>
      <w:r w:rsidR="006927BA" w:rsidRPr="009E07CA">
        <w:rPr>
          <w:rFonts w:ascii="Arial" w:hAnsi="Arial" w:cs="Arial"/>
          <w:color w:val="auto"/>
          <w:sz w:val="20"/>
        </w:rPr>
        <w:t xml:space="preserve"> zjištěných vad a nedostatků předané dokumentace včetně návrhů na jejich odstranění a dopadem na cenu díla</w:t>
      </w:r>
      <w:r w:rsidR="00330F93" w:rsidRPr="009E07CA">
        <w:rPr>
          <w:rFonts w:ascii="Arial" w:hAnsi="Arial" w:cs="Arial"/>
          <w:color w:val="auto"/>
          <w:sz w:val="20"/>
        </w:rPr>
        <w:t>.</w:t>
      </w:r>
      <w:r w:rsidR="00F2596C" w:rsidRPr="00F2596C">
        <w:rPr>
          <w:rFonts w:ascii="Arial" w:hAnsi="Arial" w:cs="Arial"/>
          <w:color w:val="auto"/>
          <w:sz w:val="20"/>
        </w:rPr>
        <w:t xml:space="preserve"> </w:t>
      </w:r>
      <w:r w:rsidR="00F2596C">
        <w:rPr>
          <w:rFonts w:ascii="Arial" w:hAnsi="Arial" w:cs="Arial"/>
          <w:color w:val="auto"/>
          <w:sz w:val="20"/>
        </w:rPr>
        <w:t xml:space="preserve">Tím </w:t>
      </w:r>
      <w:r w:rsidR="00F2596C" w:rsidRPr="00F2596C">
        <w:rPr>
          <w:rFonts w:ascii="Arial" w:hAnsi="Arial" w:cs="Arial"/>
          <w:color w:val="auto"/>
          <w:sz w:val="20"/>
        </w:rPr>
        <w:t>není dotčena odpovědnost objednatele za správnost a úplnost předané příslušné dokumentace</w:t>
      </w:r>
      <w:r w:rsidR="00802094">
        <w:rPr>
          <w:rFonts w:ascii="Arial" w:hAnsi="Arial" w:cs="Arial"/>
          <w:color w:val="auto"/>
          <w:sz w:val="20"/>
        </w:rPr>
        <w:t>.</w:t>
      </w:r>
    </w:p>
    <w:p w14:paraId="689B4A68" w14:textId="046142F2" w:rsidR="00865DFD" w:rsidRPr="009E07CA" w:rsidRDefault="00E93C0F"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je srozuměn se skutečností, že údaje o stávajících podzemních inženýrských sítích a stavebních objektech, uvedených v předané projektové dokumentaci, nemusí být přesné a úplné. Zhotovitel provede prověření inženýrských sítí ve spolupráci se správci těchto sítí, provede jejich vytýčení a přijme taková opatření, aby nedošlo k jejich poškození během prací na díle.</w:t>
      </w:r>
    </w:p>
    <w:p w14:paraId="652C3D5A" w14:textId="125D890B" w:rsidR="00E93C0F" w:rsidRPr="009E07CA" w:rsidRDefault="00E93C0F"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Priorita jednotlivých dokumentů je v</w:t>
      </w:r>
      <w:r w:rsidR="000C5E5E" w:rsidRPr="009E07CA">
        <w:rPr>
          <w:rFonts w:ascii="Arial" w:hAnsi="Arial" w:cs="Arial"/>
          <w:color w:val="auto"/>
          <w:sz w:val="20"/>
        </w:rPr>
        <w:t> </w:t>
      </w:r>
      <w:r w:rsidRPr="009E07CA">
        <w:rPr>
          <w:rFonts w:ascii="Arial" w:hAnsi="Arial" w:cs="Arial"/>
          <w:color w:val="auto"/>
          <w:sz w:val="20"/>
        </w:rPr>
        <w:t>případě</w:t>
      </w:r>
      <w:r w:rsidR="000C5E5E" w:rsidRPr="009E07CA">
        <w:rPr>
          <w:rFonts w:ascii="Arial" w:hAnsi="Arial" w:cs="Arial"/>
          <w:color w:val="auto"/>
          <w:sz w:val="20"/>
        </w:rPr>
        <w:t xml:space="preserve"> jejich vzájemných</w:t>
      </w:r>
      <w:r w:rsidRPr="009E07CA">
        <w:rPr>
          <w:rFonts w:ascii="Arial" w:hAnsi="Arial" w:cs="Arial"/>
          <w:color w:val="auto"/>
          <w:sz w:val="20"/>
        </w:rPr>
        <w:t xml:space="preserve"> rozporů stanovena od nejvyšší </w:t>
      </w:r>
      <w:r w:rsidR="004425F2" w:rsidRPr="009E07CA">
        <w:rPr>
          <w:rFonts w:ascii="Arial" w:hAnsi="Arial" w:cs="Arial"/>
          <w:color w:val="auto"/>
          <w:sz w:val="20"/>
        </w:rPr>
        <w:t xml:space="preserve">síly </w:t>
      </w:r>
      <w:r w:rsidRPr="009E07CA">
        <w:rPr>
          <w:rFonts w:ascii="Arial" w:hAnsi="Arial" w:cs="Arial"/>
          <w:color w:val="auto"/>
          <w:sz w:val="20"/>
        </w:rPr>
        <w:t>takto: stavební povolení</w:t>
      </w:r>
      <w:r w:rsidR="00FE04D7" w:rsidRPr="009E07CA">
        <w:rPr>
          <w:rFonts w:ascii="Arial" w:hAnsi="Arial" w:cs="Arial"/>
          <w:color w:val="auto"/>
          <w:sz w:val="20"/>
        </w:rPr>
        <w:t>, smlouva o dílo</w:t>
      </w:r>
      <w:r w:rsidR="00FE04D7">
        <w:rPr>
          <w:rFonts w:ascii="Arial" w:hAnsi="Arial" w:cs="Arial"/>
          <w:color w:val="auto"/>
          <w:sz w:val="20"/>
        </w:rPr>
        <w:t xml:space="preserve">, </w:t>
      </w:r>
      <w:r w:rsidR="00FE04D7" w:rsidRPr="009E07CA">
        <w:rPr>
          <w:rFonts w:ascii="Arial" w:hAnsi="Arial" w:cs="Arial"/>
          <w:color w:val="auto"/>
          <w:sz w:val="20"/>
        </w:rPr>
        <w:t>projektová dokumentace</w:t>
      </w:r>
      <w:r w:rsidR="00FE04D7">
        <w:rPr>
          <w:rFonts w:ascii="Arial" w:hAnsi="Arial" w:cs="Arial"/>
          <w:color w:val="auto"/>
          <w:sz w:val="20"/>
        </w:rPr>
        <w:t>,</w:t>
      </w:r>
      <w:r w:rsidR="00FE04D7" w:rsidRPr="009E07CA">
        <w:rPr>
          <w:rFonts w:ascii="Arial" w:hAnsi="Arial" w:cs="Arial"/>
          <w:color w:val="auto"/>
          <w:sz w:val="20"/>
        </w:rPr>
        <w:t xml:space="preserve"> </w:t>
      </w:r>
      <w:r w:rsidRPr="009E07CA">
        <w:rPr>
          <w:rFonts w:ascii="Arial" w:hAnsi="Arial" w:cs="Arial"/>
          <w:color w:val="auto"/>
          <w:sz w:val="20"/>
        </w:rPr>
        <w:t>položkový rozpočet s výkazem výměr, ostatní dokumenty, není-li stanoveno jinak.</w:t>
      </w:r>
    </w:p>
    <w:p w14:paraId="0415FB15" w14:textId="77777777" w:rsidR="000A71DE" w:rsidRPr="000A71DE" w:rsidRDefault="000A71DE" w:rsidP="002D18F4">
      <w:pPr>
        <w:pStyle w:val="Nadpis1"/>
        <w:ind w:left="0"/>
        <w:rPr>
          <w:b w:val="0"/>
          <w:sz w:val="22"/>
        </w:rPr>
      </w:pPr>
    </w:p>
    <w:p w14:paraId="4A7365CB" w14:textId="3AEBD34D" w:rsidR="00C357F2" w:rsidRPr="000A71DE" w:rsidRDefault="00C357F2" w:rsidP="000A71DE">
      <w:pPr>
        <w:pStyle w:val="Nadpis1"/>
        <w:numPr>
          <w:ilvl w:val="0"/>
          <w:numId w:val="0"/>
        </w:numPr>
        <w:spacing w:after="240"/>
        <w:rPr>
          <w:sz w:val="22"/>
          <w:szCs w:val="22"/>
        </w:rPr>
      </w:pPr>
      <w:r w:rsidRPr="000A71DE">
        <w:rPr>
          <w:sz w:val="22"/>
          <w:szCs w:val="22"/>
        </w:rPr>
        <w:t>Předmět smlouvy</w:t>
      </w:r>
    </w:p>
    <w:p w14:paraId="2D612D40" w14:textId="38C6AB67" w:rsidR="008A4E74" w:rsidRPr="002413CF" w:rsidRDefault="002413CF" w:rsidP="0022425A">
      <w:pPr>
        <w:pStyle w:val="Nadpis2"/>
        <w:spacing w:before="0" w:after="240" w:line="276" w:lineRule="auto"/>
        <w:ind w:left="578" w:hanging="578"/>
        <w:rPr>
          <w:rFonts w:ascii="Arial" w:hAnsi="Arial" w:cs="Arial"/>
          <w:color w:val="auto"/>
          <w:sz w:val="20"/>
        </w:rPr>
      </w:pPr>
      <w:r w:rsidRPr="002413CF">
        <w:rPr>
          <w:rFonts w:ascii="Arial" w:hAnsi="Arial" w:cs="Arial"/>
          <w:color w:val="auto"/>
          <w:sz w:val="20"/>
        </w:rPr>
        <w:t xml:space="preserve">Předmětem smlouvy je závazek zhotovitele provést pro objednatele dílo </w:t>
      </w:r>
      <w:r w:rsidR="0022425A">
        <w:rPr>
          <w:rFonts w:ascii="Arial" w:hAnsi="Arial" w:cs="Arial"/>
          <w:color w:val="auto"/>
          <w:sz w:val="20"/>
        </w:rPr>
        <w:t>dle</w:t>
      </w:r>
      <w:r w:rsidRPr="002413CF">
        <w:rPr>
          <w:rFonts w:ascii="Arial" w:hAnsi="Arial" w:cs="Arial"/>
          <w:color w:val="auto"/>
          <w:sz w:val="20"/>
        </w:rPr>
        <w:t xml:space="preserve"> této smlouvy řádně, v dohodnutém termínu a v kvalitě níže specifikované</w:t>
      </w:r>
      <w:r w:rsidR="00BE49CF">
        <w:rPr>
          <w:rFonts w:ascii="Arial" w:hAnsi="Arial" w:cs="Arial"/>
          <w:color w:val="auto"/>
          <w:sz w:val="20"/>
        </w:rPr>
        <w:t>.</w:t>
      </w:r>
      <w:r w:rsidR="00C357F2" w:rsidRPr="002413CF">
        <w:rPr>
          <w:rFonts w:ascii="Arial" w:hAnsi="Arial" w:cs="Arial"/>
          <w:color w:val="auto"/>
          <w:sz w:val="20"/>
        </w:rPr>
        <w:t xml:space="preserve"> </w:t>
      </w:r>
    </w:p>
    <w:p w14:paraId="676CE85A" w14:textId="70A35B12" w:rsidR="00C357F2" w:rsidRPr="0022425A" w:rsidRDefault="00C357F2" w:rsidP="0022425A">
      <w:pPr>
        <w:pStyle w:val="Nadpis2"/>
        <w:spacing w:before="0" w:after="240" w:line="276" w:lineRule="auto"/>
        <w:ind w:left="578" w:hanging="578"/>
        <w:rPr>
          <w:rFonts w:ascii="Arial" w:hAnsi="Arial" w:cs="Arial"/>
          <w:color w:val="auto"/>
          <w:sz w:val="20"/>
        </w:rPr>
      </w:pPr>
      <w:r w:rsidRPr="009E07CA">
        <w:rPr>
          <w:rFonts w:ascii="Arial" w:hAnsi="Arial" w:cs="Arial"/>
          <w:color w:val="auto"/>
          <w:sz w:val="20"/>
        </w:rPr>
        <w:t>Objednatel se zavazuje při provádění díla řádně spolupůsobit a zh</w:t>
      </w:r>
      <w:r w:rsidR="009E07CA" w:rsidRPr="009E07CA">
        <w:rPr>
          <w:rFonts w:ascii="Arial" w:hAnsi="Arial" w:cs="Arial"/>
          <w:color w:val="auto"/>
          <w:sz w:val="20"/>
        </w:rPr>
        <w:t xml:space="preserve">otoviteli řádně </w:t>
      </w:r>
      <w:r w:rsidR="00BE49CF">
        <w:rPr>
          <w:rFonts w:ascii="Arial" w:hAnsi="Arial" w:cs="Arial"/>
          <w:color w:val="auto"/>
          <w:sz w:val="20"/>
        </w:rPr>
        <w:t xml:space="preserve">za </w:t>
      </w:r>
      <w:r w:rsidR="009E07CA" w:rsidRPr="009E07CA">
        <w:rPr>
          <w:rFonts w:ascii="Arial" w:hAnsi="Arial" w:cs="Arial"/>
          <w:color w:val="auto"/>
          <w:sz w:val="20"/>
        </w:rPr>
        <w:t>provedené dílo</w:t>
      </w:r>
      <w:r w:rsidR="00BE49CF">
        <w:rPr>
          <w:rFonts w:ascii="Arial" w:hAnsi="Arial" w:cs="Arial"/>
          <w:color w:val="auto"/>
          <w:sz w:val="20"/>
        </w:rPr>
        <w:t xml:space="preserve"> </w:t>
      </w:r>
      <w:r w:rsidR="002413CF" w:rsidRPr="002413CF">
        <w:rPr>
          <w:rFonts w:ascii="Arial" w:hAnsi="Arial" w:cs="Arial"/>
          <w:color w:val="auto"/>
          <w:sz w:val="20"/>
        </w:rPr>
        <w:t>zaplatit, a to za podmínek a v termínech touto smlouvou sjednaných.</w:t>
      </w:r>
    </w:p>
    <w:p w14:paraId="7C8BBD25" w14:textId="77777777" w:rsidR="000A71DE" w:rsidRPr="000A71DE" w:rsidRDefault="000A71DE" w:rsidP="002D18F4">
      <w:pPr>
        <w:pStyle w:val="Nadpis1"/>
        <w:ind w:left="0"/>
        <w:rPr>
          <w:b w:val="0"/>
          <w:sz w:val="22"/>
        </w:rPr>
      </w:pPr>
    </w:p>
    <w:p w14:paraId="5B14AD38" w14:textId="5A4DFA64" w:rsidR="00C357F2" w:rsidRPr="000A71DE" w:rsidRDefault="008A4E74" w:rsidP="000A71DE">
      <w:pPr>
        <w:pStyle w:val="Nadpis1"/>
        <w:numPr>
          <w:ilvl w:val="0"/>
          <w:numId w:val="0"/>
        </w:numPr>
        <w:spacing w:after="240"/>
        <w:rPr>
          <w:sz w:val="22"/>
          <w:szCs w:val="22"/>
        </w:rPr>
      </w:pPr>
      <w:r w:rsidRPr="000A71DE">
        <w:rPr>
          <w:sz w:val="22"/>
          <w:szCs w:val="22"/>
        </w:rPr>
        <w:t>Předmět díla</w:t>
      </w:r>
      <w:r w:rsidR="009E07CA" w:rsidRPr="000A71DE">
        <w:rPr>
          <w:sz w:val="22"/>
          <w:szCs w:val="22"/>
        </w:rPr>
        <w:t xml:space="preserve"> a povinnosti zhotovitele</w:t>
      </w:r>
    </w:p>
    <w:p w14:paraId="0D8F2BAA" w14:textId="45355EFB" w:rsidR="0022425A" w:rsidRDefault="002413CF" w:rsidP="0022425A">
      <w:pPr>
        <w:pStyle w:val="Nadpis2"/>
        <w:spacing w:before="0" w:after="240" w:line="276" w:lineRule="auto"/>
        <w:ind w:left="578" w:hanging="578"/>
        <w:rPr>
          <w:rFonts w:ascii="Arial" w:hAnsi="Arial" w:cs="Arial"/>
          <w:color w:val="auto"/>
          <w:sz w:val="20"/>
        </w:rPr>
      </w:pPr>
      <w:r w:rsidRPr="0022425A">
        <w:rPr>
          <w:rFonts w:ascii="Arial" w:hAnsi="Arial" w:cs="Arial"/>
          <w:b/>
          <w:bCs/>
          <w:color w:val="auto"/>
          <w:sz w:val="20"/>
        </w:rPr>
        <w:t>Předmětem díla</w:t>
      </w:r>
      <w:r w:rsidRPr="002413CF">
        <w:rPr>
          <w:rFonts w:ascii="Arial" w:hAnsi="Arial" w:cs="Arial"/>
          <w:color w:val="auto"/>
          <w:sz w:val="20"/>
        </w:rPr>
        <w:t xml:space="preserve"> </w:t>
      </w:r>
      <w:r w:rsidR="007163BC" w:rsidRPr="007163BC">
        <w:rPr>
          <w:rFonts w:ascii="Arial" w:hAnsi="Arial" w:cs="Arial"/>
          <w:color w:val="auto"/>
          <w:sz w:val="20"/>
        </w:rPr>
        <w:t xml:space="preserve">jsou stavební práce spočívající v rekonstrukci </w:t>
      </w:r>
      <w:r w:rsidR="00B10B3F">
        <w:rPr>
          <w:rFonts w:ascii="Arial" w:hAnsi="Arial" w:cs="Arial"/>
          <w:color w:val="auto"/>
          <w:sz w:val="20"/>
        </w:rPr>
        <w:t xml:space="preserve">komunikace v lokalitě Miletín-Bystřičná a úsek komunikace </w:t>
      </w:r>
      <w:r w:rsidR="00ED50CB">
        <w:rPr>
          <w:rFonts w:ascii="Arial" w:hAnsi="Arial" w:cs="Arial"/>
          <w:color w:val="auto"/>
          <w:sz w:val="20"/>
        </w:rPr>
        <w:t>ul. Havlíčkova</w:t>
      </w:r>
      <w:r w:rsidR="007163BC">
        <w:rPr>
          <w:rFonts w:ascii="Arial" w:hAnsi="Arial" w:cs="Arial"/>
          <w:color w:val="auto"/>
          <w:sz w:val="20"/>
        </w:rPr>
        <w:t xml:space="preserve">. </w:t>
      </w:r>
      <w:r w:rsidR="00BE49CF">
        <w:rPr>
          <w:rFonts w:ascii="Arial" w:hAnsi="Arial" w:cs="Arial"/>
          <w:color w:val="auto"/>
          <w:sz w:val="20"/>
        </w:rPr>
        <w:t>Dílo je podrobně specifikováno v projektové dokumentaci a dalších dokumentech uvedených v </w:t>
      </w:r>
      <w:r w:rsidR="00CA56E5">
        <w:rPr>
          <w:rFonts w:ascii="Arial" w:hAnsi="Arial" w:cs="Arial"/>
          <w:color w:val="auto"/>
          <w:sz w:val="20"/>
        </w:rPr>
        <w:t>čl. 3 odst. 2</w:t>
      </w:r>
      <w:r w:rsidR="00BE49CF">
        <w:rPr>
          <w:rFonts w:ascii="Arial" w:hAnsi="Arial" w:cs="Arial"/>
          <w:color w:val="auto"/>
          <w:sz w:val="20"/>
        </w:rPr>
        <w:t xml:space="preserve"> této smlouvy.</w:t>
      </w:r>
    </w:p>
    <w:p w14:paraId="6673A7FE" w14:textId="650B5601" w:rsidR="00802094" w:rsidRPr="008A4391" w:rsidRDefault="00802094" w:rsidP="00802094">
      <w:pPr>
        <w:pStyle w:val="Zkladntext"/>
        <w:spacing w:after="240" w:line="276" w:lineRule="auto"/>
        <w:ind w:left="567"/>
        <w:jc w:val="both"/>
        <w:rPr>
          <w:rFonts w:ascii="Arial" w:hAnsi="Arial" w:cs="Arial"/>
          <w:color w:val="000000"/>
        </w:rPr>
      </w:pPr>
      <w:bookmarkStart w:id="1" w:name="_Hlk129762849"/>
      <w:r w:rsidRPr="005D6D05">
        <w:rPr>
          <w:rFonts w:ascii="Arial" w:hAnsi="Arial" w:cs="Arial"/>
          <w:color w:val="000000"/>
        </w:rPr>
        <w:t>Předmětem díla je dále poskytnutí všech souvisejících dodávek a služeb, které jsou k řádné realizaci díla nezbytné (dále také souhrnně jako „dílo“).</w:t>
      </w:r>
    </w:p>
    <w:bookmarkEnd w:id="1"/>
    <w:p w14:paraId="7F5E9A1B" w14:textId="66FBD8A7" w:rsidR="00CC1F9C" w:rsidRPr="009E07CA" w:rsidRDefault="009E07CA"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Povinností zhotovitele </w:t>
      </w:r>
      <w:r>
        <w:rPr>
          <w:rFonts w:ascii="Arial" w:hAnsi="Arial" w:cs="Arial"/>
          <w:color w:val="auto"/>
          <w:sz w:val="20"/>
        </w:rPr>
        <w:t xml:space="preserve">dle této smlouvy </w:t>
      </w:r>
      <w:r w:rsidRPr="009E07CA">
        <w:rPr>
          <w:rFonts w:ascii="Arial" w:hAnsi="Arial" w:cs="Arial"/>
          <w:color w:val="auto"/>
          <w:sz w:val="20"/>
        </w:rPr>
        <w:t>je mimo jiné</w:t>
      </w:r>
      <w:r w:rsidR="00D434E5" w:rsidRPr="009E07CA">
        <w:rPr>
          <w:rFonts w:ascii="Arial" w:hAnsi="Arial" w:cs="Arial"/>
          <w:color w:val="auto"/>
          <w:sz w:val="20"/>
        </w:rPr>
        <w:t>:</w:t>
      </w:r>
    </w:p>
    <w:p w14:paraId="421799F3" w14:textId="77777777" w:rsidR="00D434E5" w:rsidRPr="009E07CA" w:rsidRDefault="00D434E5" w:rsidP="008B4B55">
      <w:pPr>
        <w:pStyle w:val="Nadpis2"/>
        <w:keepNext w:val="0"/>
        <w:keepLines w:val="0"/>
        <w:numPr>
          <w:ilvl w:val="0"/>
          <w:numId w:val="15"/>
        </w:numPr>
        <w:spacing w:before="120" w:after="120" w:line="276" w:lineRule="auto"/>
        <w:rPr>
          <w:rFonts w:ascii="Arial" w:hAnsi="Arial" w:cs="Arial"/>
          <w:color w:val="auto"/>
        </w:rPr>
      </w:pPr>
      <w:r w:rsidRPr="009E07CA">
        <w:rPr>
          <w:rFonts w:ascii="Arial" w:hAnsi="Arial" w:cs="Arial"/>
          <w:color w:val="auto"/>
          <w:sz w:val="20"/>
        </w:rPr>
        <w:t>vybudování zařízení staveniště;</w:t>
      </w:r>
    </w:p>
    <w:p w14:paraId="1E79E2B6" w14:textId="39F19A2B" w:rsidR="00D434E5" w:rsidRPr="009E07CA" w:rsidRDefault="00140536" w:rsidP="008B4B55">
      <w:pPr>
        <w:pStyle w:val="Nadpis2"/>
        <w:keepNext w:val="0"/>
        <w:keepLines w:val="0"/>
        <w:numPr>
          <w:ilvl w:val="0"/>
          <w:numId w:val="15"/>
        </w:numPr>
        <w:spacing w:before="120" w:after="120" w:line="276" w:lineRule="auto"/>
        <w:ind w:left="935" w:hanging="357"/>
        <w:rPr>
          <w:rFonts w:ascii="Arial" w:hAnsi="Arial" w:cs="Arial"/>
          <w:color w:val="auto"/>
        </w:rPr>
      </w:pPr>
      <w:r>
        <w:rPr>
          <w:rFonts w:ascii="Arial" w:hAnsi="Arial" w:cs="Arial"/>
          <w:color w:val="auto"/>
          <w:sz w:val="20"/>
        </w:rPr>
        <w:t>zabezpečení staveniště</w:t>
      </w:r>
      <w:r w:rsidR="00D434E5" w:rsidRPr="009E07CA">
        <w:rPr>
          <w:rFonts w:ascii="Arial" w:hAnsi="Arial" w:cs="Arial"/>
          <w:color w:val="auto"/>
          <w:sz w:val="20"/>
        </w:rPr>
        <w:t>;</w:t>
      </w:r>
    </w:p>
    <w:p w14:paraId="44FB1504" w14:textId="04B438BE" w:rsidR="00D434E5" w:rsidRPr="009E07CA" w:rsidRDefault="00140536" w:rsidP="008B4B55">
      <w:pPr>
        <w:pStyle w:val="Nadpis2"/>
        <w:keepNext w:val="0"/>
        <w:keepLines w:val="0"/>
        <w:numPr>
          <w:ilvl w:val="0"/>
          <w:numId w:val="15"/>
        </w:numPr>
        <w:spacing w:before="120" w:after="120" w:line="276" w:lineRule="auto"/>
        <w:ind w:left="935" w:hanging="357"/>
        <w:rPr>
          <w:rFonts w:ascii="Arial" w:hAnsi="Arial" w:cs="Arial"/>
          <w:color w:val="auto"/>
        </w:rPr>
      </w:pPr>
      <w:r>
        <w:rPr>
          <w:rFonts w:ascii="Arial" w:hAnsi="Arial" w:cs="Arial"/>
          <w:color w:val="auto"/>
          <w:sz w:val="20"/>
        </w:rPr>
        <w:t>vytyčení inženýrských sítí vč. zajištění splnění podmínek jejich vlastníků (správců);</w:t>
      </w:r>
    </w:p>
    <w:p w14:paraId="6F621D6E" w14:textId="1E30E222" w:rsidR="00D434E5" w:rsidRPr="009E07CA" w:rsidRDefault="00140536" w:rsidP="008B4B55">
      <w:pPr>
        <w:pStyle w:val="Nadpis2"/>
        <w:keepNext w:val="0"/>
        <w:keepLines w:val="0"/>
        <w:numPr>
          <w:ilvl w:val="0"/>
          <w:numId w:val="15"/>
        </w:numPr>
        <w:spacing w:before="120" w:after="120" w:line="276" w:lineRule="auto"/>
        <w:ind w:left="935" w:hanging="357"/>
        <w:rPr>
          <w:rFonts w:ascii="Arial" w:hAnsi="Arial" w:cs="Arial"/>
          <w:color w:val="auto"/>
        </w:rPr>
      </w:pPr>
      <w:r>
        <w:rPr>
          <w:rFonts w:ascii="Arial" w:hAnsi="Arial" w:cs="Arial"/>
          <w:color w:val="auto"/>
          <w:sz w:val="20"/>
        </w:rPr>
        <w:t>zajištění přechodného dopravního značení</w:t>
      </w:r>
      <w:r w:rsidR="00D434E5" w:rsidRPr="009E07CA">
        <w:rPr>
          <w:rFonts w:ascii="Arial" w:hAnsi="Arial" w:cs="Arial"/>
          <w:color w:val="auto"/>
          <w:sz w:val="20"/>
        </w:rPr>
        <w:t>;</w:t>
      </w:r>
    </w:p>
    <w:p w14:paraId="2E06DDE4" w14:textId="3040FC83" w:rsidR="00464D98" w:rsidRDefault="00140536" w:rsidP="008B4B55">
      <w:pPr>
        <w:pStyle w:val="Nadpis2"/>
        <w:keepNext w:val="0"/>
        <w:keepLines w:val="0"/>
        <w:numPr>
          <w:ilvl w:val="0"/>
          <w:numId w:val="15"/>
        </w:numPr>
        <w:spacing w:before="120" w:after="120" w:line="276" w:lineRule="auto"/>
        <w:ind w:left="935" w:hanging="357"/>
        <w:rPr>
          <w:rFonts w:ascii="Arial" w:hAnsi="Arial" w:cs="Arial"/>
          <w:color w:val="auto"/>
          <w:sz w:val="20"/>
        </w:rPr>
      </w:pPr>
      <w:r>
        <w:rPr>
          <w:rFonts w:ascii="Arial" w:hAnsi="Arial" w:cs="Arial"/>
          <w:color w:val="auto"/>
          <w:sz w:val="20"/>
        </w:rPr>
        <w:t xml:space="preserve">zpracování </w:t>
      </w:r>
      <w:r w:rsidR="00464D98" w:rsidRPr="009E07CA">
        <w:rPr>
          <w:rFonts w:ascii="Arial" w:hAnsi="Arial" w:cs="Arial"/>
          <w:color w:val="auto"/>
          <w:sz w:val="20"/>
        </w:rPr>
        <w:t>dokumentace skutečného provedení stavby (díla);</w:t>
      </w:r>
    </w:p>
    <w:p w14:paraId="419531FF" w14:textId="29017B5A" w:rsidR="00140536" w:rsidRDefault="00464D98" w:rsidP="008B4B55">
      <w:pPr>
        <w:pStyle w:val="Nadpis2"/>
        <w:keepNext w:val="0"/>
        <w:keepLines w:val="0"/>
        <w:numPr>
          <w:ilvl w:val="0"/>
          <w:numId w:val="15"/>
        </w:numPr>
        <w:spacing w:before="120" w:after="120" w:line="276" w:lineRule="auto"/>
        <w:ind w:left="935" w:hanging="357"/>
        <w:rPr>
          <w:rFonts w:ascii="Arial" w:hAnsi="Arial" w:cs="Arial"/>
          <w:color w:val="auto"/>
          <w:sz w:val="20"/>
        </w:rPr>
      </w:pPr>
      <w:r w:rsidRPr="00490F3A">
        <w:rPr>
          <w:rFonts w:ascii="Arial" w:hAnsi="Arial" w:cs="Arial"/>
          <w:color w:val="auto"/>
          <w:sz w:val="20"/>
        </w:rPr>
        <w:t>poskytnutí</w:t>
      </w:r>
      <w:r w:rsidR="002003AE">
        <w:rPr>
          <w:rFonts w:ascii="Arial" w:hAnsi="Arial" w:cs="Arial"/>
          <w:color w:val="auto"/>
          <w:sz w:val="20"/>
        </w:rPr>
        <w:t xml:space="preserve"> veškeré nezbytné</w:t>
      </w:r>
      <w:r w:rsidRPr="00490F3A">
        <w:rPr>
          <w:rFonts w:ascii="Arial" w:hAnsi="Arial" w:cs="Arial"/>
          <w:color w:val="auto"/>
          <w:sz w:val="20"/>
        </w:rPr>
        <w:t xml:space="preserve"> součinnosti k zajištění kolaudačního souhlasu</w:t>
      </w:r>
      <w:r w:rsidR="00140536">
        <w:rPr>
          <w:rFonts w:ascii="Arial" w:hAnsi="Arial" w:cs="Arial"/>
          <w:color w:val="auto"/>
          <w:sz w:val="20"/>
        </w:rPr>
        <w:t xml:space="preserve"> (rozhodnutí)</w:t>
      </w:r>
      <w:r w:rsidRPr="00490F3A">
        <w:rPr>
          <w:rFonts w:ascii="Arial" w:hAnsi="Arial" w:cs="Arial"/>
          <w:color w:val="auto"/>
          <w:sz w:val="20"/>
        </w:rPr>
        <w:t xml:space="preserve"> </w:t>
      </w:r>
      <w:r w:rsidR="00140536">
        <w:rPr>
          <w:rFonts w:ascii="Arial" w:hAnsi="Arial" w:cs="Arial"/>
          <w:color w:val="auto"/>
          <w:sz w:val="20"/>
        </w:rPr>
        <w:t>k</w:t>
      </w:r>
      <w:r w:rsidRPr="00490F3A">
        <w:rPr>
          <w:rFonts w:ascii="Arial" w:hAnsi="Arial" w:cs="Arial"/>
          <w:color w:val="auto"/>
          <w:sz w:val="20"/>
        </w:rPr>
        <w:t xml:space="preserve"> užívání stavby včetně účasti na kolaudační prohlídce</w:t>
      </w:r>
      <w:r w:rsidR="002003AE">
        <w:rPr>
          <w:rFonts w:ascii="Arial" w:hAnsi="Arial" w:cs="Arial"/>
          <w:color w:val="auto"/>
          <w:sz w:val="20"/>
        </w:rPr>
        <w:t>, zejména poté</w:t>
      </w:r>
      <w:r w:rsidR="00494A6F">
        <w:rPr>
          <w:rFonts w:ascii="Arial" w:hAnsi="Arial" w:cs="Arial"/>
          <w:color w:val="auto"/>
          <w:sz w:val="20"/>
        </w:rPr>
        <w:t xml:space="preserve"> odstranění kolaudačních vad</w:t>
      </w:r>
      <w:r w:rsidR="006E7A34">
        <w:rPr>
          <w:rFonts w:ascii="Arial" w:hAnsi="Arial" w:cs="Arial"/>
          <w:color w:val="auto"/>
          <w:sz w:val="20"/>
        </w:rPr>
        <w:t>;</w:t>
      </w:r>
    </w:p>
    <w:p w14:paraId="6CB6D24B" w14:textId="6716BC7D" w:rsidR="00464D98" w:rsidRPr="00D31A55" w:rsidRDefault="00140536" w:rsidP="00D31A55">
      <w:pPr>
        <w:pStyle w:val="Nadpis2"/>
        <w:keepNext w:val="0"/>
        <w:keepLines w:val="0"/>
        <w:numPr>
          <w:ilvl w:val="0"/>
          <w:numId w:val="15"/>
        </w:numPr>
        <w:spacing w:before="120" w:after="120" w:line="276" w:lineRule="auto"/>
        <w:ind w:left="935" w:hanging="357"/>
        <w:rPr>
          <w:rFonts w:ascii="Arial" w:hAnsi="Arial" w:cs="Arial"/>
          <w:color w:val="auto"/>
        </w:rPr>
      </w:pPr>
      <w:r w:rsidRPr="00490F3A">
        <w:rPr>
          <w:rFonts w:ascii="Arial" w:hAnsi="Arial" w:cs="Arial"/>
          <w:color w:val="auto"/>
          <w:sz w:val="20"/>
        </w:rPr>
        <w:lastRenderedPageBreak/>
        <w:t>provedení všech předepsaných a</w:t>
      </w:r>
      <w:r>
        <w:rPr>
          <w:rFonts w:ascii="Arial" w:hAnsi="Arial" w:cs="Arial"/>
          <w:color w:val="auto"/>
          <w:sz w:val="20"/>
        </w:rPr>
        <w:t xml:space="preserve"> </w:t>
      </w:r>
      <w:r w:rsidRPr="00490F3A">
        <w:rPr>
          <w:rFonts w:ascii="Arial" w:hAnsi="Arial" w:cs="Arial"/>
          <w:color w:val="auto"/>
          <w:sz w:val="20"/>
        </w:rPr>
        <w:t>zkoušek</w:t>
      </w:r>
      <w:r>
        <w:rPr>
          <w:rFonts w:ascii="Arial" w:hAnsi="Arial" w:cs="Arial"/>
          <w:color w:val="auto"/>
          <w:sz w:val="20"/>
        </w:rPr>
        <w:t xml:space="preserve"> a revizí</w:t>
      </w:r>
      <w:r w:rsidRPr="00490F3A">
        <w:rPr>
          <w:rFonts w:ascii="Arial" w:hAnsi="Arial" w:cs="Arial"/>
          <w:color w:val="auto"/>
          <w:sz w:val="20"/>
        </w:rPr>
        <w:t>, včetně vystavení dokladů o jejich provedení;</w:t>
      </w:r>
    </w:p>
    <w:p w14:paraId="1062AC08" w14:textId="233EC8F6" w:rsidR="00BF3B29" w:rsidRPr="00BF3B29" w:rsidRDefault="00BF3B29" w:rsidP="008B4B55">
      <w:pPr>
        <w:pStyle w:val="Nadpis2"/>
        <w:keepNext w:val="0"/>
        <w:keepLines w:val="0"/>
        <w:numPr>
          <w:ilvl w:val="0"/>
          <w:numId w:val="15"/>
        </w:numPr>
        <w:spacing w:before="120" w:after="120" w:line="276" w:lineRule="auto"/>
        <w:ind w:left="935" w:hanging="357"/>
        <w:rPr>
          <w:rFonts w:ascii="Arial" w:hAnsi="Arial" w:cs="Arial"/>
          <w:color w:val="auto"/>
          <w:sz w:val="20"/>
        </w:rPr>
      </w:pPr>
      <w:r w:rsidRPr="00BF3B29">
        <w:rPr>
          <w:rFonts w:ascii="Arial" w:hAnsi="Arial" w:cs="Arial"/>
          <w:color w:val="auto"/>
          <w:sz w:val="20"/>
        </w:rPr>
        <w:t>provedení všech geodetických prací potřebných k řádnému provedení stavby;</w:t>
      </w:r>
    </w:p>
    <w:p w14:paraId="2BBF3376" w14:textId="3F32A491" w:rsidR="00DA04C6" w:rsidRDefault="00DA04C6" w:rsidP="008B4B55">
      <w:pPr>
        <w:pStyle w:val="Nadpis2"/>
        <w:keepNext w:val="0"/>
        <w:keepLines w:val="0"/>
        <w:numPr>
          <w:ilvl w:val="0"/>
          <w:numId w:val="15"/>
        </w:numPr>
        <w:spacing w:before="120" w:after="120" w:line="276" w:lineRule="auto"/>
        <w:ind w:left="935" w:hanging="357"/>
        <w:rPr>
          <w:rFonts w:ascii="Arial" w:hAnsi="Arial" w:cs="Arial"/>
          <w:color w:val="auto"/>
          <w:sz w:val="20"/>
        </w:rPr>
      </w:pPr>
      <w:r w:rsidRPr="00DA04C6">
        <w:rPr>
          <w:rFonts w:ascii="Arial" w:hAnsi="Arial" w:cs="Arial"/>
          <w:color w:val="auto"/>
          <w:sz w:val="20"/>
        </w:rPr>
        <w:t xml:space="preserve">geodetické zaměření </w:t>
      </w:r>
      <w:r w:rsidR="000F3678">
        <w:rPr>
          <w:rFonts w:ascii="Arial" w:hAnsi="Arial" w:cs="Arial"/>
          <w:color w:val="auto"/>
          <w:sz w:val="20"/>
        </w:rPr>
        <w:t>díl</w:t>
      </w:r>
      <w:r w:rsidR="00140536">
        <w:rPr>
          <w:rFonts w:ascii="Arial" w:hAnsi="Arial" w:cs="Arial"/>
          <w:color w:val="auto"/>
          <w:sz w:val="20"/>
        </w:rPr>
        <w:t>a</w:t>
      </w:r>
      <w:r w:rsidR="000F3678">
        <w:rPr>
          <w:rFonts w:ascii="Arial" w:hAnsi="Arial" w:cs="Arial"/>
          <w:color w:val="auto"/>
          <w:sz w:val="20"/>
        </w:rPr>
        <w:t>;</w:t>
      </w:r>
    </w:p>
    <w:p w14:paraId="6FFB64EE" w14:textId="34BD096C" w:rsidR="005E4912" w:rsidRDefault="005E4912" w:rsidP="00464D98">
      <w:pPr>
        <w:pStyle w:val="Nadpis2"/>
        <w:keepNext w:val="0"/>
        <w:keepLines w:val="0"/>
        <w:spacing w:before="240" w:after="240" w:line="276" w:lineRule="auto"/>
        <w:ind w:left="578" w:hanging="578"/>
        <w:rPr>
          <w:rFonts w:ascii="Arial" w:hAnsi="Arial" w:cs="Arial"/>
          <w:color w:val="auto"/>
          <w:sz w:val="20"/>
        </w:rPr>
      </w:pPr>
      <w:r w:rsidRPr="00464D98">
        <w:rPr>
          <w:rFonts w:ascii="Arial" w:hAnsi="Arial" w:cs="Arial"/>
          <w:color w:val="auto"/>
          <w:sz w:val="20"/>
        </w:rPr>
        <w:t xml:space="preserve">Zhotovitel musí splnit standardy provedení podle uvedených norem v dokumentaci pro realizaci, použité výrobky musí splňovat ustanovení </w:t>
      </w:r>
      <w:r w:rsidR="00D460D0">
        <w:rPr>
          <w:rFonts w:ascii="Arial" w:hAnsi="Arial" w:cs="Arial"/>
          <w:color w:val="auto"/>
          <w:sz w:val="20"/>
        </w:rPr>
        <w:t>n</w:t>
      </w:r>
      <w:r w:rsidRPr="00464D98">
        <w:rPr>
          <w:rFonts w:ascii="Arial" w:hAnsi="Arial" w:cs="Arial"/>
          <w:color w:val="auto"/>
          <w:sz w:val="20"/>
        </w:rPr>
        <w:t>ařízení vlády č. 163/2002 Sb., o technických požadavcích na stavební výrobky. Při realizaci díla budou použity pouze výrobky a materiály, které splňují požadavky vyhlášky č. 268/2009 Sb., o technických požadavcích na stavby, ve znění pozdějších předpisů zákona č. 22/1997 Sb., o technických požadavcích na výrobky ve znění zákona č. 34/2011, Sb.</w:t>
      </w:r>
      <w:r w:rsidR="008502B4">
        <w:rPr>
          <w:rFonts w:ascii="Arial" w:hAnsi="Arial" w:cs="Arial"/>
          <w:color w:val="auto"/>
          <w:sz w:val="20"/>
        </w:rPr>
        <w:t>,</w:t>
      </w:r>
      <w:r w:rsidRPr="00464D98">
        <w:rPr>
          <w:rFonts w:ascii="Arial" w:hAnsi="Arial" w:cs="Arial"/>
          <w:color w:val="auto"/>
          <w:sz w:val="20"/>
        </w:rPr>
        <w:t xml:space="preserve"> a dále</w:t>
      </w:r>
      <w:r w:rsidR="00C3330B">
        <w:rPr>
          <w:rFonts w:ascii="Arial" w:hAnsi="Arial" w:cs="Arial"/>
          <w:color w:val="auto"/>
          <w:sz w:val="20"/>
        </w:rPr>
        <w:t xml:space="preserve"> </w:t>
      </w:r>
      <w:r w:rsidR="007464F0">
        <w:rPr>
          <w:rFonts w:ascii="Arial" w:hAnsi="Arial" w:cs="Arial"/>
          <w:color w:val="auto"/>
          <w:sz w:val="20"/>
        </w:rPr>
        <w:t xml:space="preserve">do doby jeho zrušení </w:t>
      </w:r>
      <w:r w:rsidRPr="00464D98">
        <w:rPr>
          <w:rFonts w:ascii="Arial" w:hAnsi="Arial" w:cs="Arial"/>
          <w:color w:val="auto"/>
          <w:sz w:val="20"/>
        </w:rPr>
        <w:t>§ 156 zákona č. 183/2006 Sb. (stavební zákon)</w:t>
      </w:r>
      <w:r w:rsidR="00C3330B">
        <w:rPr>
          <w:rFonts w:ascii="Arial" w:hAnsi="Arial" w:cs="Arial"/>
          <w:color w:val="auto"/>
          <w:sz w:val="20"/>
        </w:rPr>
        <w:t xml:space="preserve"> a od 1. 1. 2024 § 15</w:t>
      </w:r>
      <w:r w:rsidR="007464F0">
        <w:rPr>
          <w:rFonts w:ascii="Arial" w:hAnsi="Arial" w:cs="Arial"/>
          <w:color w:val="auto"/>
          <w:sz w:val="20"/>
        </w:rPr>
        <w:t>3 zákona č. 283/2021 Sb. (nový stavební zákon)</w:t>
      </w:r>
      <w:r w:rsidRPr="00464D98">
        <w:rPr>
          <w:rFonts w:ascii="Arial" w:hAnsi="Arial" w:cs="Arial"/>
          <w:color w:val="auto"/>
          <w:sz w:val="20"/>
        </w:rPr>
        <w:t xml:space="preserve"> a dalších obecně závazných předpisů vztahujících se k dílu. Dodávky budou dokladovány k přejímacímu řízení potřebnými certifikáty.</w:t>
      </w:r>
    </w:p>
    <w:p w14:paraId="740240A1" w14:textId="044899FA" w:rsidR="00464D98" w:rsidRPr="00464D98" w:rsidRDefault="00464D98" w:rsidP="00464D98">
      <w:pPr>
        <w:pStyle w:val="Nadpis2"/>
        <w:keepNext w:val="0"/>
        <w:keepLines w:val="0"/>
        <w:spacing w:before="240" w:after="240" w:line="276" w:lineRule="auto"/>
        <w:ind w:left="578" w:hanging="578"/>
        <w:rPr>
          <w:rFonts w:ascii="Arial" w:hAnsi="Arial" w:cs="Arial"/>
          <w:color w:val="auto"/>
          <w:sz w:val="20"/>
        </w:rPr>
      </w:pPr>
      <w:r w:rsidRPr="00464D98">
        <w:rPr>
          <w:rFonts w:ascii="Arial" w:hAnsi="Arial" w:cs="Arial"/>
          <w:color w:val="auto"/>
          <w:sz w:val="20"/>
        </w:rPr>
        <w:t xml:space="preserve">Předmět díla bude proveden v nejlepší kvalitě a v souladu s příslušnými normami a předpisy platnými v době provádění díla. </w:t>
      </w:r>
    </w:p>
    <w:p w14:paraId="2917FEAC" w14:textId="1B9EB8DD" w:rsidR="00D64B85" w:rsidRPr="00464D98" w:rsidRDefault="00620D31" w:rsidP="00464D98">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Součástí díla jsou všechny nezbytné práce a činnosti pro komplexní dokončení díla v celém rozsahu zadání, který je vymezen projektem včetně soupisu prací, dodávek a služeb včetně výkazů výměr, určenými standardy a obecně technickými požadavky na výstavbu. </w:t>
      </w:r>
    </w:p>
    <w:p w14:paraId="642556ED" w14:textId="5A5CA9F9" w:rsidR="00464D98" w:rsidRPr="009E07CA" w:rsidRDefault="00464D98" w:rsidP="00464D98">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Všechny povrchy, konstrukce, vnitřní vybavení, venkovní plochy apod. poškozené v důsledku stavební činnosti budou po provedení prací uvedeny zhotovitelem do původního stavu,</w:t>
      </w:r>
      <w:r w:rsidR="007B7995">
        <w:rPr>
          <w:rFonts w:ascii="Arial" w:hAnsi="Arial" w:cs="Arial"/>
          <w:color w:val="auto"/>
          <w:sz w:val="20"/>
        </w:rPr>
        <w:t xml:space="preserve"> resp. do stavu dle projektové dokumentace;</w:t>
      </w:r>
      <w:r w:rsidRPr="009E07CA">
        <w:rPr>
          <w:rFonts w:ascii="Arial" w:hAnsi="Arial" w:cs="Arial"/>
          <w:color w:val="auto"/>
          <w:sz w:val="20"/>
        </w:rPr>
        <w:t xml:space="preserve"> v případě zničení budou zhotovitelem nahrazeny novými na náklady zhotovitele.</w:t>
      </w:r>
    </w:p>
    <w:p w14:paraId="2C3722A6" w14:textId="14E02752" w:rsidR="002003AE" w:rsidRPr="00E11C87" w:rsidRDefault="003529A0" w:rsidP="00E11C87">
      <w:pPr>
        <w:pStyle w:val="Nadpis2"/>
        <w:keepNext w:val="0"/>
        <w:keepLines w:val="0"/>
        <w:spacing w:before="240" w:after="240" w:line="276" w:lineRule="auto"/>
        <w:ind w:left="578" w:hanging="578"/>
        <w:rPr>
          <w:rFonts w:ascii="Arial" w:hAnsi="Arial" w:cs="Arial"/>
          <w:color w:val="auto"/>
        </w:rPr>
      </w:pPr>
      <w:r w:rsidRPr="006E7A34">
        <w:rPr>
          <w:rFonts w:ascii="Arial" w:hAnsi="Arial" w:cs="Arial"/>
          <w:color w:val="auto"/>
          <w:sz w:val="20"/>
        </w:rPr>
        <w:t>Zhotovitel bere na vědomí, že o</w:t>
      </w:r>
      <w:r w:rsidR="002003AE" w:rsidRPr="006E7A34">
        <w:rPr>
          <w:rFonts w:ascii="Arial" w:hAnsi="Arial" w:cs="Arial"/>
          <w:color w:val="auto"/>
          <w:sz w:val="20"/>
        </w:rPr>
        <w:t>známení o užívání díla, popř. žádost o vydání kolaudačního souhlasu</w:t>
      </w:r>
      <w:r w:rsidR="004A10E3">
        <w:rPr>
          <w:rFonts w:ascii="Arial" w:hAnsi="Arial" w:cs="Arial"/>
          <w:color w:val="auto"/>
          <w:sz w:val="20"/>
        </w:rPr>
        <w:t xml:space="preserve"> (rozhodnutí)</w:t>
      </w:r>
      <w:r w:rsidR="002003AE" w:rsidRPr="006E7A34">
        <w:rPr>
          <w:rFonts w:ascii="Arial" w:hAnsi="Arial" w:cs="Arial"/>
          <w:color w:val="auto"/>
          <w:sz w:val="20"/>
        </w:rPr>
        <w:t>, a případné souhlasy či vyjádření veřejnoprávních orgánů vyžadované právními předpisy</w:t>
      </w:r>
      <w:r w:rsidRPr="006E7A34">
        <w:rPr>
          <w:rFonts w:ascii="Arial" w:hAnsi="Arial" w:cs="Arial"/>
          <w:color w:val="auto"/>
          <w:sz w:val="20"/>
        </w:rPr>
        <w:t xml:space="preserve"> k užívání díla</w:t>
      </w:r>
      <w:r w:rsidR="002003AE" w:rsidRPr="006E7A34">
        <w:rPr>
          <w:rFonts w:ascii="Arial" w:hAnsi="Arial" w:cs="Arial"/>
          <w:color w:val="auto"/>
          <w:sz w:val="20"/>
        </w:rPr>
        <w:t xml:space="preserve"> se zavazuje podat a získat objednatel. Zhotovitel se zavazuje poskytnout </w:t>
      </w:r>
      <w:r w:rsidR="004A10E3">
        <w:rPr>
          <w:rFonts w:ascii="Arial" w:hAnsi="Arial" w:cs="Arial"/>
          <w:color w:val="auto"/>
          <w:sz w:val="20"/>
        </w:rPr>
        <w:t xml:space="preserve">k tomu </w:t>
      </w:r>
      <w:r w:rsidR="002003AE" w:rsidRPr="006E7A34">
        <w:rPr>
          <w:rFonts w:ascii="Arial" w:hAnsi="Arial" w:cs="Arial"/>
          <w:color w:val="auto"/>
          <w:sz w:val="20"/>
        </w:rPr>
        <w:t>objednateli veškerou nezbytnou součinnost, a to bez zbytečného odkladu poté, co k tomu bude ze strany objednatele vyzván.</w:t>
      </w:r>
    </w:p>
    <w:p w14:paraId="505676DB" w14:textId="4AD9A103" w:rsidR="00FB7663" w:rsidRPr="006E7A34" w:rsidRDefault="00FB7663" w:rsidP="00FB7663">
      <w:pPr>
        <w:pStyle w:val="Nadpis2"/>
        <w:keepNext w:val="0"/>
        <w:keepLines w:val="0"/>
        <w:spacing w:before="240" w:after="240" w:line="276" w:lineRule="auto"/>
        <w:ind w:left="578" w:hanging="578"/>
        <w:rPr>
          <w:rFonts w:ascii="Arial" w:hAnsi="Arial" w:cs="Arial"/>
          <w:color w:val="auto"/>
          <w:sz w:val="20"/>
        </w:rPr>
      </w:pPr>
      <w:r w:rsidRPr="006E7A34">
        <w:rPr>
          <w:rFonts w:ascii="Arial" w:hAnsi="Arial" w:cs="Arial"/>
          <w:color w:val="auto"/>
          <w:sz w:val="20"/>
        </w:rPr>
        <w:t>Zhotovitel se zavazuje, že při realizaci předmětu smlouvy zajistí, že nejméně 70 % (hmotnostních) nikoli nebezpečného stavebního a demoličního odpadu (s výjimkou v přírodě se vyskytujících materiálů uvedených v kategorii 17 5 04 na evropském seznamu odpadů stanoveném rozhodnutím Komise 2000/532/ES) vzniklého na staveništi bude připraveno k opětovnému použití, recyklaci a k jiným druhům materiálového využití, včetně zásypů, při nichž jsou materiály nahrazeny odpadem.</w:t>
      </w:r>
      <w:r w:rsidR="008B32A2" w:rsidRPr="006E7A34">
        <w:rPr>
          <w:rFonts w:ascii="Arial" w:hAnsi="Arial" w:cs="Arial"/>
          <w:color w:val="auto"/>
          <w:sz w:val="20"/>
        </w:rPr>
        <w:t xml:space="preserve"> </w:t>
      </w:r>
      <w:r w:rsidR="008B32A2" w:rsidRPr="006E7A34">
        <w:rPr>
          <w:rFonts w:ascii="Arial" w:hAnsi="Arial" w:cs="Arial"/>
          <w:i/>
          <w:iCs/>
          <w:color w:val="auto"/>
          <w:sz w:val="20"/>
        </w:rPr>
        <w:t>(</w:t>
      </w:r>
      <w:r w:rsidR="008B32A2" w:rsidRPr="006E7A34">
        <w:rPr>
          <w:rFonts w:ascii="Arial" w:hAnsi="Arial" w:cs="Arial"/>
          <w:i/>
          <w:iCs/>
          <w:color w:val="auto"/>
          <w:sz w:val="20"/>
          <w:u w:val="single"/>
        </w:rPr>
        <w:t>odpovědné veřejné zadávání</w:t>
      </w:r>
      <w:r w:rsidR="008B32A2" w:rsidRPr="006E7A34">
        <w:rPr>
          <w:rFonts w:ascii="Arial" w:hAnsi="Arial" w:cs="Arial"/>
          <w:i/>
          <w:iCs/>
          <w:color w:val="auto"/>
          <w:sz w:val="20"/>
        </w:rPr>
        <w:t>)</w:t>
      </w:r>
    </w:p>
    <w:p w14:paraId="26BC272C" w14:textId="77777777" w:rsidR="000A71DE" w:rsidRPr="000A71DE" w:rsidRDefault="000A71DE" w:rsidP="00A36AD5">
      <w:pPr>
        <w:pStyle w:val="Nadpis1"/>
        <w:ind w:left="0"/>
        <w:rPr>
          <w:b w:val="0"/>
          <w:sz w:val="22"/>
        </w:rPr>
      </w:pPr>
    </w:p>
    <w:p w14:paraId="32F7407B" w14:textId="17E42716" w:rsidR="00C357F2" w:rsidRPr="000A71DE" w:rsidRDefault="00D64B85" w:rsidP="000A71DE">
      <w:pPr>
        <w:pStyle w:val="Nadpis1"/>
        <w:numPr>
          <w:ilvl w:val="0"/>
          <w:numId w:val="0"/>
        </w:numPr>
        <w:spacing w:after="240"/>
        <w:rPr>
          <w:sz w:val="22"/>
          <w:szCs w:val="22"/>
        </w:rPr>
      </w:pPr>
      <w:r w:rsidRPr="000A71DE">
        <w:rPr>
          <w:sz w:val="22"/>
          <w:szCs w:val="22"/>
        </w:rPr>
        <w:t>Doba a místo plnění</w:t>
      </w:r>
    </w:p>
    <w:p w14:paraId="0343A211" w14:textId="2D02A4E1" w:rsidR="00BB0AB7" w:rsidRDefault="009A0B49" w:rsidP="00BB0AB7">
      <w:pPr>
        <w:pStyle w:val="Nadpis2"/>
        <w:keepNext w:val="0"/>
        <w:keepLines w:val="0"/>
        <w:spacing w:before="240" w:after="60" w:line="276" w:lineRule="auto"/>
        <w:ind w:left="578" w:hanging="578"/>
        <w:rPr>
          <w:rFonts w:ascii="Arial" w:hAnsi="Arial" w:cs="Arial"/>
          <w:b/>
          <w:bCs/>
          <w:color w:val="auto"/>
          <w:sz w:val="20"/>
        </w:rPr>
      </w:pPr>
      <w:bookmarkStart w:id="2" w:name="_Hlk126148051"/>
      <w:r w:rsidRPr="009A0B49">
        <w:rPr>
          <w:rFonts w:ascii="Arial" w:hAnsi="Arial" w:cs="Arial"/>
          <w:b/>
          <w:bCs/>
          <w:color w:val="auto"/>
          <w:sz w:val="20"/>
        </w:rPr>
        <w:t xml:space="preserve">Zhotovitel </w:t>
      </w:r>
      <w:r w:rsidR="00DE50C6" w:rsidRPr="00DE50C6">
        <w:rPr>
          <w:rFonts w:ascii="Arial" w:hAnsi="Arial" w:cs="Arial"/>
          <w:b/>
          <w:bCs/>
          <w:color w:val="auto"/>
          <w:sz w:val="20"/>
        </w:rPr>
        <w:t xml:space="preserve">se zavazuje dílo řádně provést </w:t>
      </w:r>
      <w:r w:rsidR="00DE50C6" w:rsidRPr="00FE0BFF">
        <w:rPr>
          <w:rFonts w:ascii="Arial" w:hAnsi="Arial" w:cs="Arial"/>
          <w:color w:val="auto"/>
          <w:sz w:val="20"/>
        </w:rPr>
        <w:t>nejpozději</w:t>
      </w:r>
      <w:r w:rsidR="00DE50C6" w:rsidRPr="00DE50C6">
        <w:rPr>
          <w:rFonts w:ascii="Arial" w:hAnsi="Arial" w:cs="Arial"/>
          <w:b/>
          <w:bCs/>
          <w:color w:val="auto"/>
          <w:sz w:val="20"/>
        </w:rPr>
        <w:t xml:space="preserve"> </w:t>
      </w:r>
      <w:r w:rsidRPr="009A0B49">
        <w:rPr>
          <w:rFonts w:ascii="Arial" w:hAnsi="Arial" w:cs="Arial"/>
          <w:b/>
          <w:bCs/>
          <w:color w:val="auto"/>
          <w:sz w:val="20"/>
        </w:rPr>
        <w:t>do</w:t>
      </w:r>
      <w:r w:rsidR="00BB0AB7">
        <w:rPr>
          <w:rFonts w:ascii="Arial" w:hAnsi="Arial" w:cs="Arial"/>
          <w:b/>
          <w:bCs/>
          <w:color w:val="auto"/>
          <w:sz w:val="20"/>
        </w:rPr>
        <w:t xml:space="preserve"> doby stanovené v následující tabulce:</w:t>
      </w:r>
      <w:r w:rsidRPr="009A0B49">
        <w:rPr>
          <w:rFonts w:ascii="Arial" w:hAnsi="Arial" w:cs="Arial"/>
          <w:b/>
          <w:bCs/>
          <w:color w:val="auto"/>
          <w:sz w:val="20"/>
        </w:rPr>
        <w:t xml:space="preserve"> </w:t>
      </w:r>
    </w:p>
    <w:p w14:paraId="7BEE88B3" w14:textId="77777777" w:rsidR="0041332E" w:rsidRPr="00FF504E" w:rsidRDefault="0041332E" w:rsidP="00BB0AB7">
      <w:pPr>
        <w:ind w:firstLine="708"/>
        <w:rPr>
          <w:sz w:val="20"/>
          <w:szCs w:val="20"/>
        </w:rPr>
      </w:pPr>
    </w:p>
    <w:tbl>
      <w:tblPr>
        <w:tblStyle w:val="Mkatabulky"/>
        <w:tblW w:w="0" w:type="auto"/>
        <w:tblInd w:w="-5" w:type="dxa"/>
        <w:tblLook w:val="04A0" w:firstRow="1" w:lastRow="0" w:firstColumn="1" w:lastColumn="0" w:noHBand="0" w:noVBand="1"/>
      </w:tblPr>
      <w:tblGrid>
        <w:gridCol w:w="3827"/>
        <w:gridCol w:w="5238"/>
      </w:tblGrid>
      <w:tr w:rsidR="00BD3824" w:rsidRPr="00FF504E" w14:paraId="330633BC" w14:textId="77777777" w:rsidTr="005F79D3">
        <w:tc>
          <w:tcPr>
            <w:tcW w:w="3827" w:type="dxa"/>
            <w:shd w:val="clear" w:color="auto" w:fill="DAEEF3" w:themeFill="accent5" w:themeFillTint="33"/>
          </w:tcPr>
          <w:p w14:paraId="5C2239A6" w14:textId="77777777" w:rsidR="00BD3824" w:rsidRPr="00FF504E" w:rsidRDefault="00BD3824" w:rsidP="005F79D3">
            <w:pPr>
              <w:spacing w:before="120" w:after="120"/>
              <w:jc w:val="left"/>
              <w:rPr>
                <w:rFonts w:ascii="Arial" w:hAnsi="Arial" w:cs="Arial"/>
                <w:sz w:val="20"/>
                <w:szCs w:val="20"/>
              </w:rPr>
            </w:pPr>
            <w:r w:rsidRPr="00FF504E">
              <w:rPr>
                <w:rFonts w:ascii="Arial" w:hAnsi="Arial" w:cs="Arial"/>
                <w:sz w:val="20"/>
                <w:szCs w:val="20"/>
              </w:rPr>
              <w:t>Předpokládaný termín zahájení plnění veřejné zakázky</w:t>
            </w:r>
          </w:p>
        </w:tc>
        <w:tc>
          <w:tcPr>
            <w:tcW w:w="5238" w:type="dxa"/>
          </w:tcPr>
          <w:p w14:paraId="280A6D0C" w14:textId="2998F35D" w:rsidR="00BD3824" w:rsidRPr="00FF504E" w:rsidRDefault="00FF504E" w:rsidP="00115677">
            <w:pPr>
              <w:spacing w:before="120" w:after="120"/>
              <w:rPr>
                <w:rFonts w:ascii="Arial" w:hAnsi="Arial" w:cs="Arial"/>
                <w:sz w:val="20"/>
                <w:szCs w:val="20"/>
              </w:rPr>
            </w:pPr>
            <w:r w:rsidRPr="00FF504E">
              <w:rPr>
                <w:rFonts w:ascii="Arial" w:hAnsi="Arial" w:cs="Arial"/>
                <w:sz w:val="20"/>
                <w:szCs w:val="20"/>
              </w:rPr>
              <w:t>červenec</w:t>
            </w:r>
            <w:r w:rsidR="00B10B3F" w:rsidRPr="00FF504E">
              <w:rPr>
                <w:rFonts w:ascii="Arial" w:hAnsi="Arial" w:cs="Arial"/>
                <w:sz w:val="20"/>
                <w:szCs w:val="20"/>
              </w:rPr>
              <w:t xml:space="preserve"> 2026</w:t>
            </w:r>
            <w:r w:rsidR="00BD3824" w:rsidRPr="00FF504E">
              <w:rPr>
                <w:rFonts w:ascii="Arial" w:hAnsi="Arial" w:cs="Arial"/>
                <w:sz w:val="20"/>
                <w:szCs w:val="20"/>
              </w:rPr>
              <w:t>.</w:t>
            </w:r>
          </w:p>
        </w:tc>
      </w:tr>
      <w:tr w:rsidR="00BD3824" w:rsidRPr="00FF504E" w14:paraId="39196093" w14:textId="77777777" w:rsidTr="005F79D3">
        <w:tc>
          <w:tcPr>
            <w:tcW w:w="3827" w:type="dxa"/>
            <w:shd w:val="clear" w:color="auto" w:fill="DAEEF3" w:themeFill="accent5" w:themeFillTint="33"/>
          </w:tcPr>
          <w:p w14:paraId="0FFB8CFD" w14:textId="77777777" w:rsidR="00BD3824" w:rsidRPr="00FF504E" w:rsidRDefault="00BD3824" w:rsidP="005F79D3">
            <w:pPr>
              <w:spacing w:before="120" w:after="120"/>
              <w:jc w:val="left"/>
              <w:rPr>
                <w:rFonts w:ascii="Arial" w:hAnsi="Arial" w:cs="Arial"/>
                <w:sz w:val="20"/>
                <w:szCs w:val="20"/>
              </w:rPr>
            </w:pPr>
            <w:r w:rsidRPr="00FF504E">
              <w:rPr>
                <w:rFonts w:ascii="Arial" w:hAnsi="Arial" w:cs="Arial"/>
                <w:sz w:val="20"/>
                <w:szCs w:val="20"/>
              </w:rPr>
              <w:t>Termín předání/převzetí staveniště</w:t>
            </w:r>
          </w:p>
        </w:tc>
        <w:tc>
          <w:tcPr>
            <w:tcW w:w="5238" w:type="dxa"/>
          </w:tcPr>
          <w:p w14:paraId="405C89A5" w14:textId="7EE0BE27" w:rsidR="00BD3824" w:rsidRPr="00FF504E" w:rsidRDefault="00BD3824" w:rsidP="00115677">
            <w:pPr>
              <w:spacing w:before="120" w:after="120"/>
              <w:rPr>
                <w:rFonts w:ascii="Arial" w:hAnsi="Arial" w:cs="Arial"/>
                <w:sz w:val="20"/>
                <w:szCs w:val="20"/>
              </w:rPr>
            </w:pPr>
            <w:r w:rsidRPr="00FF504E">
              <w:rPr>
                <w:rFonts w:ascii="Arial" w:hAnsi="Arial" w:cs="Arial"/>
                <w:sz w:val="20"/>
                <w:szCs w:val="20"/>
              </w:rPr>
              <w:t>Nejpozději do 5 (pěti) pracovních dnů od</w:t>
            </w:r>
            <w:r w:rsidR="00D463D4" w:rsidRPr="00FF504E">
              <w:rPr>
                <w:rFonts w:ascii="Arial" w:hAnsi="Arial" w:cs="Arial"/>
                <w:sz w:val="20"/>
                <w:szCs w:val="20"/>
              </w:rPr>
              <w:t xml:space="preserve"> doručení</w:t>
            </w:r>
            <w:r w:rsidRPr="00FF504E">
              <w:rPr>
                <w:rFonts w:ascii="Arial" w:hAnsi="Arial" w:cs="Arial"/>
                <w:sz w:val="20"/>
                <w:szCs w:val="20"/>
              </w:rPr>
              <w:t xml:space="preserve"> písemné výzvy objednatel</w:t>
            </w:r>
            <w:r w:rsidR="00D463D4" w:rsidRPr="00FF504E">
              <w:rPr>
                <w:rFonts w:ascii="Arial" w:hAnsi="Arial" w:cs="Arial"/>
                <w:sz w:val="20"/>
                <w:szCs w:val="20"/>
              </w:rPr>
              <w:t>e</w:t>
            </w:r>
            <w:r w:rsidR="00637DBD" w:rsidRPr="00FF504E">
              <w:rPr>
                <w:rFonts w:ascii="Arial" w:hAnsi="Arial" w:cs="Arial"/>
                <w:sz w:val="20"/>
                <w:szCs w:val="20"/>
              </w:rPr>
              <w:t>.</w:t>
            </w:r>
          </w:p>
        </w:tc>
      </w:tr>
      <w:tr w:rsidR="00BD3824" w:rsidRPr="00FF504E" w14:paraId="57C543D7" w14:textId="77777777" w:rsidTr="005F79D3">
        <w:tc>
          <w:tcPr>
            <w:tcW w:w="3827" w:type="dxa"/>
            <w:shd w:val="clear" w:color="auto" w:fill="DAEEF3" w:themeFill="accent5" w:themeFillTint="33"/>
          </w:tcPr>
          <w:p w14:paraId="5F15C05A" w14:textId="77777777" w:rsidR="00BD3824" w:rsidRPr="00FF504E" w:rsidRDefault="00BD3824" w:rsidP="005F79D3">
            <w:pPr>
              <w:spacing w:before="120" w:after="120"/>
              <w:jc w:val="left"/>
              <w:rPr>
                <w:rFonts w:ascii="Arial" w:hAnsi="Arial" w:cs="Arial"/>
                <w:sz w:val="20"/>
                <w:szCs w:val="20"/>
              </w:rPr>
            </w:pPr>
            <w:r w:rsidRPr="00FF504E">
              <w:rPr>
                <w:rFonts w:ascii="Arial" w:hAnsi="Arial" w:cs="Arial"/>
                <w:sz w:val="20"/>
                <w:szCs w:val="20"/>
              </w:rPr>
              <w:lastRenderedPageBreak/>
              <w:t>Termín pro ukončení díla</w:t>
            </w:r>
          </w:p>
        </w:tc>
        <w:tc>
          <w:tcPr>
            <w:tcW w:w="5238" w:type="dxa"/>
          </w:tcPr>
          <w:p w14:paraId="6081346E" w14:textId="07DF1C84" w:rsidR="00BD3824" w:rsidRPr="00FF504E" w:rsidRDefault="00D463D4" w:rsidP="00115677">
            <w:pPr>
              <w:spacing w:before="120" w:after="120"/>
              <w:rPr>
                <w:rFonts w:ascii="Arial" w:hAnsi="Arial" w:cs="Arial"/>
                <w:b/>
                <w:bCs/>
                <w:sz w:val="20"/>
                <w:szCs w:val="20"/>
              </w:rPr>
            </w:pPr>
            <w:r w:rsidRPr="00FF504E">
              <w:rPr>
                <w:rFonts w:ascii="Arial" w:hAnsi="Arial" w:cs="Arial"/>
                <w:b/>
                <w:bCs/>
                <w:sz w:val="20"/>
                <w:szCs w:val="20"/>
              </w:rPr>
              <w:t>Nejpozději d</w:t>
            </w:r>
            <w:r w:rsidR="00BD3824" w:rsidRPr="00FF504E">
              <w:rPr>
                <w:rFonts w:ascii="Arial" w:hAnsi="Arial" w:cs="Arial"/>
                <w:b/>
                <w:bCs/>
                <w:sz w:val="20"/>
                <w:szCs w:val="20"/>
              </w:rPr>
              <w:t xml:space="preserve">o </w:t>
            </w:r>
            <w:r w:rsidR="00ED50CB" w:rsidRPr="00FF504E">
              <w:rPr>
                <w:rFonts w:ascii="Arial" w:hAnsi="Arial" w:cs="Arial"/>
                <w:b/>
                <w:bCs/>
                <w:sz w:val="20"/>
                <w:szCs w:val="20"/>
              </w:rPr>
              <w:t>8 týdnů</w:t>
            </w:r>
            <w:r w:rsidR="00BD3824" w:rsidRPr="00FF504E">
              <w:rPr>
                <w:rFonts w:ascii="Arial" w:hAnsi="Arial" w:cs="Arial"/>
                <w:b/>
                <w:bCs/>
                <w:sz w:val="20"/>
                <w:szCs w:val="20"/>
              </w:rPr>
              <w:t xml:space="preserve"> </w:t>
            </w:r>
            <w:r w:rsidR="00BD3824" w:rsidRPr="00FF504E">
              <w:rPr>
                <w:rFonts w:ascii="Arial" w:hAnsi="Arial" w:cs="Arial"/>
                <w:sz w:val="20"/>
                <w:szCs w:val="20"/>
              </w:rPr>
              <w:t>od předání staveniště.</w:t>
            </w:r>
          </w:p>
        </w:tc>
      </w:tr>
    </w:tbl>
    <w:p w14:paraId="75807F37" w14:textId="68065CF2" w:rsidR="00BB0AB7" w:rsidRPr="00BB0AB7" w:rsidRDefault="00BB0AB7" w:rsidP="00BB0AB7"/>
    <w:bookmarkEnd w:id="2"/>
    <w:p w14:paraId="72940A9C" w14:textId="7BF6977B" w:rsidR="00BF3B29" w:rsidRPr="00BD3824" w:rsidRDefault="00BF3B29" w:rsidP="005F79D3">
      <w:pPr>
        <w:pStyle w:val="Nadpis2"/>
        <w:keepNext w:val="0"/>
        <w:keepLines w:val="0"/>
        <w:widowControl w:val="0"/>
        <w:spacing w:before="240" w:after="240" w:line="276" w:lineRule="auto"/>
        <w:ind w:left="578" w:hanging="578"/>
        <w:rPr>
          <w:rFonts w:ascii="Arial" w:hAnsi="Arial" w:cs="Arial"/>
          <w:color w:val="auto"/>
          <w:sz w:val="20"/>
        </w:rPr>
      </w:pPr>
      <w:r w:rsidRPr="00BD3824">
        <w:rPr>
          <w:rFonts w:ascii="Arial" w:hAnsi="Arial" w:cs="Arial"/>
          <w:color w:val="auto"/>
          <w:sz w:val="20"/>
        </w:rPr>
        <w:t xml:space="preserve">Termín </w:t>
      </w:r>
      <w:r w:rsidR="005D17A3" w:rsidRPr="00BD3824">
        <w:rPr>
          <w:rFonts w:ascii="Arial" w:hAnsi="Arial" w:cs="Arial"/>
          <w:color w:val="auto"/>
          <w:sz w:val="20"/>
        </w:rPr>
        <w:t xml:space="preserve">provedení </w:t>
      </w:r>
      <w:r w:rsidRPr="00BD3824">
        <w:rPr>
          <w:rFonts w:ascii="Arial" w:hAnsi="Arial" w:cs="Arial"/>
          <w:color w:val="auto"/>
          <w:sz w:val="20"/>
        </w:rPr>
        <w:t xml:space="preserve">díla dle této smlouvy se posouvá o počet dnů, o který celková doba případného provádění záchranného archeologického či jiného průzkumu dle </w:t>
      </w:r>
      <w:r w:rsidR="00FA7526" w:rsidRPr="00BD3824">
        <w:rPr>
          <w:rFonts w:ascii="Arial" w:hAnsi="Arial" w:cs="Arial"/>
          <w:color w:val="auto"/>
          <w:sz w:val="20"/>
        </w:rPr>
        <w:t>článku 10, odstav</w:t>
      </w:r>
      <w:r w:rsidR="002C4BDF" w:rsidRPr="00BD3824">
        <w:rPr>
          <w:rFonts w:ascii="Arial" w:hAnsi="Arial" w:cs="Arial"/>
          <w:color w:val="auto"/>
          <w:sz w:val="20"/>
        </w:rPr>
        <w:t>ce</w:t>
      </w:r>
      <w:r w:rsidR="00FA7526" w:rsidRPr="00BD3824">
        <w:rPr>
          <w:rFonts w:ascii="Arial" w:hAnsi="Arial" w:cs="Arial"/>
          <w:color w:val="auto"/>
          <w:sz w:val="20"/>
        </w:rPr>
        <w:t xml:space="preserve"> 5.</w:t>
      </w:r>
      <w:r w:rsidR="002C4BDF" w:rsidRPr="00BD3824">
        <w:rPr>
          <w:rFonts w:ascii="Arial" w:hAnsi="Arial" w:cs="Arial"/>
          <w:color w:val="auto"/>
          <w:sz w:val="20"/>
        </w:rPr>
        <w:t xml:space="preserve"> bodu </w:t>
      </w:r>
      <w:r w:rsidR="00FA7526" w:rsidRPr="00BD3824">
        <w:rPr>
          <w:rFonts w:ascii="Arial" w:hAnsi="Arial" w:cs="Arial"/>
          <w:color w:val="auto"/>
          <w:sz w:val="20"/>
        </w:rPr>
        <w:t>1</w:t>
      </w:r>
      <w:r w:rsidR="00C20CBA" w:rsidRPr="00BD3824">
        <w:rPr>
          <w:rFonts w:ascii="Arial" w:hAnsi="Arial" w:cs="Arial"/>
          <w:color w:val="auto"/>
          <w:sz w:val="20"/>
        </w:rPr>
        <w:t>0</w:t>
      </w:r>
      <w:r w:rsidRPr="00BD3824">
        <w:rPr>
          <w:rFonts w:ascii="Arial" w:hAnsi="Arial" w:cs="Arial"/>
          <w:color w:val="auto"/>
          <w:sz w:val="20"/>
        </w:rPr>
        <w:t xml:space="preserve"> této smlouvy na stavbě překročí 10 kalendářních dnů.</w:t>
      </w:r>
    </w:p>
    <w:p w14:paraId="1F44ECD8" w14:textId="67ABA0AC" w:rsidR="00576369" w:rsidRDefault="005E3D73" w:rsidP="00DE50C6">
      <w:pPr>
        <w:pStyle w:val="Nadpis2"/>
        <w:keepNext w:val="0"/>
        <w:keepLines w:val="0"/>
        <w:spacing w:before="240" w:after="240" w:line="276" w:lineRule="auto"/>
        <w:ind w:left="578" w:hanging="578"/>
        <w:rPr>
          <w:rFonts w:ascii="Arial" w:hAnsi="Arial" w:cs="Arial"/>
          <w:color w:val="auto"/>
          <w:sz w:val="20"/>
        </w:rPr>
      </w:pPr>
      <w:r w:rsidRPr="005E3D73">
        <w:rPr>
          <w:rFonts w:ascii="Arial" w:hAnsi="Arial" w:cs="Arial"/>
          <w:color w:val="auto"/>
          <w:sz w:val="20"/>
        </w:rPr>
        <w:t>Termín provedení díla se automaticky prodlužuje o počet dnů trvání nepříznivých klimatických podmínek, kdy není možné dílo provádět v souladu se závaznými technickými normami nebo v náležité kvalitě.</w:t>
      </w:r>
      <w:r w:rsidR="005E16A9">
        <w:rPr>
          <w:rFonts w:ascii="Arial" w:hAnsi="Arial" w:cs="Arial"/>
          <w:color w:val="auto"/>
          <w:sz w:val="20"/>
        </w:rPr>
        <w:t xml:space="preserve"> </w:t>
      </w:r>
      <w:r>
        <w:rPr>
          <w:rFonts w:ascii="Arial" w:hAnsi="Arial" w:cs="Arial"/>
          <w:color w:val="auto"/>
          <w:sz w:val="20"/>
        </w:rPr>
        <w:t>O</w:t>
      </w:r>
      <w:r w:rsidR="00DE50C6" w:rsidRPr="00417A44">
        <w:rPr>
          <w:rFonts w:ascii="Arial" w:hAnsi="Arial" w:cs="Arial"/>
          <w:color w:val="auto"/>
          <w:sz w:val="20"/>
        </w:rPr>
        <w:t xml:space="preserve"> tomto bude proveden zápis do stavebního deníku.</w:t>
      </w:r>
    </w:p>
    <w:p w14:paraId="0B3EF521" w14:textId="3EEE8D4A" w:rsidR="00DE50C6" w:rsidRDefault="00576369" w:rsidP="00910EF0">
      <w:pPr>
        <w:pStyle w:val="Nadpis2"/>
        <w:ind w:left="567" w:hanging="567"/>
        <w:rPr>
          <w:rFonts w:ascii="Arial" w:hAnsi="Arial" w:cs="Arial"/>
          <w:color w:val="auto"/>
          <w:sz w:val="20"/>
        </w:rPr>
      </w:pPr>
      <w:r w:rsidRPr="00576369">
        <w:rPr>
          <w:rFonts w:ascii="Arial" w:hAnsi="Arial" w:cs="Arial"/>
          <w:color w:val="auto"/>
          <w:sz w:val="20"/>
        </w:rPr>
        <w:t xml:space="preserve">V případě, že by v návaznosti na ostatní práce měl výsev </w:t>
      </w:r>
      <w:r>
        <w:rPr>
          <w:rFonts w:ascii="Arial" w:hAnsi="Arial" w:cs="Arial"/>
          <w:color w:val="auto"/>
          <w:sz w:val="20"/>
        </w:rPr>
        <w:t>trávníku připadnout</w:t>
      </w:r>
      <w:r w:rsidRPr="00576369">
        <w:rPr>
          <w:rFonts w:ascii="Arial" w:hAnsi="Arial" w:cs="Arial"/>
          <w:color w:val="auto"/>
          <w:sz w:val="20"/>
        </w:rPr>
        <w:t xml:space="preserve"> na </w:t>
      </w:r>
      <w:r>
        <w:rPr>
          <w:rFonts w:ascii="Arial" w:hAnsi="Arial" w:cs="Arial"/>
          <w:color w:val="auto"/>
          <w:sz w:val="20"/>
        </w:rPr>
        <w:t xml:space="preserve">klimaticky nevhodné období, kdy by se trávník řádně neuchytil, </w:t>
      </w:r>
      <w:r w:rsidRPr="00576369">
        <w:rPr>
          <w:rFonts w:ascii="Arial" w:hAnsi="Arial" w:cs="Arial"/>
          <w:color w:val="auto"/>
          <w:sz w:val="20"/>
        </w:rPr>
        <w:t>předá zhotovitel objednateli dokončené dílo bez provedeného výsevu, a výsev provede v následujícím jarním období v termínu dohodnutém s objednatelem, popř. k výzvě objednatele, a následně vystaví fakturu na tyto práce (a dodávky).</w:t>
      </w:r>
    </w:p>
    <w:p w14:paraId="7C1F9BF0" w14:textId="77777777" w:rsidR="00B10B3F" w:rsidRPr="00ED50CB" w:rsidRDefault="00B10B3F" w:rsidP="00ED50CB"/>
    <w:p w14:paraId="62CC8B78" w14:textId="390F26BD" w:rsidR="007D5E98" w:rsidRPr="005E4912" w:rsidRDefault="007163BC" w:rsidP="007D5E98">
      <w:pPr>
        <w:pStyle w:val="Nadpis2"/>
        <w:keepNext w:val="0"/>
        <w:keepLines w:val="0"/>
        <w:spacing w:before="240" w:after="240" w:line="276" w:lineRule="auto"/>
        <w:ind w:left="578" w:hanging="578"/>
        <w:rPr>
          <w:rFonts w:ascii="Arial" w:hAnsi="Arial" w:cs="Arial"/>
          <w:color w:val="auto"/>
          <w:sz w:val="20"/>
        </w:rPr>
      </w:pPr>
      <w:r w:rsidRPr="007163BC">
        <w:rPr>
          <w:rFonts w:ascii="Arial" w:hAnsi="Arial" w:cs="Arial"/>
          <w:color w:val="auto"/>
          <w:sz w:val="20"/>
        </w:rPr>
        <w:t xml:space="preserve">KÚ </w:t>
      </w:r>
      <w:r w:rsidR="00B10B3F">
        <w:rPr>
          <w:rFonts w:ascii="Arial" w:hAnsi="Arial" w:cs="Arial"/>
          <w:color w:val="auto"/>
          <w:sz w:val="20"/>
        </w:rPr>
        <w:t xml:space="preserve">Miletín (694665). </w:t>
      </w:r>
      <w:r w:rsidR="007D5E98" w:rsidRPr="005E4912">
        <w:rPr>
          <w:rFonts w:ascii="Arial" w:hAnsi="Arial" w:cs="Arial"/>
          <w:color w:val="auto"/>
          <w:sz w:val="20"/>
        </w:rPr>
        <w:t>Podrobnosti jsou určeny projektovou dokumentací.</w:t>
      </w:r>
    </w:p>
    <w:p w14:paraId="3E5A49E7" w14:textId="77777777" w:rsidR="000A71DE" w:rsidRPr="000A71DE" w:rsidRDefault="000A71DE" w:rsidP="00A36AD5">
      <w:pPr>
        <w:pStyle w:val="Nadpis1"/>
        <w:ind w:left="0" w:firstLine="426"/>
        <w:rPr>
          <w:b w:val="0"/>
          <w:sz w:val="22"/>
        </w:rPr>
      </w:pPr>
    </w:p>
    <w:p w14:paraId="2B9A34D7" w14:textId="20B18326" w:rsidR="00871891" w:rsidRPr="000A71DE" w:rsidRDefault="00154FA0" w:rsidP="00A36AD5">
      <w:pPr>
        <w:pStyle w:val="Nadpis1"/>
        <w:numPr>
          <w:ilvl w:val="0"/>
          <w:numId w:val="0"/>
        </w:numPr>
        <w:tabs>
          <w:tab w:val="left" w:pos="4536"/>
        </w:tabs>
        <w:spacing w:after="240"/>
        <w:rPr>
          <w:sz w:val="22"/>
          <w:szCs w:val="22"/>
        </w:rPr>
      </w:pPr>
      <w:r w:rsidRPr="000A71DE">
        <w:rPr>
          <w:sz w:val="22"/>
          <w:szCs w:val="22"/>
        </w:rPr>
        <w:t>Cena díla</w:t>
      </w:r>
    </w:p>
    <w:p w14:paraId="2011F091" w14:textId="6BB90F18" w:rsidR="00F16CEB" w:rsidRPr="009E07CA" w:rsidRDefault="00F16CEB" w:rsidP="003A6D3E">
      <w:pPr>
        <w:pStyle w:val="Nadpis2"/>
        <w:keepNext w:val="0"/>
        <w:keepLines w:val="0"/>
        <w:spacing w:before="240" w:after="240" w:line="276" w:lineRule="auto"/>
        <w:ind w:left="567" w:hanging="567"/>
        <w:rPr>
          <w:rFonts w:ascii="Arial" w:hAnsi="Arial" w:cs="Arial"/>
          <w:color w:val="auto"/>
          <w:sz w:val="20"/>
        </w:rPr>
      </w:pPr>
      <w:r w:rsidRPr="009E07CA">
        <w:rPr>
          <w:rFonts w:ascii="Arial" w:hAnsi="Arial" w:cs="Arial"/>
          <w:color w:val="auto"/>
          <w:sz w:val="20"/>
        </w:rPr>
        <w:t xml:space="preserve">Cena za celé </w:t>
      </w:r>
      <w:r w:rsidR="00412FBB">
        <w:rPr>
          <w:rFonts w:ascii="Arial" w:hAnsi="Arial" w:cs="Arial"/>
          <w:color w:val="auto"/>
          <w:sz w:val="20"/>
        </w:rPr>
        <w:t>dokončené</w:t>
      </w:r>
      <w:r w:rsidR="00412FBB" w:rsidRPr="009E07CA">
        <w:rPr>
          <w:rFonts w:ascii="Arial" w:hAnsi="Arial" w:cs="Arial"/>
          <w:color w:val="auto"/>
          <w:sz w:val="20"/>
        </w:rPr>
        <w:t xml:space="preserve"> </w:t>
      </w:r>
      <w:r w:rsidRPr="009E07CA">
        <w:rPr>
          <w:rFonts w:ascii="Arial" w:hAnsi="Arial" w:cs="Arial"/>
          <w:color w:val="auto"/>
          <w:sz w:val="20"/>
        </w:rPr>
        <w:t>a předané dílo je stanovena jako cena pevná, tj. zahrnuje veškeré náklady zhotovitele související s provedením díla</w:t>
      </w:r>
      <w:r w:rsidR="00802094" w:rsidRPr="00802094">
        <w:rPr>
          <w:rFonts w:ascii="Arial" w:hAnsi="Arial" w:cs="Arial"/>
          <w:color w:val="auto"/>
          <w:sz w:val="20"/>
        </w:rPr>
        <w:t xml:space="preserve">, zejména </w:t>
      </w:r>
      <w:r w:rsidRPr="009E07CA">
        <w:rPr>
          <w:rFonts w:ascii="Arial" w:hAnsi="Arial" w:cs="Arial"/>
          <w:color w:val="auto"/>
          <w:sz w:val="20"/>
        </w:rPr>
        <w:t>náklady na materiály, pracovní síly, stroje, dopravu, zařízení staveniště, řízení a administrativu, inženýrskou činnost, geodetické práce, oplocení stavby, režii zhotovitele a zisk, poplatky a veškeré další náklady zhotovitele v</w:t>
      </w:r>
      <w:r w:rsidR="00871891" w:rsidRPr="009E07CA">
        <w:rPr>
          <w:rFonts w:ascii="Arial" w:hAnsi="Arial" w:cs="Arial"/>
          <w:color w:val="auto"/>
          <w:sz w:val="20"/>
        </w:rPr>
        <w:t> </w:t>
      </w:r>
      <w:r w:rsidRPr="009E07CA">
        <w:rPr>
          <w:rFonts w:ascii="Arial" w:hAnsi="Arial" w:cs="Arial"/>
          <w:color w:val="auto"/>
          <w:sz w:val="20"/>
        </w:rPr>
        <w:t>souvislosti s realizací díla</w:t>
      </w:r>
      <w:r w:rsidR="00E8301C">
        <w:rPr>
          <w:rFonts w:ascii="Arial" w:hAnsi="Arial" w:cs="Arial"/>
          <w:color w:val="auto"/>
          <w:sz w:val="20"/>
        </w:rPr>
        <w:t>,</w:t>
      </w:r>
      <w:r w:rsidRPr="009E07CA">
        <w:rPr>
          <w:rFonts w:ascii="Arial" w:hAnsi="Arial" w:cs="Arial"/>
          <w:color w:val="auto"/>
          <w:sz w:val="20"/>
        </w:rPr>
        <w:t xml:space="preserve"> a může být měněna pouze způsobem uvedeným v této smlouvě.</w:t>
      </w:r>
    </w:p>
    <w:p w14:paraId="477A9DB6" w14:textId="154DF7BB" w:rsidR="00F16CEB" w:rsidRPr="009E07CA" w:rsidRDefault="00F16CEB" w:rsidP="00305F3F">
      <w:pPr>
        <w:pStyle w:val="Nadpis2"/>
        <w:keepNext w:val="0"/>
        <w:keepLines w:val="0"/>
        <w:spacing w:before="240" w:after="240" w:line="276" w:lineRule="auto"/>
        <w:ind w:left="578" w:hanging="578"/>
        <w:rPr>
          <w:rFonts w:ascii="Arial" w:hAnsi="Arial" w:cs="Arial"/>
          <w:color w:val="auto"/>
          <w:sz w:val="20"/>
        </w:rPr>
      </w:pPr>
      <w:bookmarkStart w:id="3" w:name="_Hlk132090568"/>
      <w:r w:rsidRPr="009E07CA">
        <w:rPr>
          <w:rFonts w:ascii="Arial" w:hAnsi="Arial" w:cs="Arial"/>
          <w:color w:val="auto"/>
          <w:sz w:val="20"/>
        </w:rPr>
        <w:t xml:space="preserve">Cena za provedení díla dle článku </w:t>
      </w:r>
      <w:r w:rsidR="00415EB4" w:rsidRPr="009E07CA">
        <w:rPr>
          <w:rFonts w:ascii="Arial" w:hAnsi="Arial" w:cs="Arial"/>
          <w:color w:val="auto"/>
          <w:sz w:val="20"/>
        </w:rPr>
        <w:t>5</w:t>
      </w:r>
      <w:r w:rsidRPr="009E07CA">
        <w:rPr>
          <w:rFonts w:ascii="Arial" w:hAnsi="Arial" w:cs="Arial"/>
          <w:color w:val="auto"/>
          <w:sz w:val="20"/>
        </w:rPr>
        <w:t xml:space="preserve"> této smlouvy, v podrobném členění uvedeném v položkovém rozpočtu, jehož úplnost je zaručena, a výkaz</w:t>
      </w:r>
      <w:r w:rsidR="007C22F2">
        <w:rPr>
          <w:rFonts w:ascii="Arial" w:hAnsi="Arial" w:cs="Arial"/>
          <w:color w:val="auto"/>
          <w:sz w:val="20"/>
        </w:rPr>
        <w:t>ů</w:t>
      </w:r>
      <w:r w:rsidRPr="009E07CA">
        <w:rPr>
          <w:rFonts w:ascii="Arial" w:hAnsi="Arial" w:cs="Arial"/>
          <w:color w:val="auto"/>
          <w:sz w:val="20"/>
        </w:rPr>
        <w:t xml:space="preserve"> výměr</w:t>
      </w:r>
      <w:r w:rsidR="00CA6D9C">
        <w:rPr>
          <w:rFonts w:ascii="Arial" w:hAnsi="Arial" w:cs="Arial"/>
          <w:color w:val="auto"/>
          <w:sz w:val="20"/>
        </w:rPr>
        <w:t>,</w:t>
      </w:r>
      <w:r w:rsidRPr="009E07CA">
        <w:rPr>
          <w:rFonts w:ascii="Arial" w:hAnsi="Arial" w:cs="Arial"/>
          <w:color w:val="auto"/>
          <w:sz w:val="20"/>
        </w:rPr>
        <w:t xml:space="preserve"> činí: </w:t>
      </w:r>
    </w:p>
    <w:tbl>
      <w:tblPr>
        <w:tblStyle w:val="Mkatabulky"/>
        <w:tblW w:w="0" w:type="auto"/>
        <w:tblInd w:w="704" w:type="dxa"/>
        <w:tblLook w:val="04A0" w:firstRow="1" w:lastRow="0" w:firstColumn="1" w:lastColumn="0" w:noHBand="0" w:noVBand="1"/>
      </w:tblPr>
      <w:tblGrid>
        <w:gridCol w:w="4111"/>
        <w:gridCol w:w="4245"/>
      </w:tblGrid>
      <w:tr w:rsidR="002A68A1" w:rsidRPr="002A68A1" w14:paraId="6340FC25" w14:textId="77777777" w:rsidTr="007B64EF">
        <w:tc>
          <w:tcPr>
            <w:tcW w:w="4111" w:type="dxa"/>
            <w:shd w:val="clear" w:color="auto" w:fill="DAEEF3"/>
            <w:vAlign w:val="center"/>
          </w:tcPr>
          <w:p w14:paraId="30D49905" w14:textId="037BD628" w:rsidR="002A68A1" w:rsidRPr="002A68A1" w:rsidRDefault="002A68A1" w:rsidP="00997775">
            <w:pPr>
              <w:spacing w:before="60" w:after="60"/>
              <w:rPr>
                <w:rFonts w:ascii="Arial" w:hAnsi="Arial" w:cs="Arial"/>
                <w:sz w:val="20"/>
                <w:szCs w:val="20"/>
              </w:rPr>
            </w:pPr>
            <w:r w:rsidRPr="002A68A1">
              <w:rPr>
                <w:rFonts w:ascii="Arial" w:hAnsi="Arial" w:cs="Arial"/>
                <w:sz w:val="20"/>
                <w:szCs w:val="20"/>
              </w:rPr>
              <w:t>Celková cena díla v Kč bez DPH</w:t>
            </w:r>
            <w:r w:rsidR="008800FC">
              <w:rPr>
                <w:rFonts w:ascii="Arial" w:hAnsi="Arial" w:cs="Arial"/>
                <w:sz w:val="20"/>
                <w:szCs w:val="20"/>
              </w:rPr>
              <w:t>:</w:t>
            </w:r>
          </w:p>
        </w:tc>
        <w:tc>
          <w:tcPr>
            <w:tcW w:w="4245" w:type="dxa"/>
          </w:tcPr>
          <w:p w14:paraId="66FF17CD" w14:textId="7E41DCAC" w:rsidR="002A68A1" w:rsidRPr="002A68A1" w:rsidRDefault="002A68A1" w:rsidP="00997775">
            <w:pPr>
              <w:spacing w:before="60" w:after="60"/>
              <w:rPr>
                <w:rFonts w:ascii="Arial" w:hAnsi="Arial" w:cs="Arial"/>
                <w:sz w:val="20"/>
                <w:szCs w:val="20"/>
              </w:rPr>
            </w:pPr>
            <w:r w:rsidRPr="005E4912">
              <w:rPr>
                <w:rFonts w:ascii="Arial" w:hAnsi="Arial" w:cs="Arial"/>
                <w:sz w:val="20"/>
                <w:szCs w:val="20"/>
                <w:highlight w:val="yellow"/>
              </w:rPr>
              <w:t xml:space="preserve">[bude doplněno </w:t>
            </w:r>
            <w:r w:rsidR="005E4912" w:rsidRPr="005E4912">
              <w:rPr>
                <w:rFonts w:ascii="Arial" w:hAnsi="Arial" w:cs="Arial"/>
                <w:sz w:val="20"/>
                <w:szCs w:val="20"/>
                <w:highlight w:val="yellow"/>
              </w:rPr>
              <w:t xml:space="preserve">dle nabídky zhotovitele </w:t>
            </w:r>
            <w:r w:rsidRPr="005E4912">
              <w:rPr>
                <w:rFonts w:ascii="Arial" w:hAnsi="Arial" w:cs="Arial"/>
                <w:sz w:val="20"/>
                <w:szCs w:val="20"/>
                <w:highlight w:val="yellow"/>
              </w:rPr>
              <w:t>před uzavřením smlouvy]</w:t>
            </w:r>
          </w:p>
        </w:tc>
      </w:tr>
      <w:tr w:rsidR="00AB4B76" w:rsidRPr="002A68A1" w14:paraId="11E3C753" w14:textId="77777777" w:rsidTr="007B64EF">
        <w:tc>
          <w:tcPr>
            <w:tcW w:w="4111" w:type="dxa"/>
            <w:shd w:val="clear" w:color="auto" w:fill="DAEEF3"/>
            <w:vAlign w:val="center"/>
          </w:tcPr>
          <w:p w14:paraId="62995FD1" w14:textId="16670434" w:rsidR="00AB4B76" w:rsidRPr="002A68A1" w:rsidRDefault="00AB4B76" w:rsidP="00997775">
            <w:pPr>
              <w:spacing w:before="60" w:after="60"/>
              <w:rPr>
                <w:rFonts w:ascii="Arial" w:hAnsi="Arial" w:cs="Arial"/>
                <w:sz w:val="20"/>
                <w:szCs w:val="20"/>
              </w:rPr>
            </w:pPr>
            <w:r>
              <w:rPr>
                <w:rFonts w:ascii="Arial" w:hAnsi="Arial" w:cs="Arial"/>
                <w:sz w:val="20"/>
                <w:szCs w:val="20"/>
              </w:rPr>
              <w:t>Sazba DPH v %</w:t>
            </w:r>
          </w:p>
        </w:tc>
        <w:tc>
          <w:tcPr>
            <w:tcW w:w="4245" w:type="dxa"/>
          </w:tcPr>
          <w:p w14:paraId="30FDC10C" w14:textId="1F1F1A6A" w:rsidR="00AB4B76" w:rsidRPr="005E4912" w:rsidRDefault="00AB4B76" w:rsidP="00997775">
            <w:pPr>
              <w:spacing w:before="60" w:after="60"/>
              <w:rPr>
                <w:rFonts w:ascii="Arial" w:hAnsi="Arial" w:cs="Arial"/>
                <w:sz w:val="20"/>
                <w:szCs w:val="20"/>
                <w:highlight w:val="yellow"/>
              </w:rPr>
            </w:pPr>
            <w:r w:rsidRPr="005E4912">
              <w:rPr>
                <w:rFonts w:ascii="Arial" w:hAnsi="Arial" w:cs="Arial"/>
                <w:sz w:val="20"/>
                <w:szCs w:val="20"/>
                <w:highlight w:val="yellow"/>
              </w:rPr>
              <w:t>[bude doplněno dle nabídky zhotovitele před uzavřením smlouvy]</w:t>
            </w:r>
          </w:p>
        </w:tc>
      </w:tr>
      <w:tr w:rsidR="002A68A1" w:rsidRPr="002A68A1" w14:paraId="6359DBE7" w14:textId="77777777" w:rsidTr="007B64EF">
        <w:tc>
          <w:tcPr>
            <w:tcW w:w="4111" w:type="dxa"/>
            <w:shd w:val="clear" w:color="auto" w:fill="DAEEF3"/>
            <w:vAlign w:val="center"/>
          </w:tcPr>
          <w:p w14:paraId="306758A0" w14:textId="40D37B06" w:rsidR="002A68A1" w:rsidRPr="002A68A1" w:rsidRDefault="002A68A1" w:rsidP="00997775">
            <w:pPr>
              <w:spacing w:before="60" w:after="60"/>
              <w:rPr>
                <w:rFonts w:ascii="Arial" w:hAnsi="Arial" w:cs="Arial"/>
                <w:sz w:val="20"/>
                <w:szCs w:val="20"/>
              </w:rPr>
            </w:pPr>
            <w:r w:rsidRPr="002A68A1">
              <w:rPr>
                <w:rFonts w:ascii="Arial" w:hAnsi="Arial" w:cs="Arial"/>
                <w:sz w:val="20"/>
                <w:szCs w:val="20"/>
              </w:rPr>
              <w:t>DPH v Kč samostatně</w:t>
            </w:r>
            <w:r w:rsidR="008800FC">
              <w:rPr>
                <w:rFonts w:ascii="Arial" w:hAnsi="Arial" w:cs="Arial"/>
                <w:sz w:val="20"/>
                <w:szCs w:val="20"/>
              </w:rPr>
              <w:t>:</w:t>
            </w:r>
          </w:p>
        </w:tc>
        <w:tc>
          <w:tcPr>
            <w:tcW w:w="4245" w:type="dxa"/>
          </w:tcPr>
          <w:p w14:paraId="07BFC79F" w14:textId="5C03C8F9" w:rsidR="002A68A1" w:rsidRPr="002A68A1" w:rsidRDefault="005E4912" w:rsidP="00997775">
            <w:pPr>
              <w:spacing w:before="60" w:after="60"/>
              <w:rPr>
                <w:rFonts w:ascii="Arial" w:hAnsi="Arial" w:cs="Arial"/>
                <w:sz w:val="20"/>
                <w:szCs w:val="20"/>
              </w:rPr>
            </w:pPr>
            <w:r w:rsidRPr="005E4912">
              <w:rPr>
                <w:rFonts w:ascii="Arial" w:hAnsi="Arial" w:cs="Arial"/>
                <w:sz w:val="20"/>
                <w:szCs w:val="20"/>
                <w:highlight w:val="yellow"/>
              </w:rPr>
              <w:t>[bude doplněno dle nabídky zhotovitele před uzavřením smlouvy]</w:t>
            </w:r>
          </w:p>
        </w:tc>
      </w:tr>
      <w:tr w:rsidR="002A68A1" w:rsidRPr="002A68A1" w14:paraId="3D6F60DB" w14:textId="77777777" w:rsidTr="007B64EF">
        <w:tc>
          <w:tcPr>
            <w:tcW w:w="4111" w:type="dxa"/>
            <w:shd w:val="clear" w:color="auto" w:fill="DAEEF3"/>
            <w:vAlign w:val="center"/>
          </w:tcPr>
          <w:p w14:paraId="691810D0" w14:textId="75E2A2F2" w:rsidR="002A68A1" w:rsidRPr="002A68A1" w:rsidRDefault="002A68A1" w:rsidP="00997775">
            <w:pPr>
              <w:spacing w:before="60" w:after="60"/>
              <w:rPr>
                <w:rFonts w:ascii="Arial" w:hAnsi="Arial" w:cs="Arial"/>
                <w:sz w:val="20"/>
                <w:szCs w:val="20"/>
              </w:rPr>
            </w:pPr>
            <w:r w:rsidRPr="002A68A1">
              <w:rPr>
                <w:rFonts w:ascii="Arial" w:hAnsi="Arial" w:cs="Arial"/>
                <w:sz w:val="20"/>
                <w:szCs w:val="20"/>
              </w:rPr>
              <w:t>Celková cena díla v Kč včetně DPH</w:t>
            </w:r>
          </w:p>
        </w:tc>
        <w:tc>
          <w:tcPr>
            <w:tcW w:w="4245" w:type="dxa"/>
          </w:tcPr>
          <w:p w14:paraId="5B49E8A8" w14:textId="346EEE45" w:rsidR="002A68A1" w:rsidRPr="002A68A1" w:rsidRDefault="005E4912" w:rsidP="00997775">
            <w:pPr>
              <w:spacing w:before="60" w:after="60"/>
              <w:rPr>
                <w:rFonts w:ascii="Arial" w:hAnsi="Arial" w:cs="Arial"/>
                <w:sz w:val="20"/>
                <w:szCs w:val="20"/>
              </w:rPr>
            </w:pPr>
            <w:r w:rsidRPr="005E4912">
              <w:rPr>
                <w:rFonts w:ascii="Arial" w:hAnsi="Arial" w:cs="Arial"/>
                <w:sz w:val="20"/>
                <w:szCs w:val="20"/>
                <w:highlight w:val="yellow"/>
              </w:rPr>
              <w:t>[bude doplněno dle nabídky zhotovitele před uzavřením smlouvy]</w:t>
            </w:r>
          </w:p>
        </w:tc>
      </w:tr>
    </w:tbl>
    <w:p w14:paraId="453E6FD1" w14:textId="77777777" w:rsidR="003B638F" w:rsidRDefault="003B638F" w:rsidP="003F7197">
      <w:pPr>
        <w:spacing w:after="120"/>
        <w:ind w:left="567"/>
        <w:rPr>
          <w:rFonts w:ascii="Arial" w:eastAsiaTheme="majorEastAsia" w:hAnsi="Arial" w:cs="Arial"/>
          <w:sz w:val="20"/>
          <w:szCs w:val="26"/>
        </w:rPr>
      </w:pPr>
    </w:p>
    <w:bookmarkEnd w:id="3"/>
    <w:p w14:paraId="13C882E9" w14:textId="48E092D1" w:rsidR="005E4912" w:rsidRPr="005E4912" w:rsidRDefault="005E4912" w:rsidP="005E4912">
      <w:pPr>
        <w:pStyle w:val="Nadpis2"/>
        <w:keepNext w:val="0"/>
        <w:keepLines w:val="0"/>
        <w:spacing w:before="240" w:after="240" w:line="276" w:lineRule="auto"/>
        <w:ind w:left="578" w:hanging="578"/>
        <w:rPr>
          <w:rFonts w:ascii="Arial" w:hAnsi="Arial" w:cs="Arial"/>
          <w:color w:val="auto"/>
          <w:sz w:val="20"/>
        </w:rPr>
      </w:pPr>
      <w:r w:rsidRPr="005E4912">
        <w:rPr>
          <w:rFonts w:ascii="Arial" w:hAnsi="Arial" w:cs="Arial"/>
          <w:color w:val="auto"/>
          <w:sz w:val="20"/>
        </w:rPr>
        <w:t>Daň z přidané hodnoty (DPH) bude účtována podle platných předpisů v době zdanitelného plnění.</w:t>
      </w:r>
    </w:p>
    <w:p w14:paraId="18EFBF7D" w14:textId="3B17F358" w:rsidR="005E4912" w:rsidRDefault="005E4912" w:rsidP="005E4912">
      <w:pPr>
        <w:pStyle w:val="Nadpis2"/>
        <w:keepNext w:val="0"/>
        <w:keepLines w:val="0"/>
        <w:spacing w:before="240" w:after="240" w:line="276" w:lineRule="auto"/>
        <w:ind w:left="578" w:hanging="578"/>
        <w:rPr>
          <w:rFonts w:ascii="Arial" w:hAnsi="Arial" w:cs="Arial"/>
          <w:color w:val="auto"/>
          <w:sz w:val="20"/>
        </w:rPr>
      </w:pPr>
      <w:r w:rsidRPr="005E4912">
        <w:rPr>
          <w:rFonts w:ascii="Arial" w:hAnsi="Arial" w:cs="Arial"/>
          <w:color w:val="auto"/>
          <w:sz w:val="20"/>
        </w:rPr>
        <w:t xml:space="preserve">Zhotovitel není oprávněn požadovat změnu ceny díla v důsledku provedení prací, které nejsou předmětem díla vyjma postupu </w:t>
      </w:r>
      <w:r w:rsidR="00FB14C1">
        <w:rPr>
          <w:rFonts w:ascii="Arial" w:hAnsi="Arial" w:cs="Arial"/>
          <w:color w:val="auto"/>
          <w:sz w:val="20"/>
        </w:rPr>
        <w:t>dle článku 18</w:t>
      </w:r>
      <w:r w:rsidRPr="003B638F">
        <w:rPr>
          <w:rFonts w:ascii="Arial" w:hAnsi="Arial" w:cs="Arial"/>
          <w:color w:val="auto"/>
          <w:sz w:val="20"/>
        </w:rPr>
        <w:t>.</w:t>
      </w:r>
    </w:p>
    <w:p w14:paraId="4CBBE637" w14:textId="77777777" w:rsidR="000A71DE" w:rsidRPr="000A71DE" w:rsidRDefault="000A71DE" w:rsidP="002D18F4">
      <w:pPr>
        <w:pStyle w:val="Nadpis1"/>
        <w:ind w:left="0"/>
        <w:rPr>
          <w:rFonts w:cs="Arial"/>
          <w:szCs w:val="20"/>
        </w:rPr>
      </w:pPr>
      <w:bookmarkStart w:id="4" w:name="_Hlk42094342"/>
    </w:p>
    <w:p w14:paraId="117F19AC" w14:textId="1C643E6F" w:rsidR="001001A8" w:rsidRPr="000A71DE" w:rsidRDefault="00154FA0" w:rsidP="000A71DE">
      <w:pPr>
        <w:pStyle w:val="Nadpis1"/>
        <w:numPr>
          <w:ilvl w:val="0"/>
          <w:numId w:val="0"/>
        </w:numPr>
        <w:spacing w:after="240"/>
        <w:rPr>
          <w:sz w:val="22"/>
          <w:szCs w:val="22"/>
        </w:rPr>
      </w:pPr>
      <w:r w:rsidRPr="000A71DE">
        <w:rPr>
          <w:sz w:val="22"/>
          <w:szCs w:val="22"/>
        </w:rPr>
        <w:t>Způsob úhrady ceny a platební podmínky</w:t>
      </w:r>
    </w:p>
    <w:p w14:paraId="26165D4B" w14:textId="77777777" w:rsidR="00FF504E" w:rsidRDefault="001001A8" w:rsidP="00085A21">
      <w:pPr>
        <w:pStyle w:val="Nadpis2"/>
        <w:keepNext w:val="0"/>
        <w:keepLines w:val="0"/>
        <w:spacing w:before="240" w:after="240" w:line="276" w:lineRule="auto"/>
        <w:ind w:left="578" w:hanging="578"/>
        <w:rPr>
          <w:rFonts w:ascii="Arial" w:hAnsi="Arial" w:cs="Arial"/>
          <w:color w:val="auto"/>
          <w:sz w:val="20"/>
        </w:rPr>
      </w:pPr>
      <w:r w:rsidRPr="00FF504E">
        <w:rPr>
          <w:rFonts w:ascii="Arial" w:hAnsi="Arial" w:cs="Arial"/>
          <w:color w:val="auto"/>
          <w:sz w:val="20"/>
        </w:rPr>
        <w:t>Provedené práce na díle budou zhotovitelem objednateli účtovány jednou měsíčně dílčími daňovými doklady (dále jen „dílčí faktury“)</w:t>
      </w:r>
      <w:r w:rsidR="00EA5AE1" w:rsidRPr="00FF504E">
        <w:rPr>
          <w:rFonts w:ascii="Arial" w:hAnsi="Arial" w:cs="Arial"/>
          <w:color w:val="auto"/>
          <w:sz w:val="20"/>
        </w:rPr>
        <w:t xml:space="preserve"> až do výše </w:t>
      </w:r>
      <w:proofErr w:type="gramStart"/>
      <w:r w:rsidR="00EA5AE1" w:rsidRPr="00FF504E">
        <w:rPr>
          <w:rFonts w:ascii="Arial" w:hAnsi="Arial" w:cs="Arial"/>
          <w:color w:val="auto"/>
          <w:sz w:val="20"/>
        </w:rPr>
        <w:t>90%</w:t>
      </w:r>
      <w:proofErr w:type="gramEnd"/>
      <w:r w:rsidR="00EA5AE1" w:rsidRPr="00FF504E">
        <w:rPr>
          <w:rFonts w:ascii="Arial" w:hAnsi="Arial" w:cs="Arial"/>
          <w:color w:val="auto"/>
          <w:sz w:val="20"/>
        </w:rPr>
        <w:t xml:space="preserve"> ze sjednané ceny</w:t>
      </w:r>
      <w:r w:rsidR="00C20CBA" w:rsidRPr="00FF504E">
        <w:rPr>
          <w:rFonts w:ascii="Arial" w:hAnsi="Arial" w:cs="Arial"/>
          <w:color w:val="auto"/>
          <w:sz w:val="20"/>
        </w:rPr>
        <w:t>.</w:t>
      </w:r>
      <w:r w:rsidR="00903BD2" w:rsidRPr="00FF504E">
        <w:rPr>
          <w:rFonts w:ascii="Arial" w:hAnsi="Arial" w:cs="Arial"/>
          <w:color w:val="auto"/>
          <w:sz w:val="20"/>
        </w:rPr>
        <w:t xml:space="preserve"> </w:t>
      </w:r>
      <w:r w:rsidR="00EA5AE1" w:rsidRPr="00FF504E">
        <w:rPr>
          <w:rFonts w:ascii="Arial" w:hAnsi="Arial" w:cs="Arial"/>
          <w:color w:val="auto"/>
          <w:sz w:val="20"/>
        </w:rPr>
        <w:t xml:space="preserve">Částku rovnající se 10 % z celkové sjednané ceny je zhotovitel oprávněn fakturovat až po předání a převzetí díla </w:t>
      </w:r>
      <w:r w:rsidR="00EA5AE1" w:rsidRPr="00FF504E">
        <w:rPr>
          <w:rFonts w:ascii="Arial" w:hAnsi="Arial" w:cs="Arial"/>
          <w:color w:val="auto"/>
          <w:sz w:val="20"/>
        </w:rPr>
        <w:lastRenderedPageBreak/>
        <w:t>(faktura bude označena jako</w:t>
      </w:r>
      <w:r w:rsidR="00903BD2" w:rsidRPr="00FF504E">
        <w:rPr>
          <w:rFonts w:ascii="Arial" w:hAnsi="Arial" w:cs="Arial"/>
          <w:color w:val="auto"/>
          <w:sz w:val="20"/>
        </w:rPr>
        <w:t xml:space="preserve"> „konečná faktura“) dle článku </w:t>
      </w:r>
      <w:proofErr w:type="gramStart"/>
      <w:r w:rsidR="00903BD2" w:rsidRPr="00FF504E">
        <w:rPr>
          <w:rFonts w:ascii="Arial" w:hAnsi="Arial" w:cs="Arial"/>
          <w:color w:val="auto"/>
          <w:sz w:val="20"/>
        </w:rPr>
        <w:t>11.</w:t>
      </w:r>
      <w:r w:rsidR="00EA5AE1" w:rsidRPr="00FF504E">
        <w:rPr>
          <w:rFonts w:ascii="Arial" w:hAnsi="Arial" w:cs="Arial"/>
          <w:color w:val="auto"/>
          <w:sz w:val="20"/>
        </w:rPr>
        <w:t>.</w:t>
      </w:r>
      <w:proofErr w:type="gramEnd"/>
      <w:r w:rsidR="00EA5AE1" w:rsidRPr="00FF504E">
        <w:rPr>
          <w:rFonts w:ascii="Arial" w:hAnsi="Arial" w:cs="Arial"/>
          <w:color w:val="auto"/>
          <w:sz w:val="20"/>
        </w:rPr>
        <w:t>2 této smlouvy. Podmínkou pro vystavení konečné faktury je předání originálu záruční listiny</w:t>
      </w:r>
      <w:r w:rsidR="00903BD2" w:rsidRPr="00FF504E">
        <w:rPr>
          <w:rFonts w:ascii="Arial" w:hAnsi="Arial" w:cs="Arial"/>
          <w:color w:val="auto"/>
          <w:sz w:val="20"/>
        </w:rPr>
        <w:t>,</w:t>
      </w:r>
      <w:r w:rsidR="00EA5AE1" w:rsidRPr="00FF504E">
        <w:rPr>
          <w:rFonts w:ascii="Arial" w:hAnsi="Arial" w:cs="Arial"/>
          <w:color w:val="auto"/>
          <w:sz w:val="20"/>
        </w:rPr>
        <w:t xml:space="preserve"> vystavené</w:t>
      </w:r>
      <w:r w:rsidR="00903BD2" w:rsidRPr="00FF504E">
        <w:rPr>
          <w:rFonts w:ascii="Arial" w:hAnsi="Arial" w:cs="Arial"/>
          <w:color w:val="auto"/>
          <w:sz w:val="20"/>
        </w:rPr>
        <w:t xml:space="preserve"> </w:t>
      </w:r>
      <w:r w:rsidR="00EA5AE1" w:rsidRPr="00FF504E">
        <w:rPr>
          <w:rFonts w:ascii="Arial" w:hAnsi="Arial" w:cs="Arial"/>
          <w:color w:val="auto"/>
          <w:sz w:val="20"/>
        </w:rPr>
        <w:t>bankou</w:t>
      </w:r>
      <w:r w:rsidR="00903BD2" w:rsidRPr="00FF504E">
        <w:rPr>
          <w:rFonts w:ascii="Arial" w:hAnsi="Arial" w:cs="Arial"/>
          <w:color w:val="auto"/>
          <w:sz w:val="20"/>
        </w:rPr>
        <w:t>,</w:t>
      </w:r>
      <w:r w:rsidR="00EA5AE1" w:rsidRPr="00FF504E">
        <w:rPr>
          <w:rFonts w:ascii="Arial" w:hAnsi="Arial" w:cs="Arial"/>
          <w:color w:val="auto"/>
          <w:sz w:val="20"/>
        </w:rPr>
        <w:t xml:space="preserve"> osvědčující existenci bankovní záruky ve prospěch objednatele za dodržení povinností zhotovitele vyplývajících z jeho odpovědnosti za vady díla a záruky za jakost i sankčních povinností dle této smlouvy a povinností nahradit újmy způsobené zhotoviteli ve výši </w:t>
      </w:r>
      <w:proofErr w:type="gramStart"/>
      <w:r w:rsidR="00EA5AE1" w:rsidRPr="00FF504E">
        <w:rPr>
          <w:rFonts w:ascii="Arial" w:hAnsi="Arial" w:cs="Arial"/>
          <w:color w:val="auto"/>
          <w:sz w:val="20"/>
        </w:rPr>
        <w:t>3%</w:t>
      </w:r>
      <w:proofErr w:type="gramEnd"/>
      <w:r w:rsidR="00EA5AE1" w:rsidRPr="00FF504E">
        <w:rPr>
          <w:rFonts w:ascii="Arial" w:hAnsi="Arial" w:cs="Arial"/>
          <w:color w:val="auto"/>
          <w:sz w:val="20"/>
        </w:rPr>
        <w:t xml:space="preserve"> z celkové ceny díla. Bankovní záruka musí být platná do doby skončení poslední záruční doby dle</w:t>
      </w:r>
      <w:r w:rsidR="00903BD2" w:rsidRPr="00FF504E">
        <w:rPr>
          <w:rFonts w:ascii="Arial" w:hAnsi="Arial" w:cs="Arial"/>
          <w:color w:val="auto"/>
          <w:sz w:val="20"/>
        </w:rPr>
        <w:t xml:space="preserve"> této smlouvy. </w:t>
      </w:r>
      <w:r w:rsidR="00EA5AE1" w:rsidRPr="00FF504E">
        <w:rPr>
          <w:rFonts w:ascii="Arial" w:hAnsi="Arial" w:cs="Arial"/>
          <w:color w:val="auto"/>
          <w:sz w:val="20"/>
        </w:rPr>
        <w:t>Bankovní záruka musí obsahovat min. následující údaje: název a sídlo banky, název a sídlo zhotovitele, výši bankovní záruky, účel bankovní záruky, označení oprávněného k čerpání přislíbené záruky, dobu platnosti záruky. Tato bankovní záruka bude neodvolatelná, bezpodmínečná, na první vyžádání.</w:t>
      </w:r>
      <w:r w:rsidR="00EA5AE1" w:rsidRPr="00FF504E">
        <w:rPr>
          <w:rFonts w:ascii="Arial" w:hAnsi="Arial" w:cs="Arial"/>
          <w:color w:val="auto"/>
          <w:sz w:val="20"/>
        </w:rPr>
        <w:cr/>
      </w:r>
    </w:p>
    <w:p w14:paraId="69F5B325" w14:textId="781A5AB2" w:rsidR="00C20CBA" w:rsidRPr="00FF504E" w:rsidRDefault="00C20CBA" w:rsidP="00085A21">
      <w:pPr>
        <w:pStyle w:val="Nadpis2"/>
        <w:keepNext w:val="0"/>
        <w:keepLines w:val="0"/>
        <w:spacing w:before="240" w:after="240" w:line="276" w:lineRule="auto"/>
        <w:ind w:left="578" w:hanging="578"/>
        <w:rPr>
          <w:rFonts w:ascii="Arial" w:hAnsi="Arial" w:cs="Arial"/>
          <w:color w:val="auto"/>
          <w:sz w:val="20"/>
        </w:rPr>
      </w:pPr>
      <w:r w:rsidRPr="00FF504E">
        <w:rPr>
          <w:rFonts w:ascii="Arial" w:hAnsi="Arial" w:cs="Arial"/>
          <w:color w:val="auto"/>
          <w:sz w:val="20"/>
        </w:rPr>
        <w:t>Přílohou všech faktur bude technickým dozorem stavebníka odsouhlasený originál soupisu provedených prací za dané období. Návrh soupisu provedených prací odevzdá zhotovitel TDS ke kontrole vždy po uplynutí příslušného období. TDS a zástupce objednatele se k soupisu vyjádří bez zbytečného odkladu. V případě jeho neodsouhlasení vrátí TDS s uvedením důvodu nejpozději do 30 pracovních dnů předložený návrh zhotoviteli zpět nebo k přepracování. Důvodem pro neodsouhlasení soupisu provedených prací TDS je např. skutečnost, že práce nebyly provedeny řádně dle smlouvy. Soupis provedených prací, potvrzený TDS, předá TDS či zástupci zhotovitele na stavbě.  U konečné faktury bude přílohou i protokol o předání a převzetí díla potvrzený TDS.</w:t>
      </w:r>
    </w:p>
    <w:p w14:paraId="1B3F20F3" w14:textId="74D3DE4C" w:rsidR="00CB367B" w:rsidRPr="00EA5AE1" w:rsidRDefault="001001A8" w:rsidP="00EA5AE1">
      <w:pPr>
        <w:pStyle w:val="Nadpis2"/>
        <w:keepNext w:val="0"/>
        <w:keepLines w:val="0"/>
        <w:spacing w:before="240" w:after="240" w:line="276" w:lineRule="auto"/>
        <w:ind w:left="578" w:hanging="578"/>
        <w:rPr>
          <w:rFonts w:ascii="Arial" w:hAnsi="Arial" w:cs="Arial"/>
          <w:color w:val="auto"/>
          <w:sz w:val="20"/>
        </w:rPr>
      </w:pPr>
      <w:r w:rsidRPr="00EA5AE1">
        <w:rPr>
          <w:rFonts w:ascii="Arial" w:hAnsi="Arial" w:cs="Arial"/>
          <w:color w:val="auto"/>
          <w:sz w:val="20"/>
        </w:rPr>
        <w:t xml:space="preserve">Dnem uskutečnění dílčího zdanitelného plnění je den podpisu soupisu provedených prací za příslušný měsíc </w:t>
      </w:r>
      <w:r w:rsidR="00BB5327" w:rsidRPr="00EA5AE1">
        <w:rPr>
          <w:rFonts w:ascii="Arial" w:hAnsi="Arial" w:cs="Arial"/>
          <w:color w:val="auto"/>
          <w:sz w:val="20"/>
        </w:rPr>
        <w:t>zhotovitelem</w:t>
      </w:r>
      <w:r w:rsidR="00613960" w:rsidRPr="00EA5AE1">
        <w:rPr>
          <w:rFonts w:ascii="Arial" w:hAnsi="Arial" w:cs="Arial"/>
          <w:color w:val="auto"/>
          <w:sz w:val="20"/>
        </w:rPr>
        <w:t>, zpravidla poslední den příslušného kalendářního měsíce</w:t>
      </w:r>
      <w:r w:rsidR="00BB5327" w:rsidRPr="00EA5AE1">
        <w:rPr>
          <w:rFonts w:ascii="Arial" w:hAnsi="Arial" w:cs="Arial"/>
          <w:color w:val="auto"/>
          <w:sz w:val="20"/>
        </w:rPr>
        <w:t>, potvrzený TDS</w:t>
      </w:r>
      <w:r w:rsidR="00BF7262" w:rsidRPr="00EA5AE1">
        <w:rPr>
          <w:rFonts w:ascii="Arial" w:hAnsi="Arial" w:cs="Arial"/>
          <w:color w:val="auto"/>
          <w:sz w:val="20"/>
        </w:rPr>
        <w:t xml:space="preserve"> a zástupcem objednatele</w:t>
      </w:r>
      <w:r w:rsidR="00AE7702" w:rsidRPr="00EA5AE1">
        <w:rPr>
          <w:rFonts w:ascii="Arial" w:hAnsi="Arial" w:cs="Arial"/>
          <w:color w:val="auto"/>
          <w:sz w:val="20"/>
        </w:rPr>
        <w:t xml:space="preserve"> ve věcech technických</w:t>
      </w:r>
      <w:r w:rsidRPr="00EA5AE1">
        <w:rPr>
          <w:rFonts w:ascii="Arial" w:hAnsi="Arial" w:cs="Arial"/>
          <w:color w:val="auto"/>
          <w:sz w:val="20"/>
        </w:rPr>
        <w:t>.</w:t>
      </w:r>
      <w:r w:rsidR="00F25488" w:rsidRPr="00EA5AE1">
        <w:rPr>
          <w:rFonts w:ascii="Arial" w:hAnsi="Arial" w:cs="Arial"/>
          <w:color w:val="auto"/>
          <w:sz w:val="20"/>
        </w:rPr>
        <w:t xml:space="preserve"> </w:t>
      </w:r>
      <w:r w:rsidR="00CB367B" w:rsidRPr="00EA5AE1">
        <w:rPr>
          <w:rFonts w:ascii="Arial" w:hAnsi="Arial" w:cs="Arial"/>
          <w:color w:val="auto"/>
          <w:sz w:val="20"/>
        </w:rPr>
        <w:t>Dílčím zdanitelným plněním jsou práce a dodávky, provedené zhotovitelem v každém kalendářním měsíci</w:t>
      </w:r>
      <w:r w:rsidR="002F03F8" w:rsidRPr="00EA5AE1">
        <w:rPr>
          <w:rFonts w:ascii="Arial" w:hAnsi="Arial" w:cs="Arial"/>
          <w:color w:val="auto"/>
          <w:sz w:val="20"/>
        </w:rPr>
        <w:t xml:space="preserve"> a potvrzené ve smyslu předchozího odstavce</w:t>
      </w:r>
      <w:r w:rsidR="00CB367B" w:rsidRPr="00EA5AE1">
        <w:rPr>
          <w:rFonts w:ascii="Arial" w:hAnsi="Arial" w:cs="Arial"/>
          <w:color w:val="auto"/>
          <w:sz w:val="20"/>
        </w:rPr>
        <w:t>.</w:t>
      </w:r>
    </w:p>
    <w:p w14:paraId="07DCEFFC" w14:textId="11141F73" w:rsidR="00F25488" w:rsidRPr="009E07CA" w:rsidRDefault="00F2548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Dnem uskutečnění celkového zdanitelného plnění je den podpisu protokolu o předání a převzetí celého díla. Celkové zdanitelné plnění se považuje za uskutečněné dnem protokolárního převzetí celého díla objednatelem. Zhotovitel je povinen nejpozději do 15 dnů od uskutečnění celkového zdanitelného plnění vystavit daňový doklad (dále jen „konečná faktura“). Celkovým zdanitelným plněním je řádné provedení díla podle této smlouvy.</w:t>
      </w:r>
    </w:p>
    <w:p w14:paraId="105A56B6" w14:textId="77777777" w:rsidR="00AE7702" w:rsidRPr="009E07CA" w:rsidRDefault="00F25488"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objednatel neposkytuje zhotoviteli zálohu ani závdavek.</w:t>
      </w:r>
    </w:p>
    <w:p w14:paraId="37DBE14F" w14:textId="6EAACDAF" w:rsidR="00C94246" w:rsidRPr="00D50380" w:rsidRDefault="00C94246" w:rsidP="00305F3F">
      <w:pPr>
        <w:pStyle w:val="Nadpis2"/>
        <w:keepNext w:val="0"/>
        <w:keepLines w:val="0"/>
        <w:spacing w:before="240" w:after="240" w:line="276" w:lineRule="auto"/>
        <w:ind w:left="578" w:hanging="578"/>
        <w:rPr>
          <w:rFonts w:ascii="Arial" w:hAnsi="Arial" w:cs="Arial"/>
          <w:color w:val="auto"/>
          <w:sz w:val="20"/>
        </w:rPr>
      </w:pPr>
      <w:r w:rsidRPr="00D50380">
        <w:rPr>
          <w:rFonts w:ascii="Arial" w:hAnsi="Arial" w:cs="Arial"/>
          <w:color w:val="auto"/>
          <w:sz w:val="20"/>
        </w:rPr>
        <w:t>Jestliže zhotovitel pověří provedením díla nebo jeho části třetí osobu (poddodavatele), zavazuje se řádně a včas proplácet oprávněně vystavené faktury poddodavatelů za podmínek ve smlouvách s nimi sjednanými. Objednatel má právo si smlouvy s poddodavateli vyžádat.</w:t>
      </w:r>
    </w:p>
    <w:p w14:paraId="054145CF" w14:textId="77777777" w:rsidR="00A97A0A" w:rsidRPr="00C20CBA" w:rsidRDefault="00A97A0A" w:rsidP="00305F3F">
      <w:pPr>
        <w:pStyle w:val="Nadpis2"/>
        <w:keepNext w:val="0"/>
        <w:keepLines w:val="0"/>
        <w:spacing w:before="240" w:after="240" w:line="276" w:lineRule="auto"/>
        <w:ind w:left="578" w:hanging="578"/>
        <w:rPr>
          <w:rFonts w:ascii="Arial" w:hAnsi="Arial" w:cs="Arial"/>
          <w:color w:val="auto"/>
          <w:sz w:val="20"/>
        </w:rPr>
      </w:pPr>
      <w:r w:rsidRPr="00D50380">
        <w:rPr>
          <w:rFonts w:ascii="Arial" w:hAnsi="Arial" w:cs="Arial"/>
          <w:color w:val="auto"/>
          <w:sz w:val="20"/>
        </w:rPr>
        <w:t xml:space="preserve">Pokud bude zhotovitel v prodlení delším než 30 dnů se zaplacením jakékoli fakturované částky poddodavateli, je </w:t>
      </w:r>
      <w:r w:rsidRPr="00BE2872">
        <w:rPr>
          <w:rFonts w:ascii="Arial" w:hAnsi="Arial" w:cs="Arial"/>
          <w:color w:val="auto"/>
          <w:sz w:val="20"/>
        </w:rPr>
        <w:t>objednatel oprávněn plnit</w:t>
      </w:r>
      <w:r w:rsidRPr="00D50380">
        <w:rPr>
          <w:rFonts w:ascii="Arial" w:hAnsi="Arial" w:cs="Arial"/>
          <w:color w:val="auto"/>
          <w:sz w:val="20"/>
        </w:rPr>
        <w:t xml:space="preserve">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dílo,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w:t>
      </w:r>
      <w:r w:rsidRPr="00D50380">
        <w:rPr>
          <w:rFonts w:ascii="Arial" w:hAnsi="Arial" w:cs="Arial"/>
          <w:color w:val="auto"/>
          <w:sz w:val="20"/>
        </w:rPr>
        <w:lastRenderedPageBreak/>
        <w:t xml:space="preserve">zároveň je povinen objednateli zaplatit jednorázovou smluvní pokutu ve výši 20 % z dlužné částky. Pokud zhotovitel nezaplatí do 3 pracovních dnů od doručení výzvy, zavazuje se dále zaplatit objednateli úrok z prodlení ve výši stanovené příslušným právním předpisem, a smluvní pokutu ve výši 0,05 %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w:t>
      </w:r>
      <w:r w:rsidRPr="00C20CBA">
        <w:rPr>
          <w:rFonts w:ascii="Arial" w:hAnsi="Arial" w:cs="Arial"/>
          <w:color w:val="auto"/>
          <w:sz w:val="20"/>
        </w:rPr>
        <w:t>poddodavateli nemá vliv na ostatní ustanovení této smlouvy.</w:t>
      </w:r>
    </w:p>
    <w:p w14:paraId="4D6AEAB4" w14:textId="0576B718" w:rsidR="00275B93" w:rsidRPr="00C20CBA" w:rsidRDefault="00275B93" w:rsidP="00305F3F">
      <w:pPr>
        <w:pStyle w:val="Nadpis2"/>
        <w:keepNext w:val="0"/>
        <w:keepLines w:val="0"/>
        <w:spacing w:before="240" w:after="240" w:line="276" w:lineRule="auto"/>
        <w:ind w:left="578" w:hanging="578"/>
        <w:rPr>
          <w:rFonts w:ascii="Arial" w:hAnsi="Arial" w:cs="Arial"/>
          <w:color w:val="auto"/>
          <w:sz w:val="20"/>
        </w:rPr>
      </w:pPr>
      <w:r w:rsidRPr="00C20CBA">
        <w:rPr>
          <w:rFonts w:ascii="Arial" w:hAnsi="Arial" w:cs="Arial"/>
          <w:color w:val="auto"/>
          <w:sz w:val="20"/>
        </w:rPr>
        <w:t>Platby budou probíhat výhradně v Kč (CZK) a rovněž veškeré cenové údaje budou v této měně.</w:t>
      </w:r>
    </w:p>
    <w:p w14:paraId="3CC615D8" w14:textId="18A7B331" w:rsidR="00275B93" w:rsidRPr="009E07CA" w:rsidRDefault="00AE7702" w:rsidP="00305F3F">
      <w:pPr>
        <w:pStyle w:val="Nadpis2"/>
        <w:keepNext w:val="0"/>
        <w:keepLines w:val="0"/>
        <w:spacing w:before="240" w:after="240" w:line="276" w:lineRule="auto"/>
        <w:ind w:left="578" w:hanging="578"/>
        <w:rPr>
          <w:rFonts w:ascii="Arial" w:hAnsi="Arial" w:cs="Arial"/>
          <w:color w:val="auto"/>
          <w:sz w:val="20"/>
        </w:rPr>
      </w:pPr>
      <w:r w:rsidRPr="005844CD">
        <w:rPr>
          <w:rFonts w:ascii="Arial" w:hAnsi="Arial" w:cs="Arial"/>
          <w:b/>
          <w:bCs/>
          <w:color w:val="auto"/>
          <w:sz w:val="20"/>
        </w:rPr>
        <w:t>S</w:t>
      </w:r>
      <w:r w:rsidR="00275B93" w:rsidRPr="005844CD">
        <w:rPr>
          <w:rFonts w:ascii="Arial" w:hAnsi="Arial" w:cs="Arial"/>
          <w:b/>
          <w:bCs/>
          <w:color w:val="auto"/>
          <w:sz w:val="20"/>
        </w:rPr>
        <w:t>platnost oprávněně</w:t>
      </w:r>
      <w:r w:rsidR="00B73965" w:rsidRPr="005844CD">
        <w:rPr>
          <w:rFonts w:ascii="Arial" w:hAnsi="Arial" w:cs="Arial"/>
          <w:b/>
          <w:bCs/>
          <w:color w:val="auto"/>
          <w:sz w:val="20"/>
        </w:rPr>
        <w:t xml:space="preserve"> </w:t>
      </w:r>
      <w:r w:rsidR="00275B93" w:rsidRPr="005844CD">
        <w:rPr>
          <w:rFonts w:ascii="Arial" w:hAnsi="Arial" w:cs="Arial"/>
          <w:b/>
          <w:bCs/>
          <w:color w:val="auto"/>
          <w:sz w:val="20"/>
        </w:rPr>
        <w:t xml:space="preserve">vyfakturovaných částek bude </w:t>
      </w:r>
      <w:r w:rsidR="00275B93" w:rsidRPr="003B638F">
        <w:rPr>
          <w:rFonts w:ascii="Arial" w:hAnsi="Arial" w:cs="Arial"/>
          <w:b/>
          <w:bCs/>
          <w:color w:val="auto"/>
          <w:sz w:val="20"/>
        </w:rPr>
        <w:t>30 kalendářních dnů</w:t>
      </w:r>
      <w:r w:rsidR="00275B93" w:rsidRPr="009E07CA">
        <w:rPr>
          <w:rFonts w:ascii="Arial" w:hAnsi="Arial" w:cs="Arial"/>
          <w:color w:val="auto"/>
          <w:sz w:val="20"/>
        </w:rPr>
        <w:t xml:space="preserve"> ode dne doručení faktury – daňového dokladu </w:t>
      </w:r>
      <w:r w:rsidR="00522D85">
        <w:rPr>
          <w:rFonts w:ascii="Arial" w:hAnsi="Arial" w:cs="Arial"/>
          <w:color w:val="auto"/>
          <w:sz w:val="20"/>
        </w:rPr>
        <w:t>do</w:t>
      </w:r>
      <w:r w:rsidR="00275B93" w:rsidRPr="009E07CA">
        <w:rPr>
          <w:rFonts w:ascii="Arial" w:hAnsi="Arial" w:cs="Arial"/>
          <w:color w:val="auto"/>
          <w:sz w:val="20"/>
        </w:rPr>
        <w:t xml:space="preserve"> sídla objednatele</w:t>
      </w:r>
      <w:r w:rsidRPr="009E07CA">
        <w:rPr>
          <w:rFonts w:ascii="Arial" w:hAnsi="Arial" w:cs="Arial"/>
          <w:color w:val="auto"/>
          <w:sz w:val="20"/>
        </w:rPr>
        <w:t>.</w:t>
      </w:r>
      <w:r w:rsidR="00522D85">
        <w:rPr>
          <w:rFonts w:ascii="Arial" w:hAnsi="Arial" w:cs="Arial"/>
          <w:color w:val="auto"/>
          <w:sz w:val="20"/>
        </w:rPr>
        <w:t xml:space="preserve"> </w:t>
      </w:r>
      <w:r w:rsidR="00522D85" w:rsidRPr="00522D85">
        <w:rPr>
          <w:rFonts w:ascii="Arial" w:hAnsi="Arial" w:cs="Arial"/>
          <w:color w:val="auto"/>
          <w:sz w:val="20"/>
        </w:rPr>
        <w:t>V případě, že zhotovitel uvede na dílčí faktuře a/nebo konečné faktuře den splatnosti, který nebude odpovídat podmínce 30denní lhůty po doručení do sídla objednatele, je objednatel oprávněn takovouto dílčí fakturu a/nebo konečnou fakturu vrátit zpět zhotoviteli jako neoprávněnou.</w:t>
      </w:r>
    </w:p>
    <w:p w14:paraId="75CAD688" w14:textId="2E756157" w:rsidR="00275B93" w:rsidRPr="009E07CA" w:rsidRDefault="00522D85" w:rsidP="00305F3F">
      <w:pPr>
        <w:pStyle w:val="Nadpis2"/>
        <w:keepNext w:val="0"/>
        <w:keepLines w:val="0"/>
        <w:spacing w:before="240" w:after="240" w:line="276" w:lineRule="auto"/>
        <w:ind w:left="578" w:hanging="578"/>
        <w:rPr>
          <w:rFonts w:ascii="Arial" w:hAnsi="Arial" w:cs="Arial"/>
          <w:color w:val="auto"/>
          <w:sz w:val="20"/>
        </w:rPr>
      </w:pPr>
      <w:r>
        <w:rPr>
          <w:rFonts w:ascii="Arial" w:hAnsi="Arial" w:cs="Arial"/>
          <w:color w:val="auto"/>
          <w:sz w:val="20"/>
        </w:rPr>
        <w:t>Dílčí faktury jakož i k</w:t>
      </w:r>
      <w:r w:rsidR="00275B93" w:rsidRPr="009E07CA">
        <w:rPr>
          <w:rFonts w:ascii="Arial" w:hAnsi="Arial" w:cs="Arial"/>
          <w:color w:val="auto"/>
          <w:sz w:val="20"/>
        </w:rPr>
        <w:t>onečná faktura musí obsahovat zákonem a touto smlouvou předepsané údaje, jinak budou vráceny zhotoviteli. Právě tak budou vráceny dílčí faktury a/nebo konečná faktura, neobsahující soupis prací, potvrzených technickým dozorem objednatele. Dílčí faktura jakož i konečná faktura budou předány ve třech vyhotoveních a budou obsahovat tyto údaje a/nebo přílohy:</w:t>
      </w:r>
    </w:p>
    <w:p w14:paraId="4860405B"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sz w:val="20"/>
        </w:rPr>
      </w:pPr>
      <w:r w:rsidRPr="009E07CA">
        <w:rPr>
          <w:rFonts w:ascii="Arial" w:hAnsi="Arial" w:cs="Arial"/>
          <w:color w:val="auto"/>
          <w:sz w:val="20"/>
        </w:rPr>
        <w:t>firmu a sídlo oprávněné a povinné osoby, tj. zhotovitele i objednatele,</w:t>
      </w:r>
    </w:p>
    <w:p w14:paraId="2F91BC60"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IČO a DIČ zhotovitele a objednatele,</w:t>
      </w:r>
    </w:p>
    <w:p w14:paraId="04F47623"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údaj o zápisu zhotovitele v obchodním rejstříku, včetně spisové značky,</w:t>
      </w:r>
    </w:p>
    <w:p w14:paraId="3164C63A" w14:textId="719005D3"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 xml:space="preserve">číslo </w:t>
      </w:r>
      <w:r w:rsidR="00522D85" w:rsidRPr="00522D85">
        <w:rPr>
          <w:rFonts w:ascii="Arial" w:hAnsi="Arial" w:cs="Arial"/>
          <w:color w:val="auto"/>
          <w:sz w:val="20"/>
        </w:rPr>
        <w:t>dílčí faktury a/nebo konečné faktury</w:t>
      </w:r>
      <w:r w:rsidRPr="009E07CA">
        <w:rPr>
          <w:rFonts w:ascii="Arial" w:hAnsi="Arial" w:cs="Arial"/>
          <w:color w:val="auto"/>
          <w:sz w:val="20"/>
        </w:rPr>
        <w:t>,</w:t>
      </w:r>
    </w:p>
    <w:p w14:paraId="02156AAD" w14:textId="7431EDB7" w:rsidR="00275B93" w:rsidRDefault="00275B93" w:rsidP="00802094">
      <w:pPr>
        <w:pStyle w:val="Nadpis2"/>
        <w:keepNext w:val="0"/>
        <w:keepLines w:val="0"/>
        <w:numPr>
          <w:ilvl w:val="0"/>
          <w:numId w:val="6"/>
        </w:numPr>
        <w:spacing w:before="0" w:after="60"/>
        <w:ind w:left="935" w:hanging="357"/>
        <w:rPr>
          <w:rFonts w:ascii="Arial" w:hAnsi="Arial" w:cs="Arial"/>
          <w:color w:val="auto"/>
          <w:sz w:val="20"/>
        </w:rPr>
      </w:pPr>
      <w:r w:rsidRPr="00522D85">
        <w:rPr>
          <w:rFonts w:ascii="Arial" w:hAnsi="Arial" w:cs="Arial"/>
          <w:color w:val="auto"/>
          <w:sz w:val="20"/>
        </w:rPr>
        <w:t>číslo smlouvy,</w:t>
      </w:r>
    </w:p>
    <w:p w14:paraId="0AAA2CE4"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den odeslání, den splatnosti a datum zdanitelného plnění,</w:t>
      </w:r>
    </w:p>
    <w:p w14:paraId="3D88E998"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označení peněžního ústavu a číslo účtu, na který má objednatel provést úhradu,</w:t>
      </w:r>
    </w:p>
    <w:p w14:paraId="4DED0ABB" w14:textId="19C17BDB" w:rsidR="003B638F" w:rsidRPr="003B638F" w:rsidRDefault="00275B93" w:rsidP="00327486">
      <w:pPr>
        <w:pStyle w:val="Nadpis2"/>
        <w:keepNext w:val="0"/>
        <w:keepLines w:val="0"/>
        <w:numPr>
          <w:ilvl w:val="0"/>
          <w:numId w:val="6"/>
        </w:numPr>
        <w:spacing w:before="0" w:after="60"/>
        <w:ind w:left="935" w:hanging="357"/>
        <w:rPr>
          <w:rFonts w:ascii="Arial" w:hAnsi="Arial" w:cs="Arial"/>
          <w:color w:val="auto"/>
        </w:rPr>
      </w:pPr>
      <w:r w:rsidRPr="003B638F">
        <w:rPr>
          <w:rFonts w:ascii="Arial" w:hAnsi="Arial" w:cs="Arial"/>
          <w:color w:val="auto"/>
          <w:sz w:val="20"/>
        </w:rPr>
        <w:t xml:space="preserve">fakturovanou částku bez daně, sazbu daně, daň, </w:t>
      </w:r>
    </w:p>
    <w:p w14:paraId="79340818" w14:textId="3E11DA35" w:rsidR="00275B93" w:rsidRPr="003B638F" w:rsidRDefault="00275B93" w:rsidP="00327486">
      <w:pPr>
        <w:pStyle w:val="Nadpis2"/>
        <w:keepNext w:val="0"/>
        <w:keepLines w:val="0"/>
        <w:numPr>
          <w:ilvl w:val="0"/>
          <w:numId w:val="6"/>
        </w:numPr>
        <w:spacing w:before="0" w:after="60"/>
        <w:ind w:left="935" w:hanging="357"/>
        <w:rPr>
          <w:rFonts w:ascii="Arial" w:hAnsi="Arial" w:cs="Arial"/>
          <w:color w:val="auto"/>
        </w:rPr>
      </w:pPr>
      <w:r w:rsidRPr="003B638F">
        <w:rPr>
          <w:rFonts w:ascii="Arial" w:hAnsi="Arial" w:cs="Arial"/>
          <w:color w:val="auto"/>
          <w:sz w:val="20"/>
        </w:rPr>
        <w:t>název veřejné zakázky dle této smlouvy,</w:t>
      </w:r>
    </w:p>
    <w:p w14:paraId="5C2773BB" w14:textId="43B588A2" w:rsidR="00275B93" w:rsidRPr="00FD7D3F" w:rsidRDefault="00275B93" w:rsidP="00802094">
      <w:pPr>
        <w:pStyle w:val="Odstavecseseznamem"/>
        <w:numPr>
          <w:ilvl w:val="0"/>
          <w:numId w:val="6"/>
        </w:numPr>
        <w:spacing w:after="60"/>
        <w:ind w:left="935" w:hanging="357"/>
        <w:rPr>
          <w:rFonts w:ascii="Arial" w:eastAsiaTheme="majorEastAsia" w:hAnsi="Arial" w:cs="Arial"/>
          <w:sz w:val="20"/>
          <w:szCs w:val="26"/>
        </w:rPr>
      </w:pPr>
      <w:r w:rsidRPr="00FD7D3F">
        <w:rPr>
          <w:rFonts w:ascii="Arial" w:hAnsi="Arial" w:cs="Arial"/>
          <w:sz w:val="20"/>
        </w:rPr>
        <w:t>soupis provedených prací vycházející z položkového rozpočtu potvrzený TDS</w:t>
      </w:r>
      <w:r w:rsidR="00613960" w:rsidRPr="00FD7D3F">
        <w:rPr>
          <w:rFonts w:ascii="Arial" w:hAnsi="Arial" w:cs="Arial"/>
          <w:sz w:val="20"/>
        </w:rPr>
        <w:t xml:space="preserve">, </w:t>
      </w:r>
      <w:r w:rsidR="00FD7D3F" w:rsidRPr="00FD7D3F">
        <w:rPr>
          <w:rFonts w:ascii="Arial" w:eastAsiaTheme="majorEastAsia" w:hAnsi="Arial" w:cs="Arial"/>
          <w:sz w:val="20"/>
          <w:szCs w:val="26"/>
        </w:rPr>
        <w:t>objednatele a zástupcem objednatele,</w:t>
      </w:r>
    </w:p>
    <w:p w14:paraId="708FC63D"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označení díla s odkazem na příslušnou část smlouvy,</w:t>
      </w:r>
    </w:p>
    <w:p w14:paraId="56B51549" w14:textId="77777777" w:rsidR="00275B93" w:rsidRPr="009E07CA" w:rsidRDefault="00275B93" w:rsidP="00802094">
      <w:pPr>
        <w:pStyle w:val="Nadpis2"/>
        <w:keepNext w:val="0"/>
        <w:keepLines w:val="0"/>
        <w:numPr>
          <w:ilvl w:val="0"/>
          <w:numId w:val="6"/>
        </w:numPr>
        <w:spacing w:before="0" w:after="60"/>
        <w:ind w:left="935" w:hanging="357"/>
        <w:rPr>
          <w:rFonts w:ascii="Arial" w:hAnsi="Arial" w:cs="Arial"/>
          <w:color w:val="auto"/>
        </w:rPr>
      </w:pPr>
      <w:r w:rsidRPr="009E07CA">
        <w:rPr>
          <w:rFonts w:ascii="Arial" w:hAnsi="Arial" w:cs="Arial"/>
          <w:color w:val="auto"/>
          <w:sz w:val="20"/>
        </w:rPr>
        <w:t>razítko a podpis oprávněné osoby,</w:t>
      </w:r>
    </w:p>
    <w:p w14:paraId="7BFE668F" w14:textId="77777777" w:rsidR="00275B93" w:rsidRPr="006641EF" w:rsidRDefault="00275B93" w:rsidP="00802094">
      <w:pPr>
        <w:pStyle w:val="Nadpis2"/>
        <w:keepNext w:val="0"/>
        <w:keepLines w:val="0"/>
        <w:numPr>
          <w:ilvl w:val="0"/>
          <w:numId w:val="6"/>
        </w:numPr>
        <w:spacing w:before="0" w:after="60"/>
        <w:ind w:left="935" w:hanging="357"/>
        <w:rPr>
          <w:rFonts w:ascii="Arial" w:hAnsi="Arial" w:cs="Arial"/>
          <w:color w:val="auto"/>
        </w:rPr>
      </w:pPr>
      <w:r w:rsidRPr="006641EF">
        <w:rPr>
          <w:rFonts w:ascii="Arial" w:hAnsi="Arial" w:cs="Arial"/>
          <w:color w:val="auto"/>
          <w:sz w:val="20"/>
        </w:rPr>
        <w:t>razítko a podpis TDS objednatele na soupisu provedených prací,</w:t>
      </w:r>
    </w:p>
    <w:p w14:paraId="69B1825E" w14:textId="77777777" w:rsidR="00275B93" w:rsidRPr="006641EF" w:rsidRDefault="00275B93" w:rsidP="00802094">
      <w:pPr>
        <w:pStyle w:val="Nadpis2"/>
        <w:keepNext w:val="0"/>
        <w:keepLines w:val="0"/>
        <w:numPr>
          <w:ilvl w:val="0"/>
          <w:numId w:val="6"/>
        </w:numPr>
        <w:spacing w:before="0" w:after="60"/>
        <w:ind w:left="935" w:hanging="357"/>
        <w:rPr>
          <w:rFonts w:ascii="Arial" w:hAnsi="Arial" w:cs="Arial"/>
          <w:color w:val="auto"/>
        </w:rPr>
      </w:pPr>
      <w:r w:rsidRPr="006641EF">
        <w:rPr>
          <w:rFonts w:ascii="Arial" w:hAnsi="Arial" w:cs="Arial"/>
          <w:color w:val="auto"/>
          <w:sz w:val="20"/>
        </w:rPr>
        <w:t>konstantní a variabilní symbol,</w:t>
      </w:r>
    </w:p>
    <w:p w14:paraId="59E34B41" w14:textId="77777777" w:rsidR="00275B93" w:rsidRPr="006641EF" w:rsidRDefault="00275B93" w:rsidP="00802094">
      <w:pPr>
        <w:pStyle w:val="Nadpis2"/>
        <w:keepNext w:val="0"/>
        <w:keepLines w:val="0"/>
        <w:numPr>
          <w:ilvl w:val="0"/>
          <w:numId w:val="6"/>
        </w:numPr>
        <w:spacing w:before="0" w:after="60"/>
        <w:ind w:left="935" w:hanging="357"/>
        <w:rPr>
          <w:rFonts w:ascii="Arial" w:hAnsi="Arial" w:cs="Arial"/>
          <w:color w:val="auto"/>
        </w:rPr>
      </w:pPr>
      <w:r w:rsidRPr="006641EF">
        <w:rPr>
          <w:rFonts w:ascii="Arial" w:hAnsi="Arial" w:cs="Arial"/>
          <w:color w:val="auto"/>
          <w:sz w:val="20"/>
        </w:rPr>
        <w:t>specifický symbol</w:t>
      </w:r>
    </w:p>
    <w:p w14:paraId="7FCAE728" w14:textId="76C62206" w:rsidR="00275B93" w:rsidRDefault="00275B93" w:rsidP="00802094">
      <w:pPr>
        <w:pStyle w:val="Nadpis2"/>
        <w:keepNext w:val="0"/>
        <w:keepLines w:val="0"/>
        <w:numPr>
          <w:ilvl w:val="0"/>
          <w:numId w:val="6"/>
        </w:numPr>
        <w:spacing w:before="0" w:after="60"/>
        <w:ind w:left="935" w:hanging="357"/>
        <w:rPr>
          <w:rFonts w:ascii="Arial" w:hAnsi="Arial" w:cs="Arial"/>
          <w:color w:val="auto"/>
          <w:sz w:val="20"/>
        </w:rPr>
      </w:pPr>
      <w:r w:rsidRPr="006641EF">
        <w:rPr>
          <w:rFonts w:ascii="Arial" w:hAnsi="Arial" w:cs="Arial"/>
          <w:color w:val="auto"/>
          <w:sz w:val="20"/>
        </w:rPr>
        <w:t>protokol o odevzdání a převzetí díla</w:t>
      </w:r>
      <w:r w:rsidR="009522E6">
        <w:rPr>
          <w:rFonts w:ascii="Arial" w:hAnsi="Arial" w:cs="Arial"/>
          <w:color w:val="auto"/>
          <w:sz w:val="20"/>
        </w:rPr>
        <w:t xml:space="preserve"> v případě konečné faktury</w:t>
      </w:r>
      <w:r w:rsidR="00FD7D3F" w:rsidRPr="00FD7D3F">
        <w:rPr>
          <w:rFonts w:ascii="Arial" w:hAnsi="Arial" w:cs="Arial"/>
          <w:color w:val="auto"/>
          <w:sz w:val="20"/>
        </w:rPr>
        <w:t>,</w:t>
      </w:r>
      <w:r w:rsidRPr="006641EF">
        <w:rPr>
          <w:rFonts w:ascii="Arial" w:hAnsi="Arial" w:cs="Arial"/>
          <w:color w:val="auto"/>
          <w:sz w:val="20"/>
        </w:rPr>
        <w:t xml:space="preserve"> </w:t>
      </w:r>
    </w:p>
    <w:p w14:paraId="77F92EDF" w14:textId="4D939EA3" w:rsidR="00223F02" w:rsidRPr="009E07CA" w:rsidRDefault="00E53EF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Objednatel není v prodlení s plněním svého závazku zaplatit zhotoviteli za dílo v případě, kdy neodsouhlasí a vrátí zhotoviteli soupis prací nebo fakturu – daňový doklad, která nemá náležitosti požadované touto smlouvou</w:t>
      </w:r>
      <w:r w:rsidR="002E3E53">
        <w:rPr>
          <w:rFonts w:ascii="Arial" w:hAnsi="Arial" w:cs="Arial"/>
          <w:color w:val="auto"/>
          <w:sz w:val="20"/>
        </w:rPr>
        <w:t>.</w:t>
      </w:r>
    </w:p>
    <w:p w14:paraId="31F54A64" w14:textId="77777777" w:rsidR="004362A8" w:rsidRDefault="000F7E4F" w:rsidP="004362A8">
      <w:pPr>
        <w:pStyle w:val="Nadpis2"/>
        <w:keepNext w:val="0"/>
        <w:keepLines w:val="0"/>
        <w:spacing w:before="240" w:after="240" w:line="276" w:lineRule="auto"/>
        <w:ind w:left="578" w:hanging="578"/>
        <w:rPr>
          <w:rFonts w:ascii="Arial" w:hAnsi="Arial" w:cs="Arial"/>
          <w:color w:val="auto"/>
          <w:sz w:val="20"/>
        </w:rPr>
      </w:pPr>
      <w:r w:rsidRPr="000F7E4F">
        <w:rPr>
          <w:rFonts w:ascii="Arial" w:hAnsi="Arial" w:cs="Arial"/>
          <w:color w:val="auto"/>
          <w:sz w:val="20"/>
        </w:rPr>
        <w:t>Zhotovitel je povinen uchovávat veškeré doklady související s realizací díla a jeho financováním (způsobem dle zákona 563/1991 Sb., o účetnictví v účinném znění) včetně účetních dokladů po dobu nejméně 10 let ode dne poslední platby za provedené práce a zároveň umožnit osobám oprávněným ke kontrole projektu, z něhož je zakázka hrazena, provést kontrolu těchto dokladů</w:t>
      </w:r>
      <w:r w:rsidR="00E53EF8" w:rsidRPr="009E07CA">
        <w:rPr>
          <w:rFonts w:ascii="Arial" w:hAnsi="Arial" w:cs="Arial"/>
          <w:color w:val="auto"/>
          <w:sz w:val="20"/>
        </w:rPr>
        <w:t>.</w:t>
      </w:r>
    </w:p>
    <w:p w14:paraId="0559768B" w14:textId="031E06BE" w:rsidR="004362A8" w:rsidRPr="00747CB1" w:rsidRDefault="004362A8" w:rsidP="004362A8">
      <w:pPr>
        <w:pStyle w:val="Nadpis2"/>
        <w:keepNext w:val="0"/>
        <w:keepLines w:val="0"/>
        <w:spacing w:before="240" w:after="240" w:line="276" w:lineRule="auto"/>
        <w:ind w:left="578" w:hanging="578"/>
        <w:rPr>
          <w:rFonts w:ascii="Arial" w:hAnsi="Arial" w:cs="Arial"/>
          <w:color w:val="auto"/>
          <w:sz w:val="20"/>
        </w:rPr>
      </w:pPr>
      <w:r w:rsidRPr="00747CB1">
        <w:rPr>
          <w:rFonts w:ascii="Arial" w:hAnsi="Arial" w:cs="Arial"/>
          <w:color w:val="auto"/>
          <w:sz w:val="20"/>
          <w:szCs w:val="20"/>
        </w:rPr>
        <w:t>Oproti nároku zhotovitele na zaplacení ceny díla je objednatel oprávněn započíst veškeré své nároky vůči zhotoviteli, a to i nároky dosud nesplatné, zejména nárok na smluvní pokutu či nárok na náhradu škody.</w:t>
      </w:r>
    </w:p>
    <w:bookmarkEnd w:id="4"/>
    <w:p w14:paraId="2E8764BC" w14:textId="77777777" w:rsidR="000A71DE" w:rsidRDefault="000A71DE" w:rsidP="002D18F4">
      <w:pPr>
        <w:pStyle w:val="Nadpis1"/>
        <w:ind w:left="0"/>
        <w:rPr>
          <w:sz w:val="22"/>
        </w:rPr>
      </w:pPr>
    </w:p>
    <w:p w14:paraId="0362E2AC" w14:textId="3C9C097A" w:rsidR="00AE7702" w:rsidRPr="000A71DE" w:rsidRDefault="00AE7702" w:rsidP="000A71DE">
      <w:pPr>
        <w:pStyle w:val="Nadpis1"/>
        <w:numPr>
          <w:ilvl w:val="0"/>
          <w:numId w:val="0"/>
        </w:numPr>
        <w:spacing w:after="240"/>
        <w:rPr>
          <w:sz w:val="22"/>
          <w:szCs w:val="22"/>
        </w:rPr>
      </w:pPr>
      <w:r w:rsidRPr="000A71DE">
        <w:rPr>
          <w:sz w:val="22"/>
          <w:szCs w:val="22"/>
        </w:rPr>
        <w:t xml:space="preserve">Pojištění </w:t>
      </w:r>
    </w:p>
    <w:p w14:paraId="039EA353" w14:textId="77777777" w:rsidR="00AE7702" w:rsidRPr="009E07CA" w:rsidRDefault="00AE7702" w:rsidP="005B1293">
      <w:pPr>
        <w:pStyle w:val="Nadpis2"/>
        <w:keepNext w:val="0"/>
        <w:keepLines w:val="0"/>
        <w:numPr>
          <w:ilvl w:val="0"/>
          <w:numId w:val="0"/>
        </w:numPr>
        <w:spacing w:before="240" w:after="240" w:line="276" w:lineRule="auto"/>
        <w:ind w:left="567"/>
        <w:rPr>
          <w:rFonts w:ascii="Arial" w:hAnsi="Arial" w:cs="Arial"/>
          <w:b/>
          <w:color w:val="auto"/>
        </w:rPr>
      </w:pPr>
      <w:r w:rsidRPr="009E07CA">
        <w:rPr>
          <w:rFonts w:ascii="Arial" w:hAnsi="Arial" w:cs="Arial"/>
          <w:b/>
          <w:color w:val="auto"/>
          <w:sz w:val="20"/>
        </w:rPr>
        <w:t xml:space="preserve">Pojištění zhotovitele – odpovědnost za škodu způsobenou třetím osobám </w:t>
      </w:r>
    </w:p>
    <w:p w14:paraId="77EC5B86" w14:textId="50E516E7" w:rsidR="00AE7702" w:rsidRDefault="00AE7702" w:rsidP="00305F3F">
      <w:pPr>
        <w:pStyle w:val="Nadpis2"/>
        <w:keepNext w:val="0"/>
        <w:keepLines w:val="0"/>
        <w:spacing w:before="240" w:after="240" w:line="276" w:lineRule="auto"/>
        <w:ind w:left="578" w:hanging="578"/>
        <w:rPr>
          <w:rFonts w:ascii="Arial" w:hAnsi="Arial" w:cs="Arial"/>
          <w:color w:val="auto"/>
          <w:sz w:val="20"/>
        </w:rPr>
      </w:pPr>
      <w:r w:rsidRPr="003D2CAF">
        <w:rPr>
          <w:rFonts w:ascii="Arial" w:hAnsi="Arial" w:cs="Arial"/>
          <w:color w:val="auto"/>
          <w:sz w:val="20"/>
        </w:rPr>
        <w:t xml:space="preserve">Zhotovitel je povinen být po </w:t>
      </w:r>
      <w:r w:rsidRPr="00097F50">
        <w:rPr>
          <w:rFonts w:ascii="Arial" w:hAnsi="Arial" w:cs="Arial"/>
          <w:color w:val="auto"/>
          <w:sz w:val="20"/>
        </w:rPr>
        <w:t xml:space="preserve">celou dobu provádění díla pojištěn proti škodám způsobeným jeho činností včetně </w:t>
      </w:r>
      <w:r w:rsidRPr="002F5D10">
        <w:rPr>
          <w:rFonts w:ascii="Arial" w:hAnsi="Arial" w:cs="Arial"/>
          <w:color w:val="auto"/>
          <w:sz w:val="20"/>
        </w:rPr>
        <w:t xml:space="preserve">možných škod způsobených pracovníky zhotovitele, </w:t>
      </w:r>
      <w:r w:rsidR="009A0B49" w:rsidRPr="009A0B49">
        <w:rPr>
          <w:rFonts w:ascii="Arial" w:hAnsi="Arial" w:cs="Arial"/>
          <w:b/>
          <w:bCs/>
          <w:color w:val="auto"/>
          <w:sz w:val="20"/>
        </w:rPr>
        <w:t>s pojistnou částkou</w:t>
      </w:r>
      <w:r w:rsidR="009A0B49" w:rsidRPr="009A0B49">
        <w:rPr>
          <w:rFonts w:ascii="Arial" w:hAnsi="Arial" w:cs="Arial"/>
          <w:color w:val="auto"/>
          <w:sz w:val="20"/>
        </w:rPr>
        <w:t xml:space="preserve"> </w:t>
      </w:r>
      <w:r w:rsidR="009A0B49" w:rsidRPr="009A0B49">
        <w:rPr>
          <w:rFonts w:ascii="Arial" w:hAnsi="Arial" w:cs="Arial"/>
          <w:b/>
          <w:bCs/>
          <w:color w:val="auto"/>
          <w:sz w:val="20"/>
        </w:rPr>
        <w:t xml:space="preserve">s limitem plnění </w:t>
      </w:r>
      <w:r w:rsidR="009A0B49" w:rsidRPr="003B638F">
        <w:rPr>
          <w:rFonts w:ascii="Arial" w:hAnsi="Arial" w:cs="Arial"/>
          <w:b/>
          <w:bCs/>
          <w:color w:val="auto"/>
          <w:sz w:val="20"/>
        </w:rPr>
        <w:t>minimálně ve výši ceny za dílo vč. DPH</w:t>
      </w:r>
      <w:r w:rsidR="009A0B49" w:rsidRPr="009A0B49">
        <w:rPr>
          <w:rFonts w:ascii="Arial" w:hAnsi="Arial" w:cs="Arial"/>
          <w:color w:val="auto"/>
          <w:sz w:val="20"/>
        </w:rPr>
        <w:t xml:space="preserve"> na jednu pojistnou událost</w:t>
      </w:r>
      <w:r w:rsidRPr="00097F50">
        <w:rPr>
          <w:rFonts w:ascii="Arial" w:hAnsi="Arial" w:cs="Arial"/>
          <w:color w:val="auto"/>
          <w:sz w:val="20"/>
        </w:rPr>
        <w:t xml:space="preserve"> Zhotovitel je povinen udržovat sjednané pojištění v platnosti po celou dobu realizace díla. Zhotovitel uhradí objednateli případný rozdíl mezi částkou, na niž objednateli oprávněně vznikne nárok, a pojistným</w:t>
      </w:r>
      <w:r w:rsidRPr="003D2CAF">
        <w:rPr>
          <w:rFonts w:ascii="Arial" w:hAnsi="Arial" w:cs="Arial"/>
          <w:color w:val="auto"/>
          <w:sz w:val="20"/>
        </w:rPr>
        <w:t xml:space="preserve"> plněním vyplaceným pojišťovnou objednateli dle pojistné smlouvy.</w:t>
      </w:r>
    </w:p>
    <w:p w14:paraId="0EE9E989" w14:textId="77777777" w:rsidR="00456C99" w:rsidRDefault="00456C99" w:rsidP="00456C99">
      <w:pPr>
        <w:pStyle w:val="Nadpis2"/>
        <w:keepNext w:val="0"/>
        <w:keepLines w:val="0"/>
        <w:numPr>
          <w:ilvl w:val="0"/>
          <w:numId w:val="0"/>
        </w:numPr>
        <w:spacing w:before="240" w:after="240" w:line="276" w:lineRule="auto"/>
        <w:ind w:left="578"/>
        <w:rPr>
          <w:rFonts w:ascii="Arial" w:hAnsi="Arial" w:cs="Arial"/>
          <w:color w:val="auto"/>
          <w:sz w:val="20"/>
        </w:rPr>
      </w:pPr>
      <w:r w:rsidRPr="003B638F">
        <w:rPr>
          <w:rFonts w:ascii="Arial" w:hAnsi="Arial" w:cs="Arial"/>
          <w:color w:val="auto"/>
          <w:sz w:val="20"/>
        </w:rPr>
        <w:t>Zhotovitel před podpisem této smlouvy předává objednateli potvrzení o pojištění sjednaného v rozsahu dle tohoto odstavce.</w:t>
      </w:r>
    </w:p>
    <w:p w14:paraId="7FAC85F0" w14:textId="40A3F713" w:rsidR="00A51532" w:rsidRDefault="00A51532" w:rsidP="00A51532">
      <w:pPr>
        <w:pStyle w:val="Nadpis2"/>
        <w:keepNext w:val="0"/>
        <w:keepLines w:val="0"/>
        <w:numPr>
          <w:ilvl w:val="0"/>
          <w:numId w:val="0"/>
        </w:numPr>
        <w:spacing w:before="240" w:after="240" w:line="276" w:lineRule="auto"/>
        <w:ind w:left="578"/>
        <w:rPr>
          <w:rFonts w:ascii="Arial" w:hAnsi="Arial" w:cs="Arial"/>
          <w:color w:val="auto"/>
          <w:sz w:val="20"/>
        </w:rPr>
      </w:pPr>
      <w:r w:rsidRPr="00A51532">
        <w:rPr>
          <w:rFonts w:ascii="Arial" w:hAnsi="Arial" w:cs="Arial"/>
          <w:color w:val="auto"/>
          <w:sz w:val="20"/>
        </w:rPr>
        <w:t>Na žádost objednatele je zhotovitel povinen prokázat objednateli trvání pojištění i v průběhu provádění díla, a to vždy nejpozději do 5 dnů od vyzvání zástupcem objednatele vykonávajícím technický dozor.</w:t>
      </w:r>
    </w:p>
    <w:p w14:paraId="6C929D90" w14:textId="77777777" w:rsidR="000A71DE" w:rsidRPr="000A71DE" w:rsidRDefault="000A71DE" w:rsidP="002D18F4">
      <w:pPr>
        <w:pStyle w:val="Nadpis1"/>
        <w:ind w:left="0"/>
        <w:rPr>
          <w:rFonts w:cs="Arial"/>
          <w:szCs w:val="20"/>
        </w:rPr>
      </w:pPr>
    </w:p>
    <w:p w14:paraId="76F183D9" w14:textId="31D5A7C9" w:rsidR="00AF3843" w:rsidRPr="000A71DE" w:rsidRDefault="00154FA0" w:rsidP="000A71DE">
      <w:pPr>
        <w:pStyle w:val="Nadpis1"/>
        <w:numPr>
          <w:ilvl w:val="0"/>
          <w:numId w:val="0"/>
        </w:numPr>
        <w:spacing w:after="240"/>
        <w:rPr>
          <w:sz w:val="22"/>
          <w:szCs w:val="22"/>
        </w:rPr>
      </w:pPr>
      <w:r w:rsidRPr="000A71DE">
        <w:rPr>
          <w:sz w:val="22"/>
          <w:szCs w:val="22"/>
        </w:rPr>
        <w:t>Práva a povinnosti smluvních stran při provádění díla</w:t>
      </w:r>
    </w:p>
    <w:p w14:paraId="09E8E858" w14:textId="38A8F0A1" w:rsidR="004724B4" w:rsidRPr="009E07CA" w:rsidRDefault="00617DC5" w:rsidP="009C7D3F">
      <w:pPr>
        <w:pStyle w:val="Nadpis2"/>
        <w:keepNext w:val="0"/>
        <w:keepLines w:val="0"/>
        <w:spacing w:before="240" w:after="240" w:line="276" w:lineRule="auto"/>
        <w:ind w:left="578" w:hanging="578"/>
        <w:rPr>
          <w:rFonts w:ascii="Arial" w:hAnsi="Arial" w:cs="Arial"/>
          <w:b/>
          <w:color w:val="auto"/>
        </w:rPr>
      </w:pPr>
      <w:r w:rsidRPr="009E07CA">
        <w:rPr>
          <w:rFonts w:ascii="Arial" w:hAnsi="Arial" w:cs="Arial"/>
          <w:b/>
          <w:color w:val="auto"/>
          <w:sz w:val="20"/>
        </w:rPr>
        <w:t>Kontroly průběhu výstavby</w:t>
      </w:r>
    </w:p>
    <w:p w14:paraId="074F8E76" w14:textId="3572F6D4" w:rsidR="00617DC5" w:rsidRPr="00097F50" w:rsidRDefault="00617DC5" w:rsidP="00802094">
      <w:pPr>
        <w:pStyle w:val="Nadpis3"/>
        <w:keepNext w:val="0"/>
        <w:keepLines w:val="0"/>
        <w:spacing w:before="120" w:after="120" w:line="276" w:lineRule="auto"/>
        <w:ind w:left="851" w:hanging="851"/>
        <w:rPr>
          <w:rFonts w:ascii="Arial" w:hAnsi="Arial" w:cs="Arial"/>
          <w:color w:val="auto"/>
          <w:sz w:val="20"/>
          <w:szCs w:val="20"/>
        </w:rPr>
      </w:pPr>
      <w:r w:rsidRPr="009E07CA">
        <w:rPr>
          <w:rFonts w:ascii="Arial" w:hAnsi="Arial" w:cs="Arial"/>
          <w:color w:val="auto"/>
          <w:sz w:val="20"/>
          <w:szCs w:val="20"/>
        </w:rPr>
        <w:t xml:space="preserve">V průběhu provádění díla budou konány kontrolní dny stavby, jejichž strukturu a cyklus určí podle potřeby stavby po </w:t>
      </w:r>
      <w:r w:rsidR="002F03F8">
        <w:rPr>
          <w:rFonts w:ascii="Arial" w:hAnsi="Arial" w:cs="Arial"/>
          <w:color w:val="auto"/>
          <w:sz w:val="20"/>
          <w:szCs w:val="20"/>
        </w:rPr>
        <w:t>projednání</w:t>
      </w:r>
      <w:r w:rsidR="002F03F8" w:rsidRPr="009E07CA">
        <w:rPr>
          <w:rFonts w:ascii="Arial" w:hAnsi="Arial" w:cs="Arial"/>
          <w:color w:val="auto"/>
          <w:sz w:val="20"/>
          <w:szCs w:val="20"/>
        </w:rPr>
        <w:t xml:space="preserve"> </w:t>
      </w:r>
      <w:r w:rsidRPr="009E07CA">
        <w:rPr>
          <w:rFonts w:ascii="Arial" w:hAnsi="Arial" w:cs="Arial"/>
          <w:color w:val="auto"/>
          <w:sz w:val="20"/>
          <w:szCs w:val="20"/>
        </w:rPr>
        <w:t xml:space="preserve">se zhotovitelem objednatel. Kontrolní dny dle tohoto odstavce budou svolávány objednatelem. Zástupci </w:t>
      </w:r>
      <w:r w:rsidRPr="00097F50">
        <w:rPr>
          <w:rFonts w:ascii="Arial" w:hAnsi="Arial" w:cs="Arial"/>
          <w:color w:val="auto"/>
          <w:sz w:val="20"/>
          <w:szCs w:val="20"/>
        </w:rPr>
        <w:t xml:space="preserve">zhotovitele a objednatele jsou povinni se jich zúčastnit. V případě potřeby zabezpečuje zhotovitel účast dalších osob poskytujících části plnění na základě smluvních vztahů se zhotovitelem (poddodavatelů), popř. účast zástupců výrobců věcí použitých při provádění díla. </w:t>
      </w:r>
    </w:p>
    <w:p w14:paraId="46815ACE" w14:textId="6B856008" w:rsidR="00C34C7F" w:rsidRPr="00097F50" w:rsidRDefault="00617DC5" w:rsidP="00305F3F">
      <w:pPr>
        <w:pStyle w:val="Nadpis3"/>
        <w:keepNext w:val="0"/>
        <w:keepLines w:val="0"/>
        <w:spacing w:before="120" w:after="120"/>
        <w:ind w:left="1418" w:hanging="851"/>
        <w:rPr>
          <w:rFonts w:ascii="Arial" w:hAnsi="Arial" w:cs="Arial"/>
          <w:color w:val="auto"/>
          <w:sz w:val="20"/>
          <w:szCs w:val="20"/>
        </w:rPr>
      </w:pPr>
      <w:r w:rsidRPr="00097F50">
        <w:rPr>
          <w:rFonts w:ascii="Arial" w:hAnsi="Arial" w:cs="Arial"/>
          <w:color w:val="auto"/>
          <w:sz w:val="20"/>
          <w:szCs w:val="20"/>
        </w:rPr>
        <w:t xml:space="preserve">Zápis z kontrolních dnů zajišťuje </w:t>
      </w:r>
      <w:r w:rsidR="005C4E03" w:rsidRPr="00097F50">
        <w:rPr>
          <w:rFonts w:ascii="Arial" w:hAnsi="Arial" w:cs="Arial"/>
          <w:color w:val="auto"/>
          <w:sz w:val="20"/>
          <w:szCs w:val="20"/>
        </w:rPr>
        <w:t>TDS</w:t>
      </w:r>
      <w:r w:rsidRPr="00097F50">
        <w:rPr>
          <w:rFonts w:ascii="Arial" w:hAnsi="Arial" w:cs="Arial"/>
          <w:color w:val="auto"/>
          <w:sz w:val="20"/>
          <w:szCs w:val="20"/>
        </w:rPr>
        <w:t>.</w:t>
      </w:r>
    </w:p>
    <w:p w14:paraId="3A30CAD4" w14:textId="698692B1" w:rsidR="00617DC5" w:rsidRPr="009A0B49" w:rsidRDefault="00617DC5" w:rsidP="00305F3F">
      <w:pPr>
        <w:pStyle w:val="Nadpis3"/>
        <w:keepNext w:val="0"/>
        <w:keepLines w:val="0"/>
        <w:spacing w:before="120" w:after="120"/>
        <w:ind w:left="1418" w:hanging="851"/>
        <w:rPr>
          <w:rFonts w:ascii="Arial" w:hAnsi="Arial" w:cs="Arial"/>
          <w:color w:val="auto"/>
          <w:sz w:val="20"/>
          <w:szCs w:val="20"/>
        </w:rPr>
      </w:pPr>
      <w:r w:rsidRPr="009A0B49">
        <w:rPr>
          <w:rFonts w:ascii="Arial" w:hAnsi="Arial" w:cs="Arial"/>
          <w:color w:val="auto"/>
          <w:sz w:val="20"/>
          <w:szCs w:val="20"/>
        </w:rPr>
        <w:t>Kontrolní dny budou svolávány min</w:t>
      </w:r>
      <w:r w:rsidR="005D0820" w:rsidRPr="009A0B49">
        <w:rPr>
          <w:rFonts w:ascii="Arial" w:hAnsi="Arial" w:cs="Arial"/>
          <w:color w:val="auto"/>
          <w:sz w:val="20"/>
          <w:szCs w:val="20"/>
        </w:rPr>
        <w:t>imálně</w:t>
      </w:r>
      <w:r w:rsidRPr="009A0B49">
        <w:rPr>
          <w:rFonts w:ascii="Arial" w:hAnsi="Arial" w:cs="Arial"/>
          <w:color w:val="auto"/>
          <w:sz w:val="20"/>
          <w:szCs w:val="20"/>
        </w:rPr>
        <w:t xml:space="preserve"> </w:t>
      </w:r>
      <w:r w:rsidR="00375A31">
        <w:rPr>
          <w:rFonts w:ascii="Arial" w:hAnsi="Arial" w:cs="Arial"/>
          <w:color w:val="auto"/>
          <w:sz w:val="20"/>
          <w:szCs w:val="20"/>
        </w:rPr>
        <w:t>2</w:t>
      </w:r>
      <w:r w:rsidRPr="009A0B49">
        <w:rPr>
          <w:rFonts w:ascii="Arial" w:hAnsi="Arial" w:cs="Arial"/>
          <w:color w:val="auto"/>
          <w:sz w:val="20"/>
          <w:szCs w:val="20"/>
        </w:rPr>
        <w:t xml:space="preserve">x </w:t>
      </w:r>
      <w:r w:rsidR="009A0B49" w:rsidRPr="009A0B49">
        <w:rPr>
          <w:rFonts w:ascii="Arial" w:hAnsi="Arial" w:cs="Arial"/>
          <w:color w:val="auto"/>
          <w:sz w:val="20"/>
          <w:szCs w:val="20"/>
        </w:rPr>
        <w:t>měsíčně</w:t>
      </w:r>
      <w:r w:rsidR="000E7DAC">
        <w:rPr>
          <w:rFonts w:ascii="Arial" w:hAnsi="Arial" w:cs="Arial"/>
          <w:color w:val="auto"/>
          <w:sz w:val="20"/>
          <w:szCs w:val="20"/>
        </w:rPr>
        <w:t>, případně dle výzvy TDS</w:t>
      </w:r>
      <w:r w:rsidRPr="009A0B49">
        <w:rPr>
          <w:rFonts w:ascii="Arial" w:hAnsi="Arial" w:cs="Arial"/>
          <w:color w:val="auto"/>
          <w:sz w:val="20"/>
          <w:szCs w:val="20"/>
        </w:rPr>
        <w:t>.</w:t>
      </w:r>
    </w:p>
    <w:p w14:paraId="541FC61F" w14:textId="77777777" w:rsidR="00617DC5" w:rsidRPr="009E07CA" w:rsidRDefault="00617DC5" w:rsidP="00305F3F">
      <w:pPr>
        <w:pStyle w:val="Nadpis3"/>
        <w:keepNext w:val="0"/>
        <w:keepLines w:val="0"/>
        <w:spacing w:before="120" w:after="120"/>
        <w:ind w:left="1418" w:hanging="851"/>
        <w:rPr>
          <w:rFonts w:ascii="Arial" w:hAnsi="Arial" w:cs="Arial"/>
          <w:color w:val="auto"/>
        </w:rPr>
      </w:pPr>
      <w:r w:rsidRPr="00097F50">
        <w:rPr>
          <w:rFonts w:ascii="Arial" w:hAnsi="Arial" w:cs="Arial"/>
          <w:color w:val="auto"/>
          <w:sz w:val="20"/>
          <w:szCs w:val="20"/>
        </w:rPr>
        <w:t>Objednatel má právo svolávat i mimořádné kontrolní dny dle</w:t>
      </w:r>
      <w:r w:rsidRPr="009E07CA">
        <w:rPr>
          <w:rFonts w:ascii="Arial" w:hAnsi="Arial" w:cs="Arial"/>
          <w:color w:val="auto"/>
          <w:sz w:val="20"/>
          <w:szCs w:val="20"/>
        </w:rPr>
        <w:t xml:space="preserve"> potřeby stavby, i tyto mimořádné kontrolní dny jsou pro zhotovitele povinné. </w:t>
      </w:r>
    </w:p>
    <w:p w14:paraId="3F8D302F" w14:textId="08254D10" w:rsidR="00C215C9"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Závěry z kontrolního dne, mimořádného kontrolního dne jsou pro obě strany závazné, nemohou však změnit ustanovení této smlouvy.</w:t>
      </w:r>
    </w:p>
    <w:p w14:paraId="4AE03B78" w14:textId="4ECA97A0" w:rsidR="00651D6D"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Objednatel (příp. technický dozor stavebníka) je oprávněn kontrolovat provádění díla</w:t>
      </w:r>
      <w:r w:rsidR="00651D6D" w:rsidRPr="009E07CA">
        <w:rPr>
          <w:rFonts w:ascii="Arial" w:hAnsi="Arial" w:cs="Arial"/>
          <w:color w:val="auto"/>
          <w:sz w:val="20"/>
          <w:szCs w:val="20"/>
        </w:rPr>
        <w:t xml:space="preserve"> </w:t>
      </w:r>
      <w:r w:rsidRPr="009E07CA">
        <w:rPr>
          <w:rFonts w:ascii="Arial" w:hAnsi="Arial" w:cs="Arial"/>
          <w:color w:val="auto"/>
          <w:sz w:val="20"/>
          <w:szCs w:val="20"/>
        </w:rPr>
        <w:t>průběžně. Zjistí-li objednatel, že zhotovitel provádí dílo nekvalifikovanými pracovníky,</w:t>
      </w:r>
      <w:r w:rsidR="000367CF">
        <w:rPr>
          <w:rFonts w:ascii="Arial" w:hAnsi="Arial" w:cs="Arial"/>
          <w:color w:val="auto"/>
          <w:sz w:val="20"/>
          <w:szCs w:val="20"/>
        </w:rPr>
        <w:t xml:space="preserve"> </w:t>
      </w:r>
      <w:r w:rsidRPr="009E07CA">
        <w:rPr>
          <w:rFonts w:ascii="Arial" w:hAnsi="Arial" w:cs="Arial"/>
          <w:color w:val="auto"/>
          <w:sz w:val="20"/>
          <w:szCs w:val="20"/>
        </w:rPr>
        <w:t>v rozporu se svými povinnostmi a nedodržuje příslušná ustanovení smlouvy, a to i tak, že plnění provádí způsobem, který vzbuzuje důvodnou obavu objednatele o řádné dokončení plnění v termínech ve smlouvě dohodnutých, je objednatel oprávněn písemně s uvedením nedostatků požadovat, aby zhotovitel sjednal nápravu -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nekvalifikovaným a vadným prováděním díla, vykázal nekvalifikované pracovníky ze</w:t>
      </w:r>
      <w:r w:rsidR="00651D6D" w:rsidRPr="009E07CA">
        <w:rPr>
          <w:rFonts w:ascii="Arial" w:hAnsi="Arial" w:cs="Arial"/>
          <w:color w:val="auto"/>
          <w:sz w:val="20"/>
          <w:szCs w:val="20"/>
        </w:rPr>
        <w:t xml:space="preserve"> </w:t>
      </w:r>
      <w:r w:rsidRPr="009E07CA">
        <w:rPr>
          <w:rFonts w:ascii="Arial" w:hAnsi="Arial" w:cs="Arial"/>
          <w:color w:val="auto"/>
          <w:sz w:val="20"/>
          <w:szCs w:val="20"/>
        </w:rPr>
        <w:t>staveniště, zajistil přiměřený počet pracovníků odpovídající kvalifikace, odstranil vady vzniklé</w:t>
      </w:r>
      <w:r w:rsidR="00651D6D" w:rsidRPr="009E07CA">
        <w:rPr>
          <w:rFonts w:ascii="Arial" w:hAnsi="Arial" w:cs="Arial"/>
          <w:color w:val="auto"/>
          <w:sz w:val="20"/>
          <w:szCs w:val="20"/>
        </w:rPr>
        <w:t xml:space="preserve"> </w:t>
      </w:r>
      <w:r w:rsidRPr="009E07CA">
        <w:rPr>
          <w:rFonts w:ascii="Arial" w:hAnsi="Arial" w:cs="Arial"/>
          <w:color w:val="auto"/>
          <w:sz w:val="20"/>
          <w:szCs w:val="20"/>
        </w:rPr>
        <w:t xml:space="preserve">nekvalifikovaným a vadným prováděním díla a dílo prováděl řádným způsobem. </w:t>
      </w:r>
    </w:p>
    <w:p w14:paraId="0F2699E8" w14:textId="362FCB62" w:rsidR="00C215C9"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V případě, že zhotovitel nevykáže nekvalifikované pracovníky ze staveniště a závady neodstraní ani v objednatelem stanovené lhůtě, jde o podstatné porušení smlouvy a objednatel je oprávněn od smlouvy odstoupit.</w:t>
      </w:r>
    </w:p>
    <w:p w14:paraId="7ED5125B" w14:textId="790D5E4A" w:rsidR="00C215C9" w:rsidRPr="009E07CA" w:rsidRDefault="00C215C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Plnění zhotovitele, která vykazují v době provádění díla nedostatky, je zhotovitel povinen nahradit bezvadným plněním.</w:t>
      </w:r>
    </w:p>
    <w:p w14:paraId="16F40970" w14:textId="6E42E4A1"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lastRenderedPageBreak/>
        <w:t>Materiály, které neodpovídají smluvní dokumentaci, nevyhovují předepsaným zkouškám nebo podmínkám této smlouvy a standardům, musí být odstraněny ze stavby a staveniště ve lhůtě stanovené objednatelem a nahrazeny jinými bezvadnými.</w:t>
      </w:r>
    </w:p>
    <w:p w14:paraId="3C8DF8A3" w14:textId="0BB2D6AC" w:rsidR="00651D6D" w:rsidRPr="009E07CA"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Vznikne-li v důsledku vadného provádění díla zhotovitelem objednateli škoda, je zhotovitel povinen tuto škodu nahradit. Zhotovitel je povinen postupovat při provádění předmětu díla s náležitou odbornou péčí a podle pokynů objednatele. V případě nevhodnosti (nekvalifikovanosti) pokynů objednatele je zhotovitel povinen na nevhodnost pokynů objednatele písemně upozornit, avšak není oprávněn pozastavit provádění díla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286543B4" w14:textId="18DA513A" w:rsidR="00FD7D3F" w:rsidRPr="00417A44" w:rsidRDefault="004A2917" w:rsidP="00FD7D3F">
      <w:pPr>
        <w:pStyle w:val="Nadpis3"/>
        <w:keepNext w:val="0"/>
        <w:keepLines w:val="0"/>
        <w:spacing w:before="120" w:after="120"/>
        <w:ind w:left="1418" w:hanging="851"/>
        <w:rPr>
          <w:rFonts w:ascii="Arial" w:hAnsi="Arial" w:cs="Arial"/>
          <w:color w:val="auto"/>
          <w:sz w:val="20"/>
          <w:szCs w:val="20"/>
        </w:rPr>
      </w:pPr>
      <w:r w:rsidRPr="00417A44">
        <w:rPr>
          <w:rFonts w:ascii="Arial" w:hAnsi="Arial" w:cs="Arial"/>
          <w:color w:val="auto"/>
          <w:sz w:val="20"/>
          <w:szCs w:val="20"/>
        </w:rPr>
        <w:t xml:space="preserve">Zhotovitel je povinen realizovat dílo v souladu s </w:t>
      </w:r>
      <w:r w:rsidR="00651D6D" w:rsidRPr="00417A44">
        <w:rPr>
          <w:rFonts w:ascii="Arial" w:hAnsi="Arial" w:cs="Arial"/>
          <w:color w:val="auto"/>
          <w:sz w:val="20"/>
          <w:szCs w:val="20"/>
        </w:rPr>
        <w:t>vešker</w:t>
      </w:r>
      <w:r w:rsidRPr="00417A44">
        <w:rPr>
          <w:rFonts w:ascii="Arial" w:hAnsi="Arial" w:cs="Arial"/>
          <w:color w:val="auto"/>
          <w:sz w:val="20"/>
          <w:szCs w:val="20"/>
        </w:rPr>
        <w:t>ými</w:t>
      </w:r>
      <w:r w:rsidR="00651D6D" w:rsidRPr="00417A44">
        <w:rPr>
          <w:rFonts w:ascii="Arial" w:hAnsi="Arial" w:cs="Arial"/>
          <w:color w:val="auto"/>
          <w:sz w:val="20"/>
          <w:szCs w:val="20"/>
        </w:rPr>
        <w:t xml:space="preserve"> ustanovení</w:t>
      </w:r>
      <w:r w:rsidRPr="00417A44">
        <w:rPr>
          <w:rFonts w:ascii="Arial" w:hAnsi="Arial" w:cs="Arial"/>
          <w:color w:val="auto"/>
          <w:sz w:val="20"/>
          <w:szCs w:val="20"/>
        </w:rPr>
        <w:t>mi</w:t>
      </w:r>
      <w:r w:rsidR="00651D6D" w:rsidRPr="00417A44">
        <w:rPr>
          <w:rFonts w:ascii="Arial" w:hAnsi="Arial" w:cs="Arial"/>
          <w:color w:val="auto"/>
          <w:sz w:val="20"/>
          <w:szCs w:val="20"/>
        </w:rPr>
        <w:t xml:space="preserve"> ČSN, EN, a to jak v části závazné, tak doporučující, a technických podmínek výrobců materiálů použitých při zhotovování díla</w:t>
      </w:r>
      <w:r w:rsidRPr="00417A44">
        <w:rPr>
          <w:rFonts w:ascii="Arial" w:hAnsi="Arial" w:cs="Arial"/>
          <w:color w:val="auto"/>
          <w:sz w:val="20"/>
          <w:szCs w:val="20"/>
        </w:rPr>
        <w:t>, vztahující se k předmětu díla</w:t>
      </w:r>
      <w:r w:rsidR="00651D6D" w:rsidRPr="00417A44">
        <w:rPr>
          <w:rFonts w:ascii="Arial" w:hAnsi="Arial" w:cs="Arial"/>
          <w:color w:val="auto"/>
          <w:sz w:val="20"/>
          <w:szCs w:val="20"/>
        </w:rPr>
        <w:t>.</w:t>
      </w:r>
    </w:p>
    <w:p w14:paraId="01333FEF" w14:textId="25AE47EB" w:rsidR="00FD7D3F" w:rsidRPr="00BE2872" w:rsidRDefault="00FD7D3F" w:rsidP="00FD7D3F">
      <w:pPr>
        <w:pStyle w:val="Nadpis3"/>
        <w:keepNext w:val="0"/>
        <w:keepLines w:val="0"/>
        <w:spacing w:before="120" w:after="120"/>
        <w:ind w:left="1418" w:hanging="851"/>
        <w:rPr>
          <w:rFonts w:ascii="Arial" w:hAnsi="Arial" w:cs="Arial"/>
          <w:color w:val="auto"/>
          <w:sz w:val="20"/>
          <w:szCs w:val="20"/>
        </w:rPr>
      </w:pPr>
      <w:r w:rsidRPr="00BE2872">
        <w:rPr>
          <w:rFonts w:ascii="Arial" w:hAnsi="Arial" w:cs="Arial"/>
          <w:color w:val="auto"/>
          <w:sz w:val="20"/>
          <w:szCs w:val="20"/>
        </w:rPr>
        <w:t>Dokumentaci skutečného provedení stavby, obsahující zapracované veškeré její změny odsouhlasené objednatelem odevzdá zhotovitel objednateli při předání díla. Na žádost objednatele zhotovitel dodá i případné vícetisky. Náklady s pořízením vícetisků spojené hradí ta smluvní strana, která jejich potřebu vyvolala, popř. si je vyžádala.</w:t>
      </w:r>
    </w:p>
    <w:p w14:paraId="33863DF4" w14:textId="27967C28" w:rsidR="002F5D10" w:rsidRDefault="00651D6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w:t>
      </w:r>
      <w:r w:rsidR="00DA7BFE">
        <w:rPr>
          <w:rFonts w:ascii="Arial" w:hAnsi="Arial" w:cs="Arial"/>
          <w:color w:val="auto"/>
          <w:sz w:val="20"/>
          <w:szCs w:val="20"/>
        </w:rPr>
        <w:t xml:space="preserve">je </w:t>
      </w:r>
      <w:r w:rsidRPr="009E07CA">
        <w:rPr>
          <w:rFonts w:ascii="Arial" w:hAnsi="Arial" w:cs="Arial"/>
          <w:color w:val="auto"/>
          <w:sz w:val="20"/>
          <w:szCs w:val="20"/>
        </w:rPr>
        <w:t>oprávněn poskytovat třetím osobám realizační projektovou dokumentaci</w:t>
      </w:r>
      <w:r w:rsidR="00DA7BFE">
        <w:rPr>
          <w:rFonts w:ascii="Arial" w:hAnsi="Arial" w:cs="Arial"/>
          <w:color w:val="auto"/>
          <w:sz w:val="20"/>
          <w:szCs w:val="20"/>
        </w:rPr>
        <w:t xml:space="preserve"> pouze za účelem realizace díla</w:t>
      </w:r>
      <w:r w:rsidRPr="009E07CA">
        <w:rPr>
          <w:rFonts w:ascii="Arial" w:hAnsi="Arial" w:cs="Arial"/>
          <w:color w:val="auto"/>
          <w:sz w:val="20"/>
          <w:szCs w:val="20"/>
        </w:rPr>
        <w:t xml:space="preserve">. </w:t>
      </w:r>
    </w:p>
    <w:p w14:paraId="6A5FC73A" w14:textId="442430B2" w:rsidR="00A90AA8" w:rsidRPr="009E07CA" w:rsidRDefault="00A90AA8" w:rsidP="009C7D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Kontroly zakrývaných prací a konstrukcí</w:t>
      </w:r>
    </w:p>
    <w:p w14:paraId="2136054B" w14:textId="45D8B20B" w:rsidR="003B5C4D" w:rsidRPr="009E07CA" w:rsidRDefault="003B5C4D"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Objednatel, TDS nebo AD jsou oprávněni kontrolovat dílo v každé fázi jeho provádění. Jedná se zejména o konstrukce a práce, které vyžadují kontrolu před jejich zakrytím. Zhotovitel je povinen </w:t>
      </w:r>
      <w:r w:rsidR="003D6CA2" w:rsidRPr="009E07CA">
        <w:rPr>
          <w:rFonts w:ascii="Arial" w:hAnsi="Arial" w:cs="Arial"/>
          <w:color w:val="auto"/>
          <w:sz w:val="20"/>
          <w:szCs w:val="20"/>
        </w:rPr>
        <w:t xml:space="preserve">písemně </w:t>
      </w:r>
      <w:r w:rsidRPr="009E07CA">
        <w:rPr>
          <w:rFonts w:ascii="Arial" w:hAnsi="Arial" w:cs="Arial"/>
          <w:color w:val="auto"/>
          <w:sz w:val="20"/>
          <w:szCs w:val="20"/>
        </w:rPr>
        <w:t xml:space="preserve">vyzvat </w:t>
      </w:r>
      <w:r w:rsidR="003F203B" w:rsidRPr="009E07CA">
        <w:rPr>
          <w:rFonts w:ascii="Arial" w:hAnsi="Arial" w:cs="Arial"/>
          <w:color w:val="auto"/>
          <w:sz w:val="20"/>
          <w:szCs w:val="20"/>
        </w:rPr>
        <w:t xml:space="preserve">objednatele a </w:t>
      </w:r>
      <w:r w:rsidRPr="009E07CA">
        <w:rPr>
          <w:rFonts w:ascii="Arial" w:hAnsi="Arial" w:cs="Arial"/>
          <w:color w:val="auto"/>
          <w:sz w:val="20"/>
          <w:szCs w:val="20"/>
        </w:rPr>
        <w:t xml:space="preserve">TDS ke kontrole zakrývaných konstrukcí v průběhu výstavby 3 pracovní dny předem, a to </w:t>
      </w:r>
      <w:r w:rsidR="003D6CA2" w:rsidRPr="009E07CA">
        <w:rPr>
          <w:rFonts w:ascii="Arial" w:hAnsi="Arial" w:cs="Arial"/>
          <w:color w:val="auto"/>
          <w:sz w:val="20"/>
          <w:szCs w:val="20"/>
        </w:rPr>
        <w:t xml:space="preserve">e-mailem a </w:t>
      </w:r>
      <w:r w:rsidRPr="009E07CA">
        <w:rPr>
          <w:rFonts w:ascii="Arial" w:hAnsi="Arial" w:cs="Arial"/>
          <w:color w:val="auto"/>
          <w:sz w:val="20"/>
          <w:szCs w:val="20"/>
        </w:rPr>
        <w:t xml:space="preserve">zápisem ve stavebním deníku. Zhotovitel je povinen zajistit přístup ke kontrolovaným konstrukcím a pracím tak, aby objednatel nebo TDS mohl tuto kontrolu provést s odbornou péčí. Pokud zhotovitel nezajistí </w:t>
      </w:r>
      <w:r w:rsidR="001A6AC0" w:rsidRPr="009E07CA">
        <w:rPr>
          <w:rFonts w:ascii="Arial" w:hAnsi="Arial" w:cs="Arial"/>
          <w:color w:val="auto"/>
          <w:sz w:val="20"/>
          <w:szCs w:val="20"/>
        </w:rPr>
        <w:t xml:space="preserve">objednateli nebo </w:t>
      </w:r>
      <w:r w:rsidRPr="009E07CA">
        <w:rPr>
          <w:rFonts w:ascii="Arial" w:hAnsi="Arial" w:cs="Arial"/>
          <w:color w:val="auto"/>
          <w:sz w:val="20"/>
          <w:szCs w:val="20"/>
        </w:rPr>
        <w:t>TDS tento přístup, je TDS nebo objednatel oprávněn vydat nesouhlas se zakrytím části díla. Kontrola objednatele nebo TDS zakrývacích prací nemá vliv na odpovědnost zhotovitele za vady díla.</w:t>
      </w:r>
    </w:p>
    <w:p w14:paraId="5D407DFC" w14:textId="23A4C38B" w:rsidR="00C9093C" w:rsidRPr="009E07CA" w:rsidRDefault="00C9093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Ke kontrole zakrývaných prací předloží zhotovitel veškeré výsledky o provedených zkouškách, jakosti materiálů použitých pro zakrývané práce, certifikáty a atesty. V případě, že by zakrytím prací došlo k znepřístupnění jiných částí stavby a znemožnění jejich budoucí kontroly, předloží zhotovitel ke kontrole zakrývaných prací stejné dokumenty ohledně těchto částí díla.</w:t>
      </w:r>
    </w:p>
    <w:p w14:paraId="16505A4C" w14:textId="352BFC66" w:rsidR="00C9093C" w:rsidRPr="009E07CA" w:rsidRDefault="00C9093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Souhlas či nesouhlas se zakrytím části díla vydá objednatel nebo TDS neprodleně, nejpozději však do 48 hodin po jejich prověření písemně formou zápisu do stavebního deníku s případným odkazem na pořízený protokol.</w:t>
      </w:r>
    </w:p>
    <w:p w14:paraId="5A06295B" w14:textId="5F86F588" w:rsidR="00C9093C" w:rsidRPr="009E07CA" w:rsidRDefault="00C9093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Nedostaví-li se objednatel nebo jeho zástupce k prověření zakrývaných konstrukcí či nevydá-li vyjádření dle předchozího odstavce tohoto článku, má zhotovitel právo tuto část díla zakrýt.</w:t>
      </w:r>
      <w:r w:rsidR="003D6CA2" w:rsidRPr="009E07CA">
        <w:rPr>
          <w:rFonts w:ascii="Arial" w:hAnsi="Arial" w:cs="Arial"/>
          <w:color w:val="auto"/>
          <w:sz w:val="20"/>
          <w:szCs w:val="20"/>
        </w:rPr>
        <w:t xml:space="preserve"> </w:t>
      </w:r>
      <w:r w:rsidRPr="009E07CA">
        <w:rPr>
          <w:rFonts w:ascii="Arial" w:hAnsi="Arial" w:cs="Arial"/>
          <w:color w:val="auto"/>
          <w:sz w:val="20"/>
          <w:szCs w:val="20"/>
        </w:rPr>
        <w:t>V případě žádosti objednatele je zhotovitel povinen tuto část díla odkrýt s tím, že náklady s tím spojené nese objednatel. To neplatí v případě vadného provedení zakryté části díla, kdy náklady nese zhotovitel.</w:t>
      </w:r>
    </w:p>
    <w:p w14:paraId="316C5871" w14:textId="1594DA78" w:rsidR="008E5B8C" w:rsidRPr="009E07CA" w:rsidRDefault="008E5B8C"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provádět práce v souladu s požadavky správců inženýrských staveb a sítí, které objednatel sdělí zhotoviteli.</w:t>
      </w:r>
    </w:p>
    <w:p w14:paraId="1E1F7E6C" w14:textId="3973D284" w:rsidR="00111035" w:rsidRPr="0040144E" w:rsidRDefault="00111035" w:rsidP="00305F3F">
      <w:pPr>
        <w:pStyle w:val="Nadpis2"/>
        <w:keepNext w:val="0"/>
        <w:keepLines w:val="0"/>
        <w:spacing w:before="240" w:after="240" w:line="276" w:lineRule="auto"/>
        <w:ind w:left="578" w:hanging="578"/>
        <w:rPr>
          <w:rFonts w:ascii="Arial" w:hAnsi="Arial" w:cs="Arial"/>
          <w:b/>
          <w:color w:val="auto"/>
          <w:sz w:val="20"/>
          <w:szCs w:val="20"/>
        </w:rPr>
      </w:pPr>
      <w:r w:rsidRPr="0040144E">
        <w:rPr>
          <w:rFonts w:ascii="Arial" w:hAnsi="Arial" w:cs="Arial"/>
          <w:b/>
          <w:color w:val="auto"/>
          <w:sz w:val="20"/>
        </w:rPr>
        <w:t>Zkoušky</w:t>
      </w:r>
    </w:p>
    <w:p w14:paraId="0AFA4155" w14:textId="12576909" w:rsidR="00C60846" w:rsidRDefault="00C60846" w:rsidP="00305F3F">
      <w:pPr>
        <w:pStyle w:val="Nadpis3"/>
        <w:keepNext w:val="0"/>
        <w:keepLines w:val="0"/>
        <w:spacing w:before="120" w:after="120"/>
        <w:ind w:left="1418" w:hanging="851"/>
        <w:rPr>
          <w:rFonts w:ascii="Arial" w:hAnsi="Arial" w:cs="Arial"/>
          <w:color w:val="auto"/>
          <w:sz w:val="20"/>
          <w:szCs w:val="20"/>
        </w:rPr>
      </w:pPr>
      <w:r w:rsidRPr="0040144E">
        <w:rPr>
          <w:rFonts w:ascii="Arial" w:hAnsi="Arial" w:cs="Arial"/>
          <w:color w:val="auto"/>
          <w:sz w:val="20"/>
          <w:szCs w:val="20"/>
        </w:rPr>
        <w:t xml:space="preserve">Zhotovitel je povinen průběžně kontrolovat jakost dodávek a prověřovat doklady o dodávkách materiálů, konstrukcí a technologií. Dále prověřovat doklady o všech provedených průběžných zkouškách, revizích a měřeních dokládajících kvalitu a způsobilost díla a jeho částí, prověřovat a kontrolovat dodržování požadavků </w:t>
      </w:r>
      <w:r w:rsidRPr="0040144E">
        <w:rPr>
          <w:rFonts w:ascii="Arial" w:hAnsi="Arial" w:cs="Arial"/>
          <w:color w:val="auto"/>
          <w:sz w:val="20"/>
          <w:szCs w:val="20"/>
        </w:rPr>
        <w:lastRenderedPageBreak/>
        <w:t>hygienických, požární ochrany, bezpečnosti, ochrany zdraví při práci, ochrany životního prostředí.</w:t>
      </w:r>
    </w:p>
    <w:p w14:paraId="6D9F4643" w14:textId="2436FC79" w:rsidR="00C60846" w:rsidRPr="009E07CA" w:rsidRDefault="00C6084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Součástí plnění zhotovitele a jedním z dokladů řádného provedení díla je doložení výsledků potřebných individuálních a komplexních zkoušek. Provádění zkoušek se řídí podmínkami této smlouvy, ČSN, projektovou dokumentací a technickými údaji vyhlášenými výrobci jednotlivých zařízení tvořících součást zhotovovaného díla.</w:t>
      </w:r>
    </w:p>
    <w:p w14:paraId="43A6880E" w14:textId="56CA2BA4" w:rsidR="00C60846" w:rsidRPr="009E07CA" w:rsidRDefault="00A12B02"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předá objednateli </w:t>
      </w:r>
      <w:r w:rsidR="00C60846" w:rsidRPr="009E07CA">
        <w:rPr>
          <w:rFonts w:ascii="Arial" w:hAnsi="Arial" w:cs="Arial"/>
          <w:color w:val="auto"/>
          <w:sz w:val="20"/>
          <w:szCs w:val="20"/>
        </w:rPr>
        <w:t>seznam všech dílčích a komplexních zkoušek spojených s plněním předmětu smlouvy s definováním co je účelem a cílem zkoušky, jaké jsou nutné podmínky (doklady, stavební připravenost, dokončenost a funkčnost souvisejících a podmiňujících staveb či jejich částí, klimatické podmínky apod.) pro jejich provedení, jaký bude průběh zkoušky z hlediska technologického postupu a času, kdo musí být přítomen zkoušce a jaký musí být jejich výsledek pro to, aby byly uznány za vyhovující – tzn. kontrolní a zkušební plán (KZP). Takto zpracovaný plán předá zhotovitel objednateli k odsouhlasení nejpozději ke dni převzetí staveniště. Objednatelem požadované úpravy a změny je zhotovitel povinen zapracovat, pokud nebudou v rozporu s obecně závaznými právními předpisy.</w:t>
      </w:r>
    </w:p>
    <w:p w14:paraId="3AC6AD5E" w14:textId="0CDB04DC" w:rsidR="00647EBF" w:rsidRPr="009E07CA" w:rsidRDefault="00647EBF"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O konání jednotlivých zkoušek vyrozumí zhotovitel objednatele a další zainteresované strany zápisem do stavebního deníku alespoň 3 pracovní dny předem. Nebude-li možné jednotlivé zkoušky provést, dohodnou se strany, jakým náhradním způsobem osvědčí zhotovitel způsobilost díla, popř. jeho dílčí části. Jakmile odpadne překážka, která brání provedení zkoušky, je zhotovitel povinen dodatečně zkoušky provést, a to v potřebném rozsahu.</w:t>
      </w:r>
    </w:p>
    <w:p w14:paraId="5A90FF0E" w14:textId="3D0E2900" w:rsidR="00647EBF" w:rsidRPr="009E07CA" w:rsidRDefault="00647EBF"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Výsledek zkoušek bude doložen formou zápisu případně protokolu o jejich provedení.</w:t>
      </w:r>
    </w:p>
    <w:p w14:paraId="6A002062" w14:textId="5BCE692C" w:rsidR="00D031A7" w:rsidRPr="009E07CA" w:rsidRDefault="00647EBF"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Objednatel si může vyžádat za úhradu a v dohodnuté lhůtě dodatečné zkoušky, potvrzující kvalitu zhotoveného díla, které považuje za potřebné. Pokud výsledek zkoušky nebude vyhovující, nese náklady na její provedení zhotovitel sám.</w:t>
      </w:r>
    </w:p>
    <w:p w14:paraId="7605A370" w14:textId="77777777" w:rsidR="00816919" w:rsidRPr="009E07CA" w:rsidRDefault="00816919" w:rsidP="00305F3F">
      <w:pPr>
        <w:pStyle w:val="Nadpis2"/>
        <w:keepNext w:val="0"/>
        <w:keepLines w:val="0"/>
        <w:spacing w:before="240" w:after="240" w:line="276" w:lineRule="auto"/>
        <w:ind w:left="578" w:hanging="578"/>
        <w:rPr>
          <w:rFonts w:ascii="Arial" w:hAnsi="Arial" w:cs="Arial"/>
          <w:b/>
          <w:color w:val="auto"/>
          <w:sz w:val="20"/>
          <w:szCs w:val="20"/>
        </w:rPr>
      </w:pPr>
      <w:r w:rsidRPr="009E07CA">
        <w:rPr>
          <w:rFonts w:ascii="Arial" w:hAnsi="Arial" w:cs="Arial"/>
          <w:b/>
          <w:color w:val="auto"/>
          <w:sz w:val="20"/>
        </w:rPr>
        <w:t>Stavební deník</w:t>
      </w:r>
    </w:p>
    <w:p w14:paraId="5FA942F8" w14:textId="25CB2884" w:rsidR="008432B9" w:rsidRPr="00C11A4F" w:rsidRDefault="008432B9" w:rsidP="00C11A4F">
      <w:pPr>
        <w:pStyle w:val="Nadpis3"/>
        <w:keepNext w:val="0"/>
        <w:keepLines w:val="0"/>
        <w:spacing w:before="120" w:after="120"/>
        <w:ind w:left="1418" w:hanging="851"/>
        <w:rPr>
          <w:rFonts w:ascii="Arial" w:hAnsi="Arial" w:cs="Arial"/>
          <w:color w:val="auto"/>
          <w:sz w:val="20"/>
          <w:szCs w:val="20"/>
        </w:rPr>
      </w:pPr>
      <w:r w:rsidRPr="00C11A4F">
        <w:rPr>
          <w:rFonts w:ascii="Arial" w:hAnsi="Arial" w:cs="Arial"/>
          <w:color w:val="auto"/>
          <w:sz w:val="20"/>
          <w:szCs w:val="20"/>
        </w:rPr>
        <w:t>Zhotovitel povede</w:t>
      </w:r>
      <w:r w:rsidR="00B32A94">
        <w:rPr>
          <w:rFonts w:ascii="Arial" w:hAnsi="Arial" w:cs="Arial"/>
          <w:color w:val="auto"/>
          <w:sz w:val="20"/>
          <w:szCs w:val="20"/>
        </w:rPr>
        <w:t xml:space="preserve"> </w:t>
      </w:r>
      <w:r w:rsidRPr="00C11A4F">
        <w:rPr>
          <w:rFonts w:ascii="Arial" w:hAnsi="Arial" w:cs="Arial"/>
          <w:color w:val="auto"/>
          <w:sz w:val="20"/>
          <w:szCs w:val="20"/>
        </w:rPr>
        <w:t xml:space="preserve">stavební deník jako doklad o průběhu stavby, a to ode dne převzetí staveniště. </w:t>
      </w:r>
    </w:p>
    <w:p w14:paraId="3B46AAA6" w14:textId="118382E3"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Jméno osoby,</w:t>
      </w:r>
      <w:r w:rsidR="00FE3A26" w:rsidRPr="009E07CA">
        <w:rPr>
          <w:rFonts w:ascii="Arial" w:hAnsi="Arial" w:cs="Arial"/>
          <w:color w:val="auto"/>
          <w:sz w:val="20"/>
          <w:szCs w:val="20"/>
        </w:rPr>
        <w:t xml:space="preserve"> </w:t>
      </w:r>
      <w:r w:rsidRPr="009E07CA">
        <w:rPr>
          <w:rFonts w:ascii="Arial" w:hAnsi="Arial" w:cs="Arial"/>
          <w:color w:val="auto"/>
          <w:sz w:val="20"/>
          <w:szCs w:val="20"/>
        </w:rPr>
        <w:t>oprávněné podepisovat zápisy ve stavebním deníku bude uvedeno oběma stranami zápisem v úvodním listu každého deníku.</w:t>
      </w:r>
    </w:p>
    <w:p w14:paraId="058A9B80" w14:textId="5B15C14E"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je povinen první kopii denních záznamů předávat objednateli</w:t>
      </w:r>
      <w:r w:rsidR="003D6CA2" w:rsidRPr="009E07CA">
        <w:rPr>
          <w:rFonts w:ascii="Arial" w:hAnsi="Arial" w:cs="Arial"/>
          <w:color w:val="auto"/>
          <w:sz w:val="20"/>
          <w:szCs w:val="20"/>
        </w:rPr>
        <w:t xml:space="preserve"> bezodkladně po vyhotovení</w:t>
      </w:r>
      <w:r w:rsidRPr="009E07CA">
        <w:rPr>
          <w:rFonts w:ascii="Arial" w:hAnsi="Arial" w:cs="Arial"/>
          <w:color w:val="auto"/>
          <w:sz w:val="20"/>
          <w:szCs w:val="20"/>
        </w:rPr>
        <w:t>. Druhý průpis denních záznamů je zhotovitel povinen uložit odděleně od originálu tak, aby byl k dispozici v případě ztráty nebo zničení deníku. Zhotovitel je povinen stavební deník chránit, stavební deník musí být k dispozici objednateli a veřejnoprávním orgánům denně kdykoli v průběhu práce na staveništi.</w:t>
      </w:r>
    </w:p>
    <w:p w14:paraId="35C6B526" w14:textId="3AB7515B" w:rsidR="008432B9" w:rsidRPr="009E07CA" w:rsidRDefault="008432B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Není-li v tomto článku smlouvy uvedeno jinak, platí pro vedení stavebního deníku a jeho obsahové náležitosti ustanovení vyhlášky č. 499/2006 Sb., o dokumentaci staveb, ve znění pozdějších předpisů. </w:t>
      </w:r>
    </w:p>
    <w:p w14:paraId="280A5465" w14:textId="3507E97F" w:rsidR="00400EF8" w:rsidRPr="009E07CA" w:rsidRDefault="00400EF8" w:rsidP="00305F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Staveniště a jeho zařízení</w:t>
      </w:r>
    </w:p>
    <w:p w14:paraId="17CAD972" w14:textId="4A1F3A28" w:rsidR="00375A31" w:rsidRDefault="00516901" w:rsidP="00375A31">
      <w:pPr>
        <w:pStyle w:val="Nadpis3"/>
        <w:rPr>
          <w:rFonts w:ascii="Arial" w:hAnsi="Arial" w:cs="Arial"/>
          <w:color w:val="auto"/>
          <w:sz w:val="20"/>
          <w:szCs w:val="20"/>
        </w:rPr>
      </w:pPr>
      <w:r w:rsidRPr="007604E3">
        <w:rPr>
          <w:rFonts w:ascii="Arial" w:hAnsi="Arial" w:cs="Arial"/>
          <w:color w:val="auto"/>
          <w:sz w:val="20"/>
          <w:szCs w:val="20"/>
        </w:rPr>
        <w:t>Objednatel se zavazuje předat zhotoviteli staveniště a zhotovitel se zavazuje jej převzít</w:t>
      </w:r>
      <w:r w:rsidR="00507437" w:rsidRPr="007604E3">
        <w:rPr>
          <w:rFonts w:ascii="Arial" w:hAnsi="Arial" w:cs="Arial"/>
          <w:color w:val="auto"/>
          <w:sz w:val="20"/>
          <w:szCs w:val="20"/>
        </w:rPr>
        <w:t xml:space="preserve"> </w:t>
      </w:r>
      <w:r w:rsidRPr="007604E3">
        <w:rPr>
          <w:rFonts w:ascii="Arial" w:hAnsi="Arial" w:cs="Arial"/>
          <w:color w:val="auto"/>
          <w:sz w:val="20"/>
          <w:szCs w:val="20"/>
        </w:rPr>
        <w:t xml:space="preserve">s příslušnou dokumentací </w:t>
      </w:r>
      <w:r w:rsidR="00634C96" w:rsidRPr="007604E3">
        <w:rPr>
          <w:rFonts w:ascii="Arial" w:hAnsi="Arial" w:cs="Arial"/>
          <w:color w:val="auto"/>
          <w:sz w:val="20"/>
          <w:szCs w:val="20"/>
        </w:rPr>
        <w:t xml:space="preserve">v termínu </w:t>
      </w:r>
      <w:r w:rsidRPr="007604E3">
        <w:rPr>
          <w:rFonts w:ascii="Arial" w:hAnsi="Arial" w:cs="Arial"/>
          <w:color w:val="auto"/>
          <w:sz w:val="20"/>
          <w:szCs w:val="20"/>
        </w:rPr>
        <w:t>dle čl</w:t>
      </w:r>
      <w:r w:rsidR="000B31BC" w:rsidRPr="007604E3">
        <w:rPr>
          <w:rFonts w:ascii="Arial" w:hAnsi="Arial" w:cs="Arial"/>
          <w:color w:val="auto"/>
          <w:sz w:val="20"/>
          <w:szCs w:val="20"/>
        </w:rPr>
        <w:t>ánku</w:t>
      </w:r>
      <w:r w:rsidRPr="007604E3">
        <w:rPr>
          <w:rFonts w:ascii="Arial" w:hAnsi="Arial" w:cs="Arial"/>
          <w:color w:val="auto"/>
          <w:sz w:val="20"/>
          <w:szCs w:val="20"/>
        </w:rPr>
        <w:t xml:space="preserve"> </w:t>
      </w:r>
      <w:r w:rsidR="00634C96" w:rsidRPr="007604E3">
        <w:rPr>
          <w:rFonts w:ascii="Arial" w:hAnsi="Arial" w:cs="Arial"/>
          <w:color w:val="auto"/>
          <w:sz w:val="20"/>
          <w:szCs w:val="20"/>
        </w:rPr>
        <w:t xml:space="preserve">č. 6 </w:t>
      </w:r>
      <w:r w:rsidRPr="007604E3">
        <w:rPr>
          <w:rFonts w:ascii="Arial" w:hAnsi="Arial" w:cs="Arial"/>
          <w:color w:val="auto"/>
          <w:sz w:val="20"/>
          <w:szCs w:val="20"/>
        </w:rPr>
        <w:t>této smlouvy, o čemž bude sepsán Předávací protokol</w:t>
      </w:r>
      <w:r w:rsidR="00B32A94">
        <w:rPr>
          <w:rFonts w:ascii="Arial" w:hAnsi="Arial" w:cs="Arial"/>
          <w:color w:val="auto"/>
          <w:sz w:val="20"/>
          <w:szCs w:val="20"/>
        </w:rPr>
        <w:t>.</w:t>
      </w:r>
      <w:r w:rsidRPr="007604E3">
        <w:rPr>
          <w:rFonts w:ascii="Arial" w:hAnsi="Arial" w:cs="Arial"/>
          <w:color w:val="auto"/>
          <w:sz w:val="20"/>
          <w:szCs w:val="20"/>
        </w:rPr>
        <w:t xml:space="preserve"> </w:t>
      </w:r>
    </w:p>
    <w:p w14:paraId="12843170" w14:textId="5C04A994" w:rsidR="00375A31" w:rsidRPr="00375A31" w:rsidRDefault="00375A31" w:rsidP="00375A31">
      <w:pPr>
        <w:pStyle w:val="Nadpis3"/>
        <w:rPr>
          <w:rFonts w:ascii="Arial" w:hAnsi="Arial" w:cs="Arial"/>
          <w:color w:val="auto"/>
          <w:sz w:val="20"/>
          <w:szCs w:val="20"/>
        </w:rPr>
      </w:pPr>
      <w:r w:rsidRPr="00375A31">
        <w:rPr>
          <w:rFonts w:ascii="Arial" w:hAnsi="Arial" w:cs="Arial"/>
          <w:color w:val="auto"/>
          <w:sz w:val="20"/>
          <w:szCs w:val="20"/>
        </w:rPr>
        <w:t xml:space="preserve">Staveniště musí být ke dni předání prosté všech právních a faktických vad bránících zahájení stavby podle této smlouvy. </w:t>
      </w:r>
    </w:p>
    <w:p w14:paraId="4721FB6C" w14:textId="11B6B812" w:rsidR="00516901" w:rsidRPr="00375A31" w:rsidRDefault="00516901" w:rsidP="00375A31">
      <w:pPr>
        <w:pStyle w:val="Nadpis3"/>
        <w:keepNext w:val="0"/>
        <w:keepLines w:val="0"/>
        <w:spacing w:before="120" w:after="120"/>
        <w:ind w:left="1418" w:hanging="851"/>
        <w:rPr>
          <w:rFonts w:ascii="Arial" w:hAnsi="Arial" w:cs="Arial"/>
          <w:color w:val="auto"/>
          <w:sz w:val="20"/>
          <w:szCs w:val="20"/>
        </w:rPr>
      </w:pPr>
      <w:r w:rsidRPr="00375A31">
        <w:rPr>
          <w:rFonts w:ascii="Arial" w:hAnsi="Arial" w:cs="Arial"/>
          <w:color w:val="auto"/>
          <w:sz w:val="20"/>
          <w:szCs w:val="20"/>
        </w:rPr>
        <w:t xml:space="preserve"> Náklady na zřízení staveništních přípojek vody, elektrické energie a tepla i samotnou úhradu těchto energií hradí zhotovitel. Zhotovitel je povinen zajistit řádné vytýčení staveniště a během provádění díla řádně pečovat o základní směrové a výškové body, a to až do doby předání dokončeného díla objednateli. Zhotovitel zajistí i podrobné vytýčení jednotlivých objektů, energetických sítí nacházejících se v prostoru staveniště a zodpovídá za jeho správnost.</w:t>
      </w:r>
    </w:p>
    <w:p w14:paraId="7E9D985A" w14:textId="69BBE0FD" w:rsidR="00516901" w:rsidRPr="009E07CA"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lastRenderedPageBreak/>
        <w:t>Zhotovitel je povinen udržovat na staveništi pořádek a čistotu, je povinen neprodleně odstraňovat odpady a nečistoty vzniklé při provádění díla v souladu se zákonem o odpadech. Zhotovitel je povinen neprodleně odstraňovat veškerá znečištění a poškození komunikací, ke kterým dojde provozem zhotovitele.</w:t>
      </w:r>
    </w:p>
    <w:p w14:paraId="5E91E7B0" w14:textId="59406EFE" w:rsidR="00516901" w:rsidRPr="00C75713" w:rsidRDefault="005169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odpovídá za bezpečnost a ochranu zdraví všech osob v prostoru staveniště a zabezpečí, aby osoby zhotovitele a jeho poddodavatelů pohybujících se po staveništi, </w:t>
      </w:r>
      <w:r w:rsidRPr="00C75713">
        <w:rPr>
          <w:rFonts w:ascii="Arial" w:hAnsi="Arial" w:cs="Arial"/>
          <w:color w:val="auto"/>
          <w:sz w:val="20"/>
          <w:szCs w:val="20"/>
        </w:rPr>
        <w:t xml:space="preserve">byly vybaveny ochrannými pracovními pomůckami. </w:t>
      </w:r>
    </w:p>
    <w:p w14:paraId="42E1C128" w14:textId="77777777" w:rsidR="00516901" w:rsidRPr="009015A5" w:rsidRDefault="00516901" w:rsidP="00305F3F">
      <w:pPr>
        <w:pStyle w:val="Nadpis3"/>
        <w:keepNext w:val="0"/>
        <w:keepLines w:val="0"/>
        <w:spacing w:before="120" w:after="120"/>
        <w:ind w:left="1418" w:hanging="851"/>
        <w:rPr>
          <w:rFonts w:ascii="Arial" w:hAnsi="Arial" w:cs="Arial"/>
          <w:color w:val="auto"/>
          <w:sz w:val="20"/>
          <w:szCs w:val="20"/>
        </w:rPr>
      </w:pPr>
      <w:r w:rsidRPr="009015A5">
        <w:rPr>
          <w:rFonts w:ascii="Arial" w:hAnsi="Arial" w:cs="Arial"/>
          <w:color w:val="auto"/>
          <w:sz w:val="20"/>
          <w:szCs w:val="20"/>
        </w:rPr>
        <w:t>Dále se zhotovitel zavazuje dodržovat veškeré hygienické předpisy a podmínky ochrany životního prostředí. Zaměstnanci objednatele, jeho zmocněnci a třetí osoby jím pozvané, se mohou pohybovat v prostoru staveniště jen v doprovodu pověřeného pracovníka zhotovitele nebo se souhlasem pověřeného pracovníka zhotovitele. Zhotovitel se zavazuje vybavit tyto osoby ochrannými pomůckami a poučit je o bezpečnosti a ochraně zdraví ve smyslu obecně závazných právních předpisů.</w:t>
      </w:r>
    </w:p>
    <w:p w14:paraId="01672701" w14:textId="7B9B1CFE" w:rsidR="006049E4" w:rsidRPr="009015A5" w:rsidRDefault="006049E4" w:rsidP="00305F3F">
      <w:pPr>
        <w:pStyle w:val="Nadpis3"/>
        <w:keepNext w:val="0"/>
        <w:keepLines w:val="0"/>
        <w:spacing w:before="120" w:after="120"/>
        <w:ind w:left="1418" w:hanging="851"/>
        <w:rPr>
          <w:rFonts w:ascii="Arial" w:hAnsi="Arial" w:cs="Arial"/>
          <w:color w:val="auto"/>
          <w:sz w:val="20"/>
          <w:szCs w:val="20"/>
        </w:rPr>
      </w:pPr>
      <w:r w:rsidRPr="009015A5">
        <w:rPr>
          <w:rFonts w:ascii="Arial" w:hAnsi="Arial" w:cs="Arial"/>
          <w:color w:val="auto"/>
          <w:sz w:val="20"/>
          <w:szCs w:val="20"/>
        </w:rPr>
        <w:t>Na staveniště nesmí být umožněn přístup osobám, které se bezprostředně nepodílejí na zajištění výstavby objektů. Vstup cizích osob na staveniště je možný výhradně se souhlasem a dle pokynů zhotovitele.</w:t>
      </w:r>
      <w:r w:rsidR="008313E2">
        <w:rPr>
          <w:rFonts w:ascii="Arial" w:hAnsi="Arial" w:cs="Arial"/>
          <w:color w:val="auto"/>
          <w:sz w:val="20"/>
          <w:szCs w:val="20"/>
        </w:rPr>
        <w:t xml:space="preserve"> Postup dle věty druhé tohoto ustanovení se neuplatní pro třetí osoby, jejichž vstup je potřebný pro realizaci díla nebo třetích osob, které jsou k přístupu oprávněny na základě jiného smluvního vztahu s objednatelem.  </w:t>
      </w:r>
      <w:r w:rsidR="00470B01" w:rsidRPr="009015A5">
        <w:rPr>
          <w:rFonts w:ascii="Arial" w:hAnsi="Arial" w:cs="Arial"/>
          <w:color w:val="auto"/>
          <w:sz w:val="20"/>
          <w:szCs w:val="20"/>
        </w:rPr>
        <w:t>Zhotovitel zajistí v rámci zařízení staveniště podmínky pro výkon funkce autorského dozoru projektanta a technického dozoru stavebníka, případně činnost koordinátora bezpečnosti a ochrany zdraví při práci na staveništi.</w:t>
      </w:r>
    </w:p>
    <w:p w14:paraId="4233F7D5" w14:textId="242BFCC3" w:rsidR="0013359E" w:rsidRPr="009E07CA" w:rsidRDefault="00470B01"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Zařízení staveniště zabezpečuje zhotovitel v souladu se svými potřebami, dokumentací předanou objednatelem a s požadavky objednatele. </w:t>
      </w:r>
      <w:r w:rsidR="0013359E" w:rsidRPr="009E07CA">
        <w:rPr>
          <w:rFonts w:ascii="Arial" w:hAnsi="Arial" w:cs="Arial"/>
          <w:color w:val="auto"/>
          <w:sz w:val="20"/>
          <w:szCs w:val="20"/>
        </w:rPr>
        <w:t>Zhotovitel není oprávněn používat jakékoliv části prostor, kde bude provádět dílo, jako zařízení staveniště bez předchozího písemného souhlasu objednatele.</w:t>
      </w:r>
    </w:p>
    <w:p w14:paraId="614F5501" w14:textId="62B83A2A" w:rsidR="0013359E" w:rsidRDefault="0013359E"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Zhotovitel se zavazuje zajistit, aby jeho pracovníci (i pracovníci jeho poddodavatele) po celou dobu provádění díla na staveništi nekouřili a nepožívali alkoholické nápoje či jiné omamné a psychotropní látky.</w:t>
      </w:r>
    </w:p>
    <w:p w14:paraId="16591078" w14:textId="77777777" w:rsidR="00FA7526" w:rsidRPr="00FA7526" w:rsidRDefault="00FA7526" w:rsidP="00FA7526">
      <w:pPr>
        <w:pStyle w:val="Nadpis3"/>
        <w:keepNext w:val="0"/>
        <w:keepLines w:val="0"/>
        <w:spacing w:before="120" w:after="120"/>
        <w:ind w:left="1418" w:hanging="851"/>
        <w:rPr>
          <w:rFonts w:ascii="Arial" w:hAnsi="Arial" w:cs="Arial"/>
          <w:color w:val="auto"/>
          <w:sz w:val="20"/>
          <w:szCs w:val="20"/>
        </w:rPr>
      </w:pPr>
      <w:r w:rsidRPr="00FA7526">
        <w:rPr>
          <w:rFonts w:ascii="Arial" w:hAnsi="Arial" w:cs="Arial"/>
          <w:color w:val="auto"/>
          <w:sz w:val="20"/>
          <w:szCs w:val="20"/>
        </w:rPr>
        <w:t>Pokud zhotovitel při provádění prací zjistí nepředvídané nálezy kulturně cenných předmětů, detailů stavby nebo chráněných částí přírody, anebo archeologické nálezy, je povinen neprodleně oznámit nález objednateli a jeho jménem též stavebnímu úřadu a orgánu státní památkové péče nebo orgánu ochrany přírody či jakémukoli jinému příslušnému orgánu veřejné moci, a to dle charakteru nálezu, a zároveň na vlastní náklady učinit opatření nezbytná k tomu, aby nález nebyl poškozen nebo zničen a v nezbytném rozsahu přerušit práce. Objednatel je povinen rozhodnout o dalším postupu, a to písemně a bez zbytečného odkladu, přičemž při určení dalšího postupu musí být respektovány podmínky stanovené příslušným orgánem veřejné moci. Zhotovitel se zavazuje pokyn objednatele k dalšímu postupu dodržet.</w:t>
      </w:r>
    </w:p>
    <w:p w14:paraId="28FDDD31" w14:textId="5F9C9D79" w:rsidR="005B2030" w:rsidRPr="009E07CA" w:rsidRDefault="0013359E" w:rsidP="009C7D3F">
      <w:pPr>
        <w:pStyle w:val="Nadpis2"/>
        <w:keepNext w:val="0"/>
        <w:keepLines w:val="0"/>
        <w:spacing w:before="240" w:after="240" w:line="276" w:lineRule="auto"/>
        <w:ind w:left="578" w:hanging="578"/>
        <w:rPr>
          <w:rFonts w:ascii="Arial" w:hAnsi="Arial" w:cs="Arial"/>
          <w:b/>
          <w:color w:val="auto"/>
          <w:sz w:val="20"/>
        </w:rPr>
      </w:pPr>
      <w:r w:rsidRPr="009E07CA">
        <w:rPr>
          <w:rFonts w:ascii="Arial" w:hAnsi="Arial" w:cs="Arial"/>
          <w:b/>
          <w:color w:val="auto"/>
          <w:sz w:val="20"/>
        </w:rPr>
        <w:t xml:space="preserve"> Použití poddodavatelů</w:t>
      </w:r>
    </w:p>
    <w:p w14:paraId="43B20322" w14:textId="5F59353D" w:rsidR="00021B49" w:rsidRPr="009E07CA" w:rsidRDefault="00021B49"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 xml:space="preserve">Zhotovitel může pověřit provedením části díla třetí osobu (v této smlouvě také jen </w:t>
      </w:r>
      <w:r w:rsidR="007E60FE" w:rsidRPr="009E07CA">
        <w:rPr>
          <w:rFonts w:ascii="Arial" w:hAnsi="Arial" w:cs="Arial"/>
          <w:color w:val="auto"/>
          <w:sz w:val="20"/>
          <w:szCs w:val="20"/>
        </w:rPr>
        <w:t xml:space="preserve">jako </w:t>
      </w:r>
      <w:r w:rsidRPr="009E07CA">
        <w:rPr>
          <w:rFonts w:ascii="Arial" w:hAnsi="Arial" w:cs="Arial"/>
          <w:color w:val="auto"/>
          <w:sz w:val="20"/>
          <w:szCs w:val="20"/>
        </w:rPr>
        <w:t>„poddodavatel“) pouze za podmínek stanovených touto smlouvou. Při provádění díla poddodavatelem zhotovitel odpovídá objednateli, jako by tuto část díla prováděl sám.</w:t>
      </w:r>
    </w:p>
    <w:p w14:paraId="152F3DE0" w14:textId="45037D0B" w:rsidR="00542EFB" w:rsidRPr="00542EFB" w:rsidRDefault="00DA7BFE" w:rsidP="00542EFB">
      <w:pPr>
        <w:pStyle w:val="Nadpis3"/>
        <w:keepNext w:val="0"/>
        <w:keepLines w:val="0"/>
        <w:spacing w:before="240" w:after="240"/>
        <w:ind w:left="1418" w:hanging="851"/>
        <w:rPr>
          <w:rFonts w:ascii="Arial" w:hAnsi="Arial" w:cs="Arial"/>
          <w:color w:val="auto"/>
          <w:sz w:val="20"/>
          <w:szCs w:val="20"/>
        </w:rPr>
      </w:pPr>
      <w:r w:rsidRPr="00542EFB">
        <w:rPr>
          <w:rFonts w:ascii="Arial" w:hAnsi="Arial" w:cs="Arial"/>
          <w:color w:val="auto"/>
          <w:sz w:val="20"/>
          <w:szCs w:val="20"/>
        </w:rPr>
        <w:t xml:space="preserve">Změnu či doplnění </w:t>
      </w:r>
      <w:r w:rsidR="007E2E50" w:rsidRPr="00542EFB">
        <w:rPr>
          <w:rFonts w:ascii="Arial" w:hAnsi="Arial" w:cs="Arial"/>
          <w:color w:val="auto"/>
          <w:sz w:val="20"/>
          <w:szCs w:val="20"/>
        </w:rPr>
        <w:t>poddodavatel</w:t>
      </w:r>
      <w:r w:rsidR="00391B8F" w:rsidRPr="00542EFB">
        <w:rPr>
          <w:rFonts w:ascii="Arial" w:hAnsi="Arial" w:cs="Arial"/>
          <w:color w:val="auto"/>
          <w:sz w:val="20"/>
          <w:szCs w:val="20"/>
        </w:rPr>
        <w:t>e</w:t>
      </w:r>
      <w:r w:rsidR="007E2E50" w:rsidRPr="00542EFB">
        <w:rPr>
          <w:rFonts w:ascii="Arial" w:hAnsi="Arial" w:cs="Arial"/>
          <w:color w:val="auto"/>
          <w:sz w:val="20"/>
          <w:szCs w:val="20"/>
        </w:rPr>
        <w:t xml:space="preserve"> provede </w:t>
      </w:r>
      <w:r w:rsidRPr="00542EFB">
        <w:rPr>
          <w:rFonts w:ascii="Arial" w:hAnsi="Arial" w:cs="Arial"/>
          <w:color w:val="auto"/>
          <w:sz w:val="20"/>
          <w:szCs w:val="20"/>
        </w:rPr>
        <w:t xml:space="preserve">zhotovitel </w:t>
      </w:r>
      <w:r w:rsidR="007E2E50" w:rsidRPr="00542EFB">
        <w:rPr>
          <w:rFonts w:ascii="Arial" w:hAnsi="Arial" w:cs="Arial"/>
          <w:color w:val="auto"/>
          <w:sz w:val="20"/>
          <w:szCs w:val="20"/>
        </w:rPr>
        <w:t>pouze s předchozím souhlasem objednatele. Objednatel není oprávněn souhlas odepřít bez závažného důvodu.</w:t>
      </w:r>
      <w:r w:rsidR="00542EFB">
        <w:rPr>
          <w:rFonts w:ascii="Arial" w:hAnsi="Arial" w:cs="Arial"/>
          <w:color w:val="auto"/>
          <w:sz w:val="20"/>
          <w:szCs w:val="20"/>
        </w:rPr>
        <w:t xml:space="preserve"> </w:t>
      </w:r>
    </w:p>
    <w:p w14:paraId="388A2B45" w14:textId="41A261DE" w:rsidR="006907F9" w:rsidRDefault="006F5D8E" w:rsidP="00542EFB">
      <w:pPr>
        <w:pStyle w:val="Nadpis3"/>
        <w:keepNext w:val="0"/>
        <w:keepLines w:val="0"/>
        <w:spacing w:before="240" w:after="240"/>
        <w:ind w:left="1418" w:hanging="851"/>
        <w:rPr>
          <w:rFonts w:ascii="Arial" w:hAnsi="Arial" w:cs="Arial"/>
          <w:color w:val="auto"/>
          <w:sz w:val="20"/>
          <w:szCs w:val="20"/>
        </w:rPr>
      </w:pPr>
      <w:r w:rsidRPr="00542EFB">
        <w:rPr>
          <w:rFonts w:ascii="Arial" w:hAnsi="Arial" w:cs="Arial"/>
          <w:color w:val="auto"/>
          <w:sz w:val="20"/>
          <w:szCs w:val="20"/>
        </w:rPr>
        <w:t>Zhotovitel je oprávněn změnit poddodavatele, prostřednictvím kterého</w:t>
      </w:r>
      <w:r w:rsidR="001C3198">
        <w:rPr>
          <w:rFonts w:ascii="Arial" w:hAnsi="Arial" w:cs="Arial"/>
          <w:color w:val="auto"/>
          <w:sz w:val="20"/>
          <w:szCs w:val="20"/>
        </w:rPr>
        <w:t xml:space="preserve"> </w:t>
      </w:r>
      <w:r w:rsidRPr="00542EFB">
        <w:rPr>
          <w:rFonts w:ascii="Arial" w:hAnsi="Arial" w:cs="Arial"/>
          <w:color w:val="auto"/>
          <w:sz w:val="20"/>
          <w:szCs w:val="20"/>
        </w:rPr>
        <w:t>prokazoval v zadávacím řízení kvalifikaci</w:t>
      </w:r>
      <w:r w:rsidR="001C3198">
        <w:rPr>
          <w:rFonts w:ascii="Arial" w:hAnsi="Arial" w:cs="Arial"/>
          <w:color w:val="auto"/>
          <w:sz w:val="20"/>
          <w:szCs w:val="20"/>
        </w:rPr>
        <w:t xml:space="preserve"> pouze </w:t>
      </w:r>
      <w:r w:rsidRPr="00542EFB">
        <w:rPr>
          <w:rFonts w:ascii="Arial" w:hAnsi="Arial" w:cs="Arial"/>
          <w:color w:val="auto"/>
          <w:sz w:val="20"/>
          <w:szCs w:val="20"/>
        </w:rPr>
        <w:t>za předpokladu, že tato nová osoba je stejně či lépe kvalifikovaná (splňuje příslušné kvalifikační předpoklady stanovené v zadávací dokumentaci) jako osoba původní. Změnu musí vždy předem odsouhlasit objednatel. Objednatel je oprávněn si vyžádat před udělením souhlasu dokumenty prokazující kvalifikaci osoby v rozsahu dle zadávací dokumentace tak, jako by zhotovitel prokazoval kvalifikaci touto osobou</w:t>
      </w:r>
      <w:r w:rsidR="006907F9" w:rsidRPr="00542EFB">
        <w:rPr>
          <w:rFonts w:ascii="Arial" w:hAnsi="Arial" w:cs="Arial"/>
          <w:color w:val="auto"/>
          <w:sz w:val="20"/>
          <w:szCs w:val="20"/>
        </w:rPr>
        <w:t>.</w:t>
      </w:r>
    </w:p>
    <w:p w14:paraId="27A2A3C7" w14:textId="77777777" w:rsidR="00FF504E" w:rsidRPr="00FF504E" w:rsidRDefault="00FF504E" w:rsidP="00FF504E"/>
    <w:p w14:paraId="41F5C195" w14:textId="433CA413" w:rsidR="0013359E" w:rsidRPr="00CE70D1" w:rsidRDefault="006907F9" w:rsidP="00305F3F">
      <w:pPr>
        <w:pStyle w:val="Nadpis2"/>
        <w:keepNext w:val="0"/>
        <w:keepLines w:val="0"/>
        <w:spacing w:before="240" w:after="240" w:line="276" w:lineRule="auto"/>
        <w:ind w:left="578" w:hanging="578"/>
        <w:rPr>
          <w:rFonts w:ascii="Arial" w:hAnsi="Arial" w:cs="Arial"/>
          <w:b/>
          <w:color w:val="auto"/>
          <w:sz w:val="20"/>
        </w:rPr>
      </w:pPr>
      <w:r w:rsidRPr="00CE70D1">
        <w:rPr>
          <w:rFonts w:ascii="Arial" w:hAnsi="Arial" w:cs="Arial"/>
          <w:b/>
          <w:color w:val="auto"/>
          <w:sz w:val="20"/>
        </w:rPr>
        <w:lastRenderedPageBreak/>
        <w:t>Harmonogram</w:t>
      </w:r>
    </w:p>
    <w:p w14:paraId="0D4258C4" w14:textId="7957FBF7" w:rsidR="004A2917" w:rsidRPr="008134C2" w:rsidRDefault="008134C2" w:rsidP="00C32268">
      <w:pPr>
        <w:pStyle w:val="Nadpis3"/>
        <w:rPr>
          <w:rFonts w:ascii="Arial" w:hAnsi="Arial" w:cs="Arial"/>
          <w:color w:val="auto"/>
          <w:sz w:val="20"/>
          <w:szCs w:val="20"/>
        </w:rPr>
      </w:pPr>
      <w:r w:rsidRPr="008134C2">
        <w:rPr>
          <w:rFonts w:ascii="Arial" w:hAnsi="Arial" w:cs="Arial"/>
          <w:color w:val="auto"/>
          <w:sz w:val="20"/>
          <w:szCs w:val="20"/>
        </w:rPr>
        <w:t xml:space="preserve">Zhotovitel </w:t>
      </w:r>
      <w:r w:rsidR="00C10AF2">
        <w:rPr>
          <w:rFonts w:ascii="Arial" w:hAnsi="Arial" w:cs="Arial"/>
          <w:color w:val="auto"/>
          <w:sz w:val="20"/>
          <w:szCs w:val="20"/>
        </w:rPr>
        <w:t>se zavazuje</w:t>
      </w:r>
      <w:r w:rsidR="004A2917" w:rsidRPr="008134C2">
        <w:rPr>
          <w:rFonts w:ascii="Arial" w:hAnsi="Arial" w:cs="Arial"/>
          <w:color w:val="auto"/>
          <w:sz w:val="20"/>
          <w:szCs w:val="20"/>
        </w:rPr>
        <w:t xml:space="preserve"> dílo provádět dle závazného harmonogramu prací</w:t>
      </w:r>
      <w:r w:rsidR="00C10AF2">
        <w:rPr>
          <w:rFonts w:ascii="Arial" w:hAnsi="Arial" w:cs="Arial"/>
          <w:color w:val="auto"/>
          <w:sz w:val="20"/>
          <w:szCs w:val="20"/>
        </w:rPr>
        <w:t xml:space="preserve">, který tvoří přílohu </w:t>
      </w:r>
      <w:r w:rsidR="004A2917" w:rsidRPr="008134C2">
        <w:rPr>
          <w:rFonts w:ascii="Arial" w:hAnsi="Arial" w:cs="Arial"/>
          <w:color w:val="auto"/>
          <w:sz w:val="20"/>
          <w:szCs w:val="20"/>
        </w:rPr>
        <w:t>této smlouvy. Zhotovitel prohlašuje, že termíny uvedené v harmonogramu vycházejí z jeho nabídky podané v rámci zadávacího řízení veřejné zakázky, jsou v souladu se smlouvou a jsou reálně splnitelné.</w:t>
      </w:r>
    </w:p>
    <w:p w14:paraId="6996C41F" w14:textId="76A82227" w:rsidR="00CE70D1" w:rsidRPr="00CE70D1" w:rsidRDefault="006907F9">
      <w:pPr>
        <w:pStyle w:val="Nadpis3"/>
        <w:keepNext w:val="0"/>
        <w:keepLines w:val="0"/>
        <w:spacing w:before="120" w:after="120"/>
        <w:ind w:left="1418" w:hanging="851"/>
        <w:rPr>
          <w:rFonts w:ascii="Arial" w:hAnsi="Arial" w:cs="Arial"/>
          <w:color w:val="auto"/>
          <w:sz w:val="20"/>
          <w:szCs w:val="20"/>
        </w:rPr>
      </w:pPr>
      <w:r w:rsidRPr="00DE1E6D">
        <w:rPr>
          <w:rFonts w:ascii="Arial" w:hAnsi="Arial" w:cs="Arial"/>
          <w:color w:val="auto"/>
          <w:sz w:val="20"/>
          <w:szCs w:val="20"/>
        </w:rPr>
        <w:t xml:space="preserve">Harmonogram obsahuje dobu plnění předmětu smlouvy v týdnech (počínaje protokolárním předáním a převzetím staveniště až po písemné protokolární předání díla </w:t>
      </w:r>
      <w:r w:rsidR="00DF75C4" w:rsidRPr="00DE1E6D">
        <w:rPr>
          <w:rFonts w:ascii="Arial" w:hAnsi="Arial" w:cs="Arial"/>
          <w:color w:val="auto"/>
          <w:sz w:val="20"/>
          <w:szCs w:val="20"/>
        </w:rPr>
        <w:t>objednateli</w:t>
      </w:r>
      <w:r w:rsidR="00040FBA" w:rsidRPr="00DE1E6D">
        <w:rPr>
          <w:rFonts w:ascii="Arial" w:hAnsi="Arial" w:cs="Arial"/>
          <w:color w:val="auto"/>
          <w:sz w:val="20"/>
          <w:szCs w:val="20"/>
        </w:rPr>
        <w:t xml:space="preserve"> </w:t>
      </w:r>
      <w:r w:rsidR="00494A6F" w:rsidRPr="00DE1E6D">
        <w:rPr>
          <w:rFonts w:ascii="Arial" w:hAnsi="Arial" w:cs="Arial"/>
          <w:color w:val="auto"/>
          <w:sz w:val="20"/>
          <w:szCs w:val="20"/>
        </w:rPr>
        <w:t>včetně poskytnutí nezbytné součinnosti při vydání souhlasu s užíváním stavby či kolaudačního souhlasu</w:t>
      </w:r>
      <w:r w:rsidR="003B638F" w:rsidRPr="00DE1E6D">
        <w:rPr>
          <w:rFonts w:ascii="Arial" w:hAnsi="Arial" w:cs="Arial"/>
          <w:color w:val="auto"/>
          <w:sz w:val="20"/>
          <w:szCs w:val="20"/>
        </w:rPr>
        <w:t>.</w:t>
      </w:r>
      <w:r w:rsidRPr="00DE1E6D">
        <w:rPr>
          <w:rFonts w:ascii="Arial" w:hAnsi="Arial" w:cs="Arial"/>
          <w:color w:val="auto"/>
          <w:sz w:val="20"/>
          <w:szCs w:val="20"/>
        </w:rPr>
        <w:t xml:space="preserve"> V harmonogramu jsou uvedeny jednotlivé stavební práce, jejich pořadí a termíny, do kdy nejpozději mají být tyto práce zhotovitelem provedeny</w:t>
      </w:r>
      <w:r w:rsidR="00D50380" w:rsidRPr="00DE1E6D">
        <w:rPr>
          <w:rFonts w:ascii="Arial" w:hAnsi="Arial" w:cs="Arial"/>
          <w:color w:val="auto"/>
          <w:sz w:val="20"/>
          <w:szCs w:val="20"/>
        </w:rPr>
        <w:t>.</w:t>
      </w:r>
    </w:p>
    <w:p w14:paraId="7E1CDE4D" w14:textId="63F57CAE" w:rsidR="00CE70D1" w:rsidRPr="00DE1E6D" w:rsidRDefault="00CE70D1" w:rsidP="00CE70D1">
      <w:pPr>
        <w:pStyle w:val="Nadpis3"/>
        <w:keepNext w:val="0"/>
        <w:keepLines w:val="0"/>
        <w:spacing w:before="120" w:after="120"/>
        <w:ind w:left="1418" w:hanging="851"/>
        <w:rPr>
          <w:rFonts w:ascii="Arial" w:hAnsi="Arial" w:cs="Arial"/>
          <w:color w:val="auto"/>
          <w:sz w:val="20"/>
          <w:szCs w:val="20"/>
        </w:rPr>
      </w:pPr>
      <w:r w:rsidRPr="00DE1E6D">
        <w:rPr>
          <w:rFonts w:ascii="Arial" w:hAnsi="Arial" w:cs="Arial"/>
          <w:color w:val="auto"/>
          <w:sz w:val="20"/>
          <w:szCs w:val="20"/>
        </w:rPr>
        <w:t xml:space="preserve">Zhotovitel je povinen na vyzvání předat objednateli aktualizaci harmonogramu a umožnit objednateli ověření realizace příslušné </w:t>
      </w:r>
      <w:r w:rsidR="007604E3">
        <w:rPr>
          <w:rFonts w:ascii="Arial" w:hAnsi="Arial" w:cs="Arial"/>
          <w:color w:val="auto"/>
          <w:sz w:val="20"/>
          <w:szCs w:val="20"/>
        </w:rPr>
        <w:t>části díla</w:t>
      </w:r>
      <w:r w:rsidRPr="00DE1E6D">
        <w:rPr>
          <w:rFonts w:ascii="Arial" w:hAnsi="Arial" w:cs="Arial"/>
          <w:color w:val="auto"/>
          <w:sz w:val="20"/>
          <w:szCs w:val="20"/>
        </w:rPr>
        <w:t xml:space="preserve"> </w:t>
      </w:r>
      <w:r w:rsidR="007604E3">
        <w:rPr>
          <w:rFonts w:ascii="Arial" w:hAnsi="Arial" w:cs="Arial"/>
          <w:color w:val="auto"/>
          <w:sz w:val="20"/>
          <w:szCs w:val="20"/>
        </w:rPr>
        <w:t>v souladu se smlouvou a harmonogramem</w:t>
      </w:r>
      <w:r w:rsidRPr="00DE1E6D">
        <w:rPr>
          <w:rFonts w:ascii="Arial" w:hAnsi="Arial" w:cs="Arial"/>
          <w:color w:val="auto"/>
          <w:sz w:val="20"/>
          <w:szCs w:val="20"/>
        </w:rPr>
        <w:t>. Dílčí termíny harmonogramu mohou být po vzájemné dohodě smluvních stran v průběhu realizace díla měněny. Změny v harmonogramu nezakládají nutnost dodatku ke smlouvě v případě, že nedojde k posunu termínu splnění díla. Veškeré změny tohoto harmonogramu podléhají schválení objednatele.</w:t>
      </w:r>
    </w:p>
    <w:p w14:paraId="75A14257" w14:textId="30EC8C2C" w:rsidR="00FB14C1" w:rsidRPr="004A2917" w:rsidRDefault="00FB14C1" w:rsidP="00FB14C1">
      <w:pPr>
        <w:pStyle w:val="Nadpis2"/>
        <w:keepNext w:val="0"/>
        <w:keepLines w:val="0"/>
        <w:spacing w:before="240" w:after="240" w:line="276" w:lineRule="auto"/>
        <w:ind w:left="578" w:hanging="578"/>
        <w:rPr>
          <w:rFonts w:ascii="Arial" w:hAnsi="Arial" w:cs="Arial"/>
          <w:b/>
          <w:color w:val="auto"/>
          <w:sz w:val="20"/>
        </w:rPr>
      </w:pPr>
      <w:r w:rsidRPr="004A2917">
        <w:rPr>
          <w:rFonts w:ascii="Arial" w:hAnsi="Arial" w:cs="Arial"/>
          <w:b/>
          <w:color w:val="auto"/>
          <w:sz w:val="20"/>
        </w:rPr>
        <w:t>Další podmínky realizace díla</w:t>
      </w:r>
    </w:p>
    <w:p w14:paraId="60879A7A" w14:textId="77777777" w:rsidR="00C11A4F" w:rsidRDefault="008313E2" w:rsidP="00387115">
      <w:pPr>
        <w:pStyle w:val="Nadpis3"/>
        <w:ind w:left="1418" w:hanging="851"/>
        <w:rPr>
          <w:rFonts w:ascii="Arial" w:hAnsi="Arial" w:cs="Arial"/>
          <w:color w:val="auto"/>
          <w:sz w:val="20"/>
          <w:szCs w:val="20"/>
        </w:rPr>
      </w:pPr>
      <w:r w:rsidRPr="008313E2">
        <w:rPr>
          <w:rFonts w:ascii="Arial" w:hAnsi="Arial" w:cs="Arial"/>
          <w:color w:val="auto"/>
          <w:sz w:val="20"/>
          <w:szCs w:val="20"/>
        </w:rPr>
        <w:t>Zhotovitel se zavazuje dodržovat předpisy o bezpečnosti práce a ochrany zdraví při práci a požární ochrany. Zhotovitel umožní výkon TDS, autorského dozoru projektanta a činnosti koordinátora BOZP.</w:t>
      </w:r>
    </w:p>
    <w:p w14:paraId="00514B0D" w14:textId="77777777" w:rsidR="008313E2" w:rsidRPr="00DE1E6D" w:rsidRDefault="008313E2" w:rsidP="008313E2">
      <w:pPr>
        <w:pStyle w:val="Nadpis3"/>
        <w:keepNext w:val="0"/>
        <w:keepLines w:val="0"/>
        <w:spacing w:before="120" w:after="120"/>
        <w:ind w:left="1418" w:hanging="851"/>
        <w:rPr>
          <w:rFonts w:ascii="Arial" w:hAnsi="Arial" w:cs="Arial"/>
          <w:color w:val="auto"/>
          <w:sz w:val="20"/>
          <w:szCs w:val="20"/>
        </w:rPr>
      </w:pPr>
      <w:r w:rsidRPr="00DE1E6D">
        <w:rPr>
          <w:rFonts w:ascii="Arial" w:hAnsi="Arial" w:cs="Arial"/>
          <w:color w:val="auto"/>
          <w:sz w:val="20"/>
          <w:szCs w:val="20"/>
        </w:rPr>
        <w:t>Zhotovitel se zavazuje, s ohledem na charakter místa plnění a objektu k provedení takových opatření, která by maximálně omezila prašnost a hluk na staveništi na dobu nezbytně nutnou.</w:t>
      </w:r>
    </w:p>
    <w:p w14:paraId="49B8D158" w14:textId="571741BF" w:rsidR="008313E2" w:rsidRPr="00DE1E6D" w:rsidRDefault="008313E2" w:rsidP="008313E2">
      <w:pPr>
        <w:pStyle w:val="Nadpis3"/>
        <w:keepNext w:val="0"/>
        <w:keepLines w:val="0"/>
        <w:spacing w:before="120" w:after="120"/>
        <w:ind w:left="1418" w:hanging="851"/>
        <w:rPr>
          <w:rFonts w:ascii="Arial" w:hAnsi="Arial" w:cs="Arial"/>
          <w:color w:val="auto"/>
          <w:sz w:val="20"/>
          <w:szCs w:val="20"/>
        </w:rPr>
      </w:pPr>
      <w:r w:rsidRPr="00DE1E6D">
        <w:rPr>
          <w:rFonts w:ascii="Arial" w:hAnsi="Arial" w:cs="Arial"/>
          <w:color w:val="auto"/>
          <w:sz w:val="20"/>
          <w:szCs w:val="20"/>
        </w:rPr>
        <w:t>Zhotovitel je povinen při realizaci díla dodržovat pracovní klid, tj. neprovádět na staveništi žádné činnosti v době od 22.00 hod. do 06.00 hod., a dále zcela o nedělích a ve dnech státních svátků, pokud objednatel neurčí jinak.</w:t>
      </w:r>
    </w:p>
    <w:p w14:paraId="5290E047" w14:textId="24DC5BF7" w:rsidR="008313E2" w:rsidRDefault="00FB14C1" w:rsidP="004A2917">
      <w:pPr>
        <w:pStyle w:val="Nadpis3"/>
        <w:keepNext w:val="0"/>
        <w:keepLines w:val="0"/>
        <w:spacing w:before="120" w:after="120"/>
        <w:ind w:left="1418" w:hanging="851"/>
        <w:rPr>
          <w:rFonts w:ascii="Arial" w:hAnsi="Arial" w:cs="Arial"/>
          <w:color w:val="auto"/>
          <w:sz w:val="20"/>
          <w:szCs w:val="20"/>
        </w:rPr>
      </w:pPr>
      <w:r w:rsidRPr="004A2917">
        <w:rPr>
          <w:rFonts w:ascii="Arial" w:hAnsi="Arial" w:cs="Arial"/>
          <w:color w:val="auto"/>
          <w:sz w:val="20"/>
          <w:szCs w:val="20"/>
        </w:rPr>
        <w:t>Nakládání s odpady vzniklými při realizaci díla, zejména pak třídění, shromažďování, skladování, nakládku a odvoz odpadu ke zneškodňování (odstraňování odpadu) zabezpečuje zhotovitel na své náklady, přičemž postupuje zejména podle zákona č. 541/2020 Sb., o odpadech ve znění pozdějších předpisů (dále také jen tako „zákon o odpadech“) a dle právních</w:t>
      </w:r>
      <w:r w:rsidR="008313E2">
        <w:rPr>
          <w:rFonts w:ascii="Arial" w:hAnsi="Arial" w:cs="Arial"/>
          <w:color w:val="auto"/>
          <w:sz w:val="20"/>
          <w:szCs w:val="20"/>
        </w:rPr>
        <w:t xml:space="preserve"> </w:t>
      </w:r>
      <w:r w:rsidRPr="004A2917">
        <w:rPr>
          <w:rFonts w:ascii="Arial" w:hAnsi="Arial" w:cs="Arial"/>
          <w:color w:val="auto"/>
          <w:sz w:val="20"/>
          <w:szCs w:val="20"/>
        </w:rPr>
        <w:t>předpisů souvisejících. Zhotovitel je původcem odpadů, které vznikly při provádění jeho činnosti, a je tedy povinen plnit povinnosti původce odpadů ve smyslu aplikovatelných právních předpisů. Zhotovitel je povinen předložit objednateli doklad o likvidaci odpadů v souladu s platnými právními předpisy.</w:t>
      </w:r>
    </w:p>
    <w:p w14:paraId="3EE3787D" w14:textId="77777777" w:rsidR="000A71DE" w:rsidRPr="000A71DE" w:rsidRDefault="000A71DE" w:rsidP="002D18F4">
      <w:pPr>
        <w:pStyle w:val="Nadpis1"/>
        <w:ind w:left="0"/>
        <w:rPr>
          <w:b w:val="0"/>
          <w:sz w:val="22"/>
        </w:rPr>
      </w:pPr>
    </w:p>
    <w:p w14:paraId="0BFBC44F" w14:textId="390CE615" w:rsidR="00D64B85" w:rsidRPr="000A71DE" w:rsidRDefault="0063046D" w:rsidP="000A71DE">
      <w:pPr>
        <w:pStyle w:val="Nadpis1"/>
        <w:numPr>
          <w:ilvl w:val="0"/>
          <w:numId w:val="0"/>
        </w:numPr>
        <w:spacing w:after="240"/>
        <w:rPr>
          <w:sz w:val="22"/>
          <w:szCs w:val="22"/>
        </w:rPr>
      </w:pPr>
      <w:r w:rsidRPr="000A71DE">
        <w:rPr>
          <w:sz w:val="22"/>
          <w:szCs w:val="22"/>
        </w:rPr>
        <w:t>Předávání a přejímání prací</w:t>
      </w:r>
    </w:p>
    <w:p w14:paraId="6FEA98A3" w14:textId="05FB8CD4" w:rsidR="004A43B0" w:rsidRDefault="00551588"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Závazek zhotovitele provést dílo je splněn </w:t>
      </w:r>
      <w:r w:rsidR="006F5D8E">
        <w:rPr>
          <w:rFonts w:ascii="Arial" w:hAnsi="Arial" w:cs="Arial"/>
          <w:color w:val="auto"/>
          <w:sz w:val="20"/>
        </w:rPr>
        <w:t>ř</w:t>
      </w:r>
      <w:r w:rsidR="006C7E31">
        <w:rPr>
          <w:rFonts w:ascii="Arial" w:hAnsi="Arial" w:cs="Arial"/>
          <w:color w:val="auto"/>
          <w:sz w:val="20"/>
        </w:rPr>
        <w:t>ádným dokončením a předáním díla</w:t>
      </w:r>
      <w:r w:rsidRPr="003B638F">
        <w:rPr>
          <w:rFonts w:ascii="Arial" w:hAnsi="Arial" w:cs="Arial"/>
          <w:color w:val="auto"/>
          <w:sz w:val="20"/>
        </w:rPr>
        <w:t xml:space="preserve">. </w:t>
      </w:r>
      <w:r w:rsidR="006C7E31">
        <w:rPr>
          <w:rFonts w:ascii="Arial" w:hAnsi="Arial" w:cs="Arial"/>
          <w:color w:val="auto"/>
          <w:sz w:val="20"/>
        </w:rPr>
        <w:t>O</w:t>
      </w:r>
      <w:r w:rsidR="008C3550">
        <w:rPr>
          <w:rFonts w:ascii="Arial" w:hAnsi="Arial" w:cs="Arial"/>
          <w:color w:val="auto"/>
          <w:sz w:val="20"/>
        </w:rPr>
        <w:t xml:space="preserve"> předání a převzet</w:t>
      </w:r>
      <w:r w:rsidR="006C7E31">
        <w:rPr>
          <w:rFonts w:ascii="Arial" w:hAnsi="Arial" w:cs="Arial"/>
          <w:color w:val="auto"/>
          <w:sz w:val="20"/>
        </w:rPr>
        <w:t>í díla sepíší smluvní strany protokol</w:t>
      </w:r>
      <w:r w:rsidRPr="009E07CA">
        <w:rPr>
          <w:rFonts w:ascii="Arial" w:hAnsi="Arial" w:cs="Arial"/>
          <w:color w:val="auto"/>
          <w:sz w:val="20"/>
        </w:rPr>
        <w:t xml:space="preserve">, ve kterém objednatel výslovně prohlásí, že </w:t>
      </w:r>
      <w:r w:rsidR="006C7E31">
        <w:rPr>
          <w:rFonts w:ascii="Arial" w:hAnsi="Arial" w:cs="Arial"/>
          <w:color w:val="auto"/>
          <w:sz w:val="20"/>
        </w:rPr>
        <w:t>dílo přebírá.</w:t>
      </w:r>
    </w:p>
    <w:p w14:paraId="2160DFDF" w14:textId="79E3B9D7" w:rsidR="00611511" w:rsidRPr="009E07CA" w:rsidRDefault="00611511" w:rsidP="00305F3F">
      <w:pPr>
        <w:pStyle w:val="Nadpis2"/>
        <w:keepNext w:val="0"/>
        <w:keepLines w:val="0"/>
        <w:spacing w:before="240" w:after="240" w:line="276" w:lineRule="auto"/>
        <w:ind w:left="578" w:hanging="578"/>
        <w:rPr>
          <w:rFonts w:ascii="Arial" w:hAnsi="Arial" w:cs="Arial"/>
          <w:b/>
          <w:color w:val="auto"/>
        </w:rPr>
      </w:pPr>
      <w:r w:rsidRPr="009E07CA">
        <w:rPr>
          <w:rFonts w:ascii="Arial" w:hAnsi="Arial" w:cs="Arial"/>
          <w:b/>
          <w:color w:val="auto"/>
          <w:sz w:val="20"/>
        </w:rPr>
        <w:t>Předání a převzetí díla – stavby</w:t>
      </w:r>
    </w:p>
    <w:p w14:paraId="598FF68D" w14:textId="7F23D83D" w:rsidR="00611511" w:rsidRPr="009E07CA" w:rsidRDefault="00611511"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Zhotovitel se zavazuje vyzvat objednatele písemně a to nejméně 5 pracovních dnů předem,</w:t>
      </w:r>
      <w:r w:rsidR="00D800C2">
        <w:rPr>
          <w:rFonts w:ascii="Arial" w:hAnsi="Arial" w:cs="Arial"/>
          <w:color w:val="auto"/>
          <w:sz w:val="20"/>
          <w:szCs w:val="20"/>
        </w:rPr>
        <w:t xml:space="preserve"> k předání a převzetí díla v místě stavby</w:t>
      </w:r>
      <w:r w:rsidRPr="009E07CA">
        <w:rPr>
          <w:rFonts w:ascii="Arial" w:hAnsi="Arial" w:cs="Arial"/>
          <w:color w:val="auto"/>
          <w:sz w:val="20"/>
          <w:szCs w:val="20"/>
        </w:rPr>
        <w:t xml:space="preserve">. Organizaci předávacího řízení </w:t>
      </w:r>
      <w:r w:rsidR="00470B01" w:rsidRPr="009E07CA">
        <w:rPr>
          <w:rFonts w:ascii="Arial" w:hAnsi="Arial" w:cs="Arial"/>
          <w:color w:val="auto"/>
          <w:sz w:val="20"/>
          <w:szCs w:val="20"/>
        </w:rPr>
        <w:t xml:space="preserve">včetně pořízení zápisu o předání a převzetí </w:t>
      </w:r>
      <w:r w:rsidRPr="009E07CA">
        <w:rPr>
          <w:rFonts w:ascii="Arial" w:hAnsi="Arial" w:cs="Arial"/>
          <w:color w:val="auto"/>
          <w:sz w:val="20"/>
          <w:szCs w:val="20"/>
        </w:rPr>
        <w:t>zajistí objednatel. Objednatel k předání a převzetí díla</w:t>
      </w:r>
      <w:r w:rsidR="00C061BB" w:rsidRPr="009E07CA">
        <w:rPr>
          <w:rFonts w:ascii="Arial" w:hAnsi="Arial" w:cs="Arial"/>
          <w:color w:val="auto"/>
          <w:sz w:val="20"/>
          <w:szCs w:val="20"/>
        </w:rPr>
        <w:t xml:space="preserve"> (stavby) </w:t>
      </w:r>
      <w:r w:rsidRPr="009E07CA">
        <w:rPr>
          <w:rFonts w:ascii="Arial" w:hAnsi="Arial" w:cs="Arial"/>
          <w:color w:val="auto"/>
          <w:sz w:val="20"/>
          <w:szCs w:val="20"/>
        </w:rPr>
        <w:t>přizve TDS, případně autorský dozor projektanta. Zhotovitel zajistí účast u přejímacího řízení těch poddodavatelů, jejichž účast je k řádnému předání a převzetí díla</w:t>
      </w:r>
      <w:r w:rsidR="00C061BB" w:rsidRPr="009E07CA">
        <w:rPr>
          <w:rFonts w:ascii="Arial" w:hAnsi="Arial" w:cs="Arial"/>
          <w:color w:val="auto"/>
          <w:sz w:val="20"/>
          <w:szCs w:val="20"/>
        </w:rPr>
        <w:t xml:space="preserve"> (stavby)</w:t>
      </w:r>
      <w:r w:rsidRPr="009E07CA">
        <w:rPr>
          <w:rFonts w:ascii="Arial" w:hAnsi="Arial" w:cs="Arial"/>
          <w:color w:val="auto"/>
          <w:sz w:val="20"/>
          <w:szCs w:val="20"/>
        </w:rPr>
        <w:t xml:space="preserve"> nutná. Přejímací řízení bude probíhat dle dohodnutého harmonogramu přejímek. Přejímací řízení bude zahájeno v den určený ve výzvě zhotovitele. </w:t>
      </w:r>
    </w:p>
    <w:p w14:paraId="580FE81D" w14:textId="6D3BD3F1" w:rsidR="008B22CF" w:rsidRPr="009E07CA" w:rsidRDefault="007A7031"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lastRenderedPageBreak/>
        <w:t>V případě, že nebude dohodnut harmonogram přejímek, postupuje zhotovitel podle </w:t>
      </w:r>
      <w:r w:rsidR="008C3550">
        <w:rPr>
          <w:rFonts w:ascii="Arial" w:hAnsi="Arial" w:cs="Arial"/>
          <w:color w:val="auto"/>
          <w:sz w:val="20"/>
          <w:szCs w:val="20"/>
        </w:rPr>
        <w:t xml:space="preserve">první věty </w:t>
      </w:r>
      <w:r w:rsidR="00E64EE8" w:rsidRPr="009E07CA">
        <w:rPr>
          <w:rFonts w:ascii="Arial" w:hAnsi="Arial" w:cs="Arial"/>
          <w:color w:val="auto"/>
          <w:sz w:val="20"/>
          <w:szCs w:val="20"/>
        </w:rPr>
        <w:t>předchozího odstavce</w:t>
      </w:r>
      <w:r w:rsidRPr="009E07CA">
        <w:rPr>
          <w:rFonts w:ascii="Arial" w:hAnsi="Arial" w:cs="Arial"/>
          <w:color w:val="auto"/>
          <w:sz w:val="20"/>
          <w:szCs w:val="20"/>
        </w:rPr>
        <w:t>. V případě, že se objednatel nebo jeho zástupce nedostaví k zahájení řádně sjednaného předávání, nedostává se zhotovitel do prodlení s předáním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Přejímací řízení bude ukončeno v den podpisu protokolu o předání a převzetí objednatelem.</w:t>
      </w:r>
    </w:p>
    <w:p w14:paraId="44624E93" w14:textId="55FF330C"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Zhotovitel zajistí účast u přejímacího řízení těch poddodavatelů, jejichž účast je k řádnému předání a převzetí díla</w:t>
      </w:r>
      <w:r w:rsidR="002F4A48" w:rsidRPr="009E07CA">
        <w:rPr>
          <w:rFonts w:ascii="Arial" w:hAnsi="Arial" w:cs="Arial"/>
          <w:color w:val="auto"/>
          <w:sz w:val="20"/>
          <w:szCs w:val="20"/>
        </w:rPr>
        <w:t xml:space="preserve"> (stavby) </w:t>
      </w:r>
      <w:r w:rsidRPr="009E07CA">
        <w:rPr>
          <w:rFonts w:ascii="Arial" w:hAnsi="Arial" w:cs="Arial"/>
          <w:color w:val="auto"/>
          <w:sz w:val="20"/>
          <w:szCs w:val="20"/>
        </w:rPr>
        <w:t xml:space="preserve">nutná. Přejímací řízení bude probíhat dle dohodnutého harmonogramu přejímek. Přejímací řízení bude zahájeno v den určený ve výzvě zhotovitele. </w:t>
      </w:r>
    </w:p>
    <w:p w14:paraId="0846289C" w14:textId="0A5C5154" w:rsidR="00957B76" w:rsidRPr="00DE1E6D" w:rsidRDefault="000D157B" w:rsidP="00DE1E6D">
      <w:pPr>
        <w:pStyle w:val="Nadpis3"/>
        <w:keepNext w:val="0"/>
        <w:keepLines w:val="0"/>
        <w:spacing w:before="120" w:after="240"/>
        <w:ind w:left="1418" w:hanging="851"/>
        <w:rPr>
          <w:rFonts w:ascii="Arial" w:hAnsi="Arial" w:cs="Arial"/>
          <w:color w:val="auto"/>
          <w:sz w:val="20"/>
          <w:szCs w:val="20"/>
        </w:rPr>
      </w:pPr>
      <w:r w:rsidRPr="009E07CA">
        <w:rPr>
          <w:rFonts w:ascii="Arial" w:hAnsi="Arial" w:cs="Arial"/>
          <w:color w:val="auto"/>
          <w:sz w:val="20"/>
          <w:szCs w:val="20"/>
        </w:rPr>
        <w:t>Při předání díla předá zhotovitel objednateli veškeré doklady týkající se stavby, prohlášení o shodě ke všem použitým materiálům, záruční listy apod. v rozsahu dle požadavků objednatele.</w:t>
      </w:r>
    </w:p>
    <w:p w14:paraId="0690A152" w14:textId="1F1B20CE"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 xml:space="preserve">Před zahájením přejímky dle předchozího odstavce zhotovitel předá objednateli dokumentaci skutečného provedení díla </w:t>
      </w:r>
      <w:r w:rsidR="002F4A48" w:rsidRPr="009E07CA">
        <w:rPr>
          <w:rFonts w:ascii="Arial" w:hAnsi="Arial" w:cs="Arial"/>
          <w:color w:val="auto"/>
          <w:sz w:val="20"/>
          <w:szCs w:val="20"/>
        </w:rPr>
        <w:t xml:space="preserve">(stavby) </w:t>
      </w:r>
      <w:r w:rsidRPr="009E07CA">
        <w:rPr>
          <w:rFonts w:ascii="Arial" w:hAnsi="Arial" w:cs="Arial"/>
          <w:color w:val="auto"/>
          <w:sz w:val="20"/>
          <w:szCs w:val="20"/>
        </w:rPr>
        <w:t>v listinné podobě v počtu 2 ks a v datové podobě (ve formátu *</w:t>
      </w:r>
      <w:proofErr w:type="spellStart"/>
      <w:r w:rsidRPr="009E07CA">
        <w:rPr>
          <w:rFonts w:ascii="Arial" w:hAnsi="Arial" w:cs="Arial"/>
          <w:color w:val="auto"/>
          <w:sz w:val="20"/>
          <w:szCs w:val="20"/>
        </w:rPr>
        <w:t>pdf</w:t>
      </w:r>
      <w:proofErr w:type="spellEnd"/>
      <w:r w:rsidRPr="009E07CA">
        <w:rPr>
          <w:rFonts w:ascii="Arial" w:hAnsi="Arial" w:cs="Arial"/>
          <w:color w:val="auto"/>
          <w:sz w:val="20"/>
          <w:szCs w:val="20"/>
        </w:rPr>
        <w:t xml:space="preserve"> a *</w:t>
      </w:r>
      <w:proofErr w:type="spellStart"/>
      <w:r w:rsidRPr="009E07CA">
        <w:rPr>
          <w:rFonts w:ascii="Arial" w:hAnsi="Arial" w:cs="Arial"/>
          <w:color w:val="auto"/>
          <w:sz w:val="20"/>
          <w:szCs w:val="20"/>
        </w:rPr>
        <w:t>dwg</w:t>
      </w:r>
      <w:proofErr w:type="spellEnd"/>
      <w:r w:rsidRPr="009E07CA">
        <w:rPr>
          <w:rFonts w:ascii="Arial" w:hAnsi="Arial" w:cs="Arial"/>
          <w:color w:val="auto"/>
          <w:sz w:val="20"/>
          <w:szCs w:val="20"/>
        </w:rPr>
        <w:t xml:space="preserve"> nebo jiném přepisovatelném formátu) na datovém nosiči </w:t>
      </w:r>
      <w:r w:rsidR="005A2E9B">
        <w:rPr>
          <w:rFonts w:ascii="Arial" w:hAnsi="Arial" w:cs="Arial"/>
          <w:color w:val="auto"/>
          <w:sz w:val="20"/>
          <w:szCs w:val="20"/>
        </w:rPr>
        <w:t xml:space="preserve">(USB </w:t>
      </w:r>
      <w:proofErr w:type="spellStart"/>
      <w:r w:rsidR="005A2E9B">
        <w:rPr>
          <w:rFonts w:ascii="Arial" w:hAnsi="Arial" w:cs="Arial"/>
          <w:color w:val="auto"/>
          <w:sz w:val="20"/>
          <w:szCs w:val="20"/>
        </w:rPr>
        <w:t>flash</w:t>
      </w:r>
      <w:proofErr w:type="spellEnd"/>
      <w:r w:rsidR="005A2E9B">
        <w:rPr>
          <w:rFonts w:ascii="Arial" w:hAnsi="Arial" w:cs="Arial"/>
          <w:color w:val="auto"/>
          <w:sz w:val="20"/>
          <w:szCs w:val="20"/>
        </w:rPr>
        <w:t xml:space="preserve"> disk apod.) </w:t>
      </w:r>
      <w:r w:rsidRPr="009E07CA">
        <w:rPr>
          <w:rFonts w:ascii="Arial" w:hAnsi="Arial" w:cs="Arial"/>
          <w:color w:val="auto"/>
          <w:sz w:val="20"/>
          <w:szCs w:val="20"/>
        </w:rPr>
        <w:t>v počtu 2 ks, není-li stanoveno touto smlouvou jinak. Pokud nebude při převzetí díla</w:t>
      </w:r>
      <w:r w:rsidR="002F4A48" w:rsidRPr="009E07CA">
        <w:rPr>
          <w:rFonts w:ascii="Arial" w:hAnsi="Arial" w:cs="Arial"/>
          <w:color w:val="auto"/>
          <w:sz w:val="20"/>
          <w:szCs w:val="20"/>
        </w:rPr>
        <w:t xml:space="preserve"> (stavby)</w:t>
      </w:r>
      <w:r w:rsidRPr="009E07CA">
        <w:rPr>
          <w:rFonts w:ascii="Arial" w:hAnsi="Arial" w:cs="Arial"/>
          <w:color w:val="auto"/>
          <w:sz w:val="20"/>
          <w:szCs w:val="20"/>
        </w:rPr>
        <w:t xml:space="preserve"> nebo jeho části doložena tato dokumentace, je objednatel oprávněn dílo</w:t>
      </w:r>
      <w:r w:rsidR="002F4A48" w:rsidRPr="009E07CA">
        <w:rPr>
          <w:rFonts w:ascii="Arial" w:hAnsi="Arial" w:cs="Arial"/>
          <w:color w:val="auto"/>
          <w:sz w:val="20"/>
          <w:szCs w:val="20"/>
        </w:rPr>
        <w:t xml:space="preserve"> (</w:t>
      </w:r>
      <w:r w:rsidR="00C85D5A" w:rsidRPr="009E07CA">
        <w:rPr>
          <w:rFonts w:ascii="Arial" w:hAnsi="Arial" w:cs="Arial"/>
          <w:color w:val="auto"/>
          <w:sz w:val="20"/>
          <w:szCs w:val="20"/>
        </w:rPr>
        <w:t>stavbu) nebo</w:t>
      </w:r>
      <w:r w:rsidRPr="009E07CA">
        <w:rPr>
          <w:rFonts w:ascii="Arial" w:hAnsi="Arial" w:cs="Arial"/>
          <w:color w:val="auto"/>
          <w:sz w:val="20"/>
          <w:szCs w:val="20"/>
        </w:rPr>
        <w:t xml:space="preserve"> jeho část nepřevzít.</w:t>
      </w:r>
    </w:p>
    <w:p w14:paraId="7589868D" w14:textId="4FA5C5E1" w:rsidR="00957B76" w:rsidRPr="009E07CA" w:rsidRDefault="00957B76" w:rsidP="00305F3F">
      <w:pPr>
        <w:pStyle w:val="Nadpis3"/>
        <w:keepNext w:val="0"/>
        <w:keepLines w:val="0"/>
        <w:spacing w:before="120" w:after="120"/>
        <w:ind w:left="1418" w:hanging="851"/>
        <w:rPr>
          <w:rFonts w:ascii="Arial" w:hAnsi="Arial" w:cs="Arial"/>
          <w:color w:val="auto"/>
        </w:rPr>
      </w:pPr>
      <w:r w:rsidRPr="009E07CA">
        <w:rPr>
          <w:rFonts w:ascii="Arial" w:hAnsi="Arial" w:cs="Arial"/>
          <w:color w:val="auto"/>
          <w:sz w:val="20"/>
          <w:szCs w:val="20"/>
        </w:rPr>
        <w:t xml:space="preserve">Protokol </w:t>
      </w:r>
      <w:r w:rsidR="008C3550">
        <w:rPr>
          <w:rFonts w:ascii="Arial" w:hAnsi="Arial" w:cs="Arial"/>
          <w:color w:val="auto"/>
          <w:sz w:val="20"/>
          <w:szCs w:val="20"/>
        </w:rPr>
        <w:t xml:space="preserve">o předání a převzetí díla </w:t>
      </w:r>
      <w:r w:rsidRPr="009E07CA">
        <w:rPr>
          <w:rFonts w:ascii="Arial" w:hAnsi="Arial" w:cs="Arial"/>
          <w:color w:val="auto"/>
          <w:sz w:val="20"/>
          <w:szCs w:val="20"/>
        </w:rPr>
        <w:t>sepsaný stranami bude obsahovat zejména:</w:t>
      </w:r>
    </w:p>
    <w:p w14:paraId="37FBBF2B" w14:textId="78D07584" w:rsidR="00957B76" w:rsidRPr="009E07CA" w:rsidRDefault="00957B76" w:rsidP="008B4B55">
      <w:pPr>
        <w:pStyle w:val="Seznam3"/>
        <w:numPr>
          <w:ilvl w:val="0"/>
          <w:numId w:val="8"/>
        </w:numPr>
        <w:spacing w:before="120" w:after="120"/>
        <w:rPr>
          <w:rFonts w:ascii="Arial" w:hAnsi="Arial" w:cs="Arial"/>
          <w:sz w:val="20"/>
          <w:szCs w:val="20"/>
        </w:rPr>
      </w:pPr>
      <w:r w:rsidRPr="009E07CA">
        <w:rPr>
          <w:rFonts w:ascii="Arial" w:hAnsi="Arial" w:cs="Arial"/>
          <w:sz w:val="20"/>
          <w:szCs w:val="20"/>
        </w:rPr>
        <w:t xml:space="preserve">zhodnocení jakosti díla </w:t>
      </w:r>
      <w:r w:rsidR="00C85D5A" w:rsidRPr="009E07CA">
        <w:rPr>
          <w:rFonts w:ascii="Arial" w:hAnsi="Arial" w:cs="Arial"/>
          <w:sz w:val="20"/>
          <w:szCs w:val="20"/>
        </w:rPr>
        <w:t xml:space="preserve">(stavby) </w:t>
      </w:r>
      <w:r w:rsidRPr="009E07CA">
        <w:rPr>
          <w:rFonts w:ascii="Arial" w:hAnsi="Arial" w:cs="Arial"/>
          <w:sz w:val="20"/>
          <w:szCs w:val="20"/>
        </w:rPr>
        <w:t>nebo event. jeho části,</w:t>
      </w:r>
    </w:p>
    <w:p w14:paraId="4FE1967B" w14:textId="7A36A25B" w:rsidR="00957B76" w:rsidRPr="009E07CA" w:rsidRDefault="00957B76" w:rsidP="008B4B55">
      <w:pPr>
        <w:pStyle w:val="Seznam3"/>
        <w:numPr>
          <w:ilvl w:val="0"/>
          <w:numId w:val="8"/>
        </w:numPr>
        <w:spacing w:before="120" w:after="120"/>
        <w:rPr>
          <w:rFonts w:ascii="Arial" w:hAnsi="Arial" w:cs="Arial"/>
          <w:sz w:val="20"/>
          <w:szCs w:val="20"/>
        </w:rPr>
      </w:pPr>
      <w:r w:rsidRPr="009E07CA">
        <w:rPr>
          <w:rFonts w:ascii="Arial" w:hAnsi="Arial" w:cs="Arial"/>
          <w:sz w:val="20"/>
          <w:szCs w:val="20"/>
        </w:rPr>
        <w:t>identifikační údaje o díle</w:t>
      </w:r>
      <w:r w:rsidR="00C85D5A" w:rsidRPr="009E07CA">
        <w:rPr>
          <w:rFonts w:ascii="Arial" w:hAnsi="Arial" w:cs="Arial"/>
          <w:sz w:val="20"/>
          <w:szCs w:val="20"/>
        </w:rPr>
        <w:t xml:space="preserve"> (stavbě) </w:t>
      </w:r>
      <w:r w:rsidRPr="009E07CA">
        <w:rPr>
          <w:rFonts w:ascii="Arial" w:hAnsi="Arial" w:cs="Arial"/>
          <w:sz w:val="20"/>
          <w:szCs w:val="20"/>
        </w:rPr>
        <w:t>či event. jeho části,</w:t>
      </w:r>
    </w:p>
    <w:p w14:paraId="4BD94882" w14:textId="2DA16D93" w:rsidR="00957B76" w:rsidRPr="009E07CA" w:rsidRDefault="00957B76" w:rsidP="008B4B55">
      <w:pPr>
        <w:pStyle w:val="Seznam3"/>
        <w:numPr>
          <w:ilvl w:val="0"/>
          <w:numId w:val="8"/>
        </w:numPr>
        <w:spacing w:before="120" w:after="120"/>
        <w:rPr>
          <w:rFonts w:ascii="Arial" w:hAnsi="Arial" w:cs="Arial"/>
          <w:sz w:val="20"/>
          <w:szCs w:val="20"/>
        </w:rPr>
      </w:pPr>
      <w:r w:rsidRPr="009E07CA">
        <w:rPr>
          <w:rFonts w:ascii="Arial" w:hAnsi="Arial" w:cs="Arial"/>
          <w:sz w:val="20"/>
          <w:szCs w:val="20"/>
        </w:rPr>
        <w:t xml:space="preserve">prohlášení objednatele, že předávané dílo </w:t>
      </w:r>
      <w:r w:rsidR="00C85D5A" w:rsidRPr="009E07CA">
        <w:rPr>
          <w:rFonts w:ascii="Arial" w:hAnsi="Arial" w:cs="Arial"/>
          <w:sz w:val="20"/>
          <w:szCs w:val="20"/>
        </w:rPr>
        <w:t xml:space="preserve">(stavbu) </w:t>
      </w:r>
      <w:r w:rsidRPr="009E07CA">
        <w:rPr>
          <w:rFonts w:ascii="Arial" w:hAnsi="Arial" w:cs="Arial"/>
          <w:sz w:val="20"/>
          <w:szCs w:val="20"/>
        </w:rPr>
        <w:t>nebo jeho část přejímá,</w:t>
      </w:r>
    </w:p>
    <w:p w14:paraId="69BF9304" w14:textId="2C08AB53" w:rsidR="00957B76" w:rsidRPr="009E07CA" w:rsidRDefault="00957B76" w:rsidP="008B4B55">
      <w:pPr>
        <w:pStyle w:val="Seznam3"/>
        <w:numPr>
          <w:ilvl w:val="0"/>
          <w:numId w:val="8"/>
        </w:numPr>
        <w:spacing w:before="120" w:after="120"/>
        <w:rPr>
          <w:rFonts w:ascii="Arial" w:hAnsi="Arial" w:cs="Arial"/>
          <w:sz w:val="20"/>
          <w:szCs w:val="20"/>
        </w:rPr>
      </w:pPr>
      <w:r w:rsidRPr="009E07CA">
        <w:rPr>
          <w:rFonts w:ascii="Arial" w:hAnsi="Arial" w:cs="Arial"/>
          <w:sz w:val="20"/>
          <w:szCs w:val="20"/>
        </w:rPr>
        <w:t>soupis příloh (vč. provedených změn od dokumentace ověřené ve stavebním řízení).</w:t>
      </w:r>
    </w:p>
    <w:p w14:paraId="757800F4" w14:textId="7F6F1305"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Pokud dílo</w:t>
      </w:r>
      <w:r w:rsidR="00041ED5" w:rsidRPr="009E07CA">
        <w:rPr>
          <w:rFonts w:ascii="Arial" w:hAnsi="Arial" w:cs="Arial"/>
          <w:color w:val="auto"/>
          <w:sz w:val="20"/>
          <w:szCs w:val="20"/>
        </w:rPr>
        <w:t xml:space="preserve"> </w:t>
      </w:r>
      <w:r w:rsidRPr="009E07CA">
        <w:rPr>
          <w:rFonts w:ascii="Arial" w:hAnsi="Arial" w:cs="Arial"/>
          <w:color w:val="auto"/>
          <w:sz w:val="20"/>
          <w:szCs w:val="20"/>
        </w:rPr>
        <w:t>nebo jeho část vykazuje při přejímacím řízení závažné vady a nedodělky, které brání užívání díla, nebo které brání správné funkci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xml:space="preserve">, je objednatel oprávněn toto přejímací řízení přerušit pouhým prohlášením o jeho přerušení z tohoto důvodu s tím, ze smluvní strany nejsou povinny vypracovávat </w:t>
      </w:r>
      <w:r w:rsidR="000C4616">
        <w:rPr>
          <w:rFonts w:ascii="Arial" w:hAnsi="Arial" w:cs="Arial"/>
          <w:color w:val="auto"/>
          <w:sz w:val="20"/>
          <w:szCs w:val="20"/>
        </w:rPr>
        <w:t>protokol</w:t>
      </w:r>
      <w:r w:rsidR="000C4616" w:rsidRPr="009E07CA">
        <w:rPr>
          <w:rFonts w:ascii="Arial" w:hAnsi="Arial" w:cs="Arial"/>
          <w:color w:val="auto"/>
          <w:sz w:val="20"/>
          <w:szCs w:val="20"/>
        </w:rPr>
        <w:t xml:space="preserve"> </w:t>
      </w:r>
      <w:r w:rsidRPr="009E07CA">
        <w:rPr>
          <w:rFonts w:ascii="Arial" w:hAnsi="Arial" w:cs="Arial"/>
          <w:color w:val="auto"/>
          <w:sz w:val="20"/>
          <w:szCs w:val="20"/>
        </w:rPr>
        <w:t>o předání a převzetí díla, ale jsou povinny vyhotovit zápis o této skutečnosti,</w:t>
      </w:r>
      <w:r w:rsidR="000D157B">
        <w:rPr>
          <w:rFonts w:ascii="Arial" w:hAnsi="Arial" w:cs="Arial"/>
          <w:color w:val="auto"/>
          <w:sz w:val="20"/>
          <w:szCs w:val="20"/>
        </w:rPr>
        <w:t xml:space="preserve"> v němž smluvní strany uvedou svá stanoviska a jejich odůvodnění spolu s</w:t>
      </w:r>
      <w:r w:rsidRPr="009E07CA">
        <w:rPr>
          <w:rFonts w:ascii="Arial" w:hAnsi="Arial" w:cs="Arial"/>
          <w:color w:val="auto"/>
          <w:sz w:val="20"/>
          <w:szCs w:val="20"/>
        </w:rPr>
        <w:t xml:space="preserve"> </w:t>
      </w:r>
      <w:r w:rsidR="000D157B">
        <w:rPr>
          <w:rFonts w:ascii="Arial" w:hAnsi="Arial" w:cs="Arial"/>
          <w:color w:val="auto"/>
          <w:sz w:val="20"/>
          <w:szCs w:val="20"/>
        </w:rPr>
        <w:t xml:space="preserve">uvedením </w:t>
      </w:r>
      <w:r w:rsidRPr="009E07CA">
        <w:rPr>
          <w:rFonts w:ascii="Arial" w:hAnsi="Arial" w:cs="Arial"/>
          <w:color w:val="auto"/>
          <w:sz w:val="20"/>
          <w:szCs w:val="20"/>
        </w:rPr>
        <w:t>termínů pro odstranění těchto vad a nedodělků</w:t>
      </w:r>
      <w:r w:rsidR="000D157B">
        <w:rPr>
          <w:rFonts w:ascii="Arial" w:hAnsi="Arial" w:cs="Arial"/>
          <w:color w:val="auto"/>
          <w:sz w:val="20"/>
          <w:szCs w:val="20"/>
        </w:rPr>
        <w:t>.</w:t>
      </w:r>
    </w:p>
    <w:p w14:paraId="17C97E30" w14:textId="37478B4A"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Pokud dílo</w:t>
      </w:r>
      <w:r w:rsidR="00F604F9" w:rsidRPr="009E07CA">
        <w:rPr>
          <w:rFonts w:ascii="Arial" w:hAnsi="Arial" w:cs="Arial"/>
          <w:color w:val="auto"/>
          <w:sz w:val="20"/>
          <w:szCs w:val="20"/>
        </w:rPr>
        <w:t xml:space="preserve"> (stavba) nebo</w:t>
      </w:r>
      <w:r w:rsidRPr="009E07CA">
        <w:rPr>
          <w:rFonts w:ascii="Arial" w:hAnsi="Arial" w:cs="Arial"/>
          <w:color w:val="auto"/>
          <w:sz w:val="20"/>
          <w:szCs w:val="20"/>
        </w:rPr>
        <w:t xml:space="preserve"> jeho část vykazuje při přejímacím řízení drobné vady a nedodělky, které nebrání užívání díla, nebo které nemají vliv na správnou funkčnost díla</w:t>
      </w:r>
      <w:r w:rsidR="00F604F9" w:rsidRPr="009E07CA">
        <w:rPr>
          <w:rFonts w:ascii="Arial" w:hAnsi="Arial" w:cs="Arial"/>
          <w:color w:val="auto"/>
          <w:sz w:val="20"/>
          <w:szCs w:val="20"/>
        </w:rPr>
        <w:t xml:space="preserve"> (stavby)</w:t>
      </w:r>
      <w:r w:rsidRPr="009E07CA">
        <w:rPr>
          <w:rFonts w:ascii="Arial" w:hAnsi="Arial" w:cs="Arial"/>
          <w:color w:val="auto"/>
          <w:sz w:val="20"/>
          <w:szCs w:val="20"/>
        </w:rPr>
        <w:t xml:space="preserve">, mohou smluvní strany po vzájemné dohodě vypracovat </w:t>
      </w:r>
      <w:r w:rsidR="000C4616">
        <w:rPr>
          <w:rFonts w:ascii="Arial" w:hAnsi="Arial" w:cs="Arial"/>
          <w:color w:val="auto"/>
          <w:sz w:val="20"/>
          <w:szCs w:val="20"/>
        </w:rPr>
        <w:t xml:space="preserve">protokol </w:t>
      </w:r>
      <w:r w:rsidR="000C4616" w:rsidRPr="007B0FE3">
        <w:rPr>
          <w:rFonts w:ascii="Arial" w:hAnsi="Arial" w:cs="Arial"/>
          <w:color w:val="auto"/>
          <w:sz w:val="20"/>
          <w:szCs w:val="20"/>
        </w:rPr>
        <w:t xml:space="preserve">dle </w:t>
      </w:r>
      <w:r w:rsidR="000C4616" w:rsidRPr="004A2917">
        <w:rPr>
          <w:rFonts w:ascii="Arial" w:hAnsi="Arial" w:cs="Arial"/>
          <w:color w:val="auto"/>
          <w:sz w:val="20"/>
          <w:szCs w:val="20"/>
        </w:rPr>
        <w:t>odst. 11.2.6</w:t>
      </w:r>
      <w:r w:rsidRPr="007B0FE3">
        <w:rPr>
          <w:rFonts w:ascii="Arial" w:hAnsi="Arial" w:cs="Arial"/>
          <w:color w:val="auto"/>
          <w:sz w:val="20"/>
          <w:szCs w:val="20"/>
        </w:rPr>
        <w:t>.</w:t>
      </w:r>
      <w:r w:rsidRPr="009E07CA">
        <w:rPr>
          <w:rFonts w:ascii="Arial" w:hAnsi="Arial" w:cs="Arial"/>
          <w:color w:val="auto"/>
          <w:sz w:val="20"/>
          <w:szCs w:val="20"/>
        </w:rPr>
        <w:t xml:space="preserve"> Součástí </w:t>
      </w:r>
      <w:r w:rsidR="000C4616">
        <w:rPr>
          <w:rFonts w:ascii="Arial" w:hAnsi="Arial" w:cs="Arial"/>
          <w:color w:val="auto"/>
          <w:sz w:val="20"/>
          <w:szCs w:val="20"/>
        </w:rPr>
        <w:t>protokolu</w:t>
      </w:r>
      <w:r w:rsidRPr="009E07CA">
        <w:rPr>
          <w:rFonts w:ascii="Arial" w:hAnsi="Arial" w:cs="Arial"/>
          <w:color w:val="auto"/>
          <w:sz w:val="20"/>
          <w:szCs w:val="20"/>
        </w:rPr>
        <w:t xml:space="preserve"> bude výčet nedostatků včetně termínu pro odstranění těchto vad a nedostatků. </w:t>
      </w:r>
      <w:r w:rsidR="000C4616">
        <w:rPr>
          <w:rFonts w:ascii="Arial" w:hAnsi="Arial" w:cs="Arial"/>
          <w:color w:val="auto"/>
          <w:sz w:val="20"/>
          <w:szCs w:val="20"/>
        </w:rPr>
        <w:t>Na základě takového</w:t>
      </w:r>
      <w:r w:rsidR="000C4616" w:rsidRPr="009E07CA">
        <w:rPr>
          <w:rFonts w:ascii="Arial" w:hAnsi="Arial" w:cs="Arial"/>
          <w:color w:val="auto"/>
          <w:sz w:val="20"/>
          <w:szCs w:val="20"/>
        </w:rPr>
        <w:t xml:space="preserve"> </w:t>
      </w:r>
      <w:r w:rsidR="000C4616">
        <w:rPr>
          <w:rFonts w:ascii="Arial" w:hAnsi="Arial" w:cs="Arial"/>
          <w:color w:val="auto"/>
          <w:sz w:val="20"/>
          <w:szCs w:val="20"/>
        </w:rPr>
        <w:t xml:space="preserve">protokolu </w:t>
      </w:r>
      <w:r w:rsidRPr="009E07CA">
        <w:rPr>
          <w:rFonts w:ascii="Arial" w:hAnsi="Arial" w:cs="Arial"/>
          <w:color w:val="auto"/>
          <w:sz w:val="20"/>
          <w:szCs w:val="20"/>
        </w:rPr>
        <w:t>je zhotovitel</w:t>
      </w:r>
      <w:r w:rsidR="000C4616">
        <w:rPr>
          <w:rFonts w:ascii="Arial" w:hAnsi="Arial" w:cs="Arial"/>
          <w:color w:val="auto"/>
          <w:sz w:val="20"/>
          <w:szCs w:val="20"/>
        </w:rPr>
        <w:t xml:space="preserve"> </w:t>
      </w:r>
      <w:r w:rsidRPr="009E07CA">
        <w:rPr>
          <w:rFonts w:ascii="Arial" w:hAnsi="Arial" w:cs="Arial"/>
          <w:color w:val="auto"/>
          <w:sz w:val="20"/>
          <w:szCs w:val="20"/>
        </w:rPr>
        <w:t>oprávněn vystavit konečnou fakturu</w:t>
      </w:r>
      <w:r w:rsidR="000C4616">
        <w:rPr>
          <w:rFonts w:ascii="Arial" w:hAnsi="Arial" w:cs="Arial"/>
          <w:color w:val="auto"/>
          <w:sz w:val="20"/>
          <w:szCs w:val="20"/>
        </w:rPr>
        <w:t xml:space="preserve">. O odstranění vad a nedodělků dle protokolu bude stranami vyhotoven zápis. </w:t>
      </w:r>
      <w:r w:rsidRPr="009E07CA">
        <w:rPr>
          <w:rFonts w:ascii="Arial" w:hAnsi="Arial" w:cs="Arial"/>
          <w:color w:val="auto"/>
          <w:sz w:val="20"/>
          <w:szCs w:val="20"/>
        </w:rPr>
        <w:t>Pokud se smluvní strany nedohodnou na předání díla</w:t>
      </w:r>
      <w:r w:rsidR="00F604F9" w:rsidRPr="009E07CA">
        <w:rPr>
          <w:rFonts w:ascii="Arial" w:hAnsi="Arial" w:cs="Arial"/>
          <w:color w:val="auto"/>
          <w:sz w:val="20"/>
          <w:szCs w:val="20"/>
        </w:rPr>
        <w:t xml:space="preserve"> </w:t>
      </w:r>
      <w:r w:rsidRPr="009E07CA">
        <w:rPr>
          <w:rFonts w:ascii="Arial" w:hAnsi="Arial" w:cs="Arial"/>
          <w:color w:val="auto"/>
          <w:sz w:val="20"/>
          <w:szCs w:val="20"/>
        </w:rPr>
        <w:t>s vadami a nedo</w:t>
      </w:r>
      <w:r w:rsidR="000C4616">
        <w:rPr>
          <w:rFonts w:ascii="Arial" w:hAnsi="Arial" w:cs="Arial"/>
          <w:color w:val="auto"/>
          <w:sz w:val="20"/>
          <w:szCs w:val="20"/>
        </w:rPr>
        <w:t>dělky</w:t>
      </w:r>
      <w:r w:rsidRPr="009E07CA">
        <w:rPr>
          <w:rFonts w:ascii="Arial" w:hAnsi="Arial" w:cs="Arial"/>
          <w:color w:val="auto"/>
          <w:sz w:val="20"/>
          <w:szCs w:val="20"/>
        </w:rPr>
        <w:t>, postupuje se podle předchozího odstavce.</w:t>
      </w:r>
    </w:p>
    <w:p w14:paraId="59B77F6F" w14:textId="00C407F3" w:rsidR="00957B76" w:rsidRPr="009E07CA" w:rsidRDefault="00957B76" w:rsidP="00305F3F">
      <w:pPr>
        <w:pStyle w:val="Nadpis3"/>
        <w:keepNext w:val="0"/>
        <w:keepLines w:val="0"/>
        <w:spacing w:before="120" w:after="120"/>
        <w:ind w:left="1418" w:hanging="851"/>
        <w:rPr>
          <w:rFonts w:ascii="Arial" w:hAnsi="Arial" w:cs="Arial"/>
          <w:color w:val="auto"/>
          <w:sz w:val="20"/>
          <w:szCs w:val="20"/>
        </w:rPr>
      </w:pPr>
      <w:r w:rsidRPr="009E07CA">
        <w:rPr>
          <w:rFonts w:ascii="Arial" w:hAnsi="Arial" w:cs="Arial"/>
          <w:color w:val="auto"/>
          <w:sz w:val="20"/>
          <w:szCs w:val="20"/>
        </w:rPr>
        <w:t>Po odstranění vad a nedodělků, pro které odmítl objednatel dílo</w:t>
      </w:r>
      <w:r w:rsidR="00C22735" w:rsidRPr="009E07CA">
        <w:rPr>
          <w:rFonts w:ascii="Arial" w:hAnsi="Arial" w:cs="Arial"/>
          <w:color w:val="auto"/>
          <w:sz w:val="20"/>
          <w:szCs w:val="20"/>
        </w:rPr>
        <w:t xml:space="preserve"> </w:t>
      </w:r>
      <w:r w:rsidRPr="009E07CA">
        <w:rPr>
          <w:rFonts w:ascii="Arial" w:hAnsi="Arial" w:cs="Arial"/>
          <w:color w:val="auto"/>
          <w:sz w:val="20"/>
          <w:szCs w:val="20"/>
        </w:rPr>
        <w:t>nebo jeho část převzít, opakuje se přejímací řízení v nezbytně nutném rozsahu. V takovém případě je možné sepsat k původnímu zápisu dodatek, ve kterém objednatel prohlásí, že dílo</w:t>
      </w:r>
      <w:r w:rsidR="00FE7089" w:rsidRPr="009E07CA">
        <w:rPr>
          <w:rFonts w:ascii="Arial" w:hAnsi="Arial" w:cs="Arial"/>
          <w:color w:val="auto"/>
          <w:sz w:val="20"/>
          <w:szCs w:val="20"/>
        </w:rPr>
        <w:t xml:space="preserve"> </w:t>
      </w:r>
      <w:r w:rsidRPr="009E07CA">
        <w:rPr>
          <w:rFonts w:ascii="Arial" w:hAnsi="Arial" w:cs="Arial"/>
          <w:color w:val="auto"/>
          <w:sz w:val="20"/>
          <w:szCs w:val="20"/>
        </w:rPr>
        <w:t>nebo jeho část přejímá a protokol o předání a převzetí díla</w:t>
      </w:r>
      <w:r w:rsidR="00FE7089" w:rsidRPr="009E07CA">
        <w:rPr>
          <w:rFonts w:ascii="Arial" w:hAnsi="Arial" w:cs="Arial"/>
          <w:color w:val="auto"/>
          <w:sz w:val="20"/>
          <w:szCs w:val="20"/>
        </w:rPr>
        <w:t xml:space="preserve"> </w:t>
      </w:r>
      <w:r w:rsidRPr="009E07CA">
        <w:rPr>
          <w:rFonts w:ascii="Arial" w:hAnsi="Arial" w:cs="Arial"/>
          <w:color w:val="auto"/>
          <w:sz w:val="20"/>
          <w:szCs w:val="20"/>
        </w:rPr>
        <w:t>je uzavřen podepsáním dodatku k původnímu zápisu.</w:t>
      </w:r>
    </w:p>
    <w:p w14:paraId="6FA0A11C" w14:textId="12A8B6D8" w:rsidR="00957B76" w:rsidRPr="009E07CA" w:rsidRDefault="00957B76" w:rsidP="0003055A">
      <w:pPr>
        <w:pStyle w:val="Nadpis3"/>
        <w:keepNext w:val="0"/>
        <w:keepLines w:val="0"/>
        <w:spacing w:before="120" w:after="240"/>
        <w:ind w:left="1418" w:hanging="851"/>
        <w:rPr>
          <w:rFonts w:ascii="Arial" w:hAnsi="Arial" w:cs="Arial"/>
          <w:color w:val="auto"/>
          <w:sz w:val="20"/>
          <w:szCs w:val="20"/>
        </w:rPr>
      </w:pPr>
      <w:r w:rsidRPr="009E07CA">
        <w:rPr>
          <w:rFonts w:ascii="Arial" w:hAnsi="Arial" w:cs="Arial"/>
          <w:color w:val="auto"/>
          <w:sz w:val="20"/>
          <w:szCs w:val="20"/>
        </w:rPr>
        <w:t>Ke dni předání a převzetí díla</w:t>
      </w:r>
      <w:r w:rsidR="00BA6AA0" w:rsidRPr="009E07CA">
        <w:rPr>
          <w:rFonts w:ascii="Arial" w:hAnsi="Arial" w:cs="Arial"/>
          <w:color w:val="auto"/>
          <w:sz w:val="20"/>
          <w:szCs w:val="20"/>
        </w:rPr>
        <w:t xml:space="preserve"> </w:t>
      </w:r>
      <w:r w:rsidRPr="009E07CA">
        <w:rPr>
          <w:rFonts w:ascii="Arial" w:hAnsi="Arial" w:cs="Arial"/>
          <w:color w:val="auto"/>
          <w:sz w:val="20"/>
          <w:szCs w:val="20"/>
        </w:rPr>
        <w:t>zhotovitel vyklidí staveniště a zařízení staveniště</w:t>
      </w:r>
      <w:r w:rsidR="00E63921">
        <w:rPr>
          <w:rFonts w:ascii="Arial" w:hAnsi="Arial" w:cs="Arial"/>
          <w:color w:val="auto"/>
          <w:sz w:val="20"/>
          <w:szCs w:val="20"/>
        </w:rPr>
        <w:t>.</w:t>
      </w:r>
      <w:r w:rsidRPr="009E07CA">
        <w:rPr>
          <w:rFonts w:ascii="Arial" w:hAnsi="Arial" w:cs="Arial"/>
          <w:color w:val="auto"/>
          <w:sz w:val="20"/>
          <w:szCs w:val="20"/>
        </w:rPr>
        <w:t xml:space="preserve"> Za vyklizené staveniště se považuje staveniště upravené na náklady zhotovitele do stavu dle příslušné projektové dokumentace, resp. do stavu při převzetí staveniště.</w:t>
      </w:r>
    </w:p>
    <w:p w14:paraId="0EC189F1" w14:textId="77777777" w:rsidR="000A71DE" w:rsidRPr="000A71DE" w:rsidRDefault="000A71DE" w:rsidP="002D18F4">
      <w:pPr>
        <w:pStyle w:val="Nadpis1"/>
        <w:ind w:left="0"/>
        <w:rPr>
          <w:b w:val="0"/>
          <w:sz w:val="22"/>
        </w:rPr>
      </w:pPr>
    </w:p>
    <w:p w14:paraId="3BB41C5B" w14:textId="4D76B749" w:rsidR="00B11203" w:rsidRPr="000A71DE" w:rsidRDefault="00921708" w:rsidP="000A71DE">
      <w:pPr>
        <w:pStyle w:val="Nadpis1"/>
        <w:numPr>
          <w:ilvl w:val="0"/>
          <w:numId w:val="0"/>
        </w:numPr>
        <w:spacing w:after="240"/>
        <w:rPr>
          <w:sz w:val="22"/>
          <w:szCs w:val="22"/>
        </w:rPr>
      </w:pPr>
      <w:r w:rsidRPr="000A71DE">
        <w:rPr>
          <w:sz w:val="22"/>
          <w:szCs w:val="22"/>
        </w:rPr>
        <w:t xml:space="preserve">Nebezpečí škody na věci, vlastnické právo </w:t>
      </w:r>
      <w:r w:rsidR="000C4616" w:rsidRPr="000A71DE">
        <w:rPr>
          <w:sz w:val="22"/>
          <w:szCs w:val="22"/>
        </w:rPr>
        <w:t xml:space="preserve">k </w:t>
      </w:r>
      <w:r w:rsidR="00E63921">
        <w:rPr>
          <w:sz w:val="22"/>
          <w:szCs w:val="22"/>
        </w:rPr>
        <w:t>dílu</w:t>
      </w:r>
    </w:p>
    <w:p w14:paraId="0379E613" w14:textId="6D7B4034"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nese od doby předání </w:t>
      </w:r>
      <w:r w:rsidR="00636FB8" w:rsidRPr="009E07CA">
        <w:rPr>
          <w:rFonts w:ascii="Arial" w:hAnsi="Arial" w:cs="Arial"/>
          <w:color w:val="auto"/>
          <w:sz w:val="20"/>
        </w:rPr>
        <w:t>staveniště</w:t>
      </w:r>
      <w:r w:rsidRPr="009E07CA">
        <w:rPr>
          <w:rFonts w:ascii="Arial" w:hAnsi="Arial" w:cs="Arial"/>
          <w:color w:val="auto"/>
          <w:sz w:val="20"/>
        </w:rPr>
        <w:t xml:space="preserve"> do předání a převzetí </w:t>
      </w:r>
      <w:r w:rsidR="0012713E">
        <w:rPr>
          <w:rFonts w:ascii="Arial" w:hAnsi="Arial" w:cs="Arial"/>
          <w:color w:val="auto"/>
          <w:sz w:val="20"/>
        </w:rPr>
        <w:t>dokončeného</w:t>
      </w:r>
      <w:r w:rsidR="0012713E" w:rsidRPr="009E07CA">
        <w:rPr>
          <w:rFonts w:ascii="Arial" w:hAnsi="Arial" w:cs="Arial"/>
          <w:color w:val="auto"/>
          <w:sz w:val="20"/>
        </w:rPr>
        <w:t xml:space="preserve"> </w:t>
      </w:r>
      <w:r w:rsidRPr="009E07CA">
        <w:rPr>
          <w:rFonts w:ascii="Arial" w:hAnsi="Arial" w:cs="Arial"/>
          <w:color w:val="auto"/>
          <w:sz w:val="20"/>
        </w:rPr>
        <w:t>díla</w:t>
      </w:r>
      <w:r w:rsidR="0012713E">
        <w:rPr>
          <w:rFonts w:ascii="Arial" w:hAnsi="Arial" w:cs="Arial"/>
          <w:color w:val="auto"/>
          <w:sz w:val="20"/>
        </w:rPr>
        <w:t xml:space="preserve"> </w:t>
      </w:r>
      <w:r w:rsidR="009C7D3F" w:rsidRPr="009C7D3F">
        <w:rPr>
          <w:rFonts w:ascii="Arial" w:hAnsi="Arial" w:cs="Arial"/>
          <w:color w:val="auto"/>
          <w:sz w:val="20"/>
        </w:rPr>
        <w:t>nebezpečí škody</w:t>
      </w:r>
      <w:r w:rsidRPr="009E07CA">
        <w:rPr>
          <w:rFonts w:ascii="Arial" w:hAnsi="Arial" w:cs="Arial"/>
          <w:color w:val="auto"/>
          <w:sz w:val="20"/>
        </w:rPr>
        <w:t>:</w:t>
      </w:r>
    </w:p>
    <w:p w14:paraId="767C1C40" w14:textId="00958C50" w:rsidR="00957B76" w:rsidRPr="009E07CA" w:rsidRDefault="00957B76" w:rsidP="008B4B55">
      <w:pPr>
        <w:pStyle w:val="Nadpis2"/>
        <w:keepNext w:val="0"/>
        <w:keepLines w:val="0"/>
        <w:numPr>
          <w:ilvl w:val="0"/>
          <w:numId w:val="9"/>
        </w:numPr>
        <w:spacing w:before="120" w:after="120" w:line="276" w:lineRule="auto"/>
        <w:rPr>
          <w:rFonts w:ascii="Arial" w:hAnsi="Arial" w:cs="Arial"/>
          <w:color w:val="auto"/>
        </w:rPr>
      </w:pPr>
      <w:r w:rsidRPr="009E07CA">
        <w:rPr>
          <w:rFonts w:ascii="Arial" w:hAnsi="Arial" w:cs="Arial"/>
          <w:color w:val="auto"/>
          <w:sz w:val="20"/>
        </w:rPr>
        <w:lastRenderedPageBreak/>
        <w:t>na díle,</w:t>
      </w:r>
    </w:p>
    <w:p w14:paraId="1254A9AE" w14:textId="0434856D" w:rsidR="00957B76" w:rsidRPr="009E07CA" w:rsidRDefault="00957B76" w:rsidP="008B4B55">
      <w:pPr>
        <w:pStyle w:val="Nadpis2"/>
        <w:keepNext w:val="0"/>
        <w:keepLines w:val="0"/>
        <w:numPr>
          <w:ilvl w:val="0"/>
          <w:numId w:val="9"/>
        </w:numPr>
        <w:spacing w:before="120" w:after="120" w:line="276" w:lineRule="auto"/>
        <w:rPr>
          <w:rFonts w:ascii="Arial" w:hAnsi="Arial" w:cs="Arial"/>
          <w:color w:val="auto"/>
        </w:rPr>
      </w:pPr>
      <w:r w:rsidRPr="009E07CA">
        <w:rPr>
          <w:rFonts w:ascii="Arial" w:hAnsi="Arial" w:cs="Arial"/>
          <w:color w:val="auto"/>
          <w:sz w:val="20"/>
        </w:rPr>
        <w:t xml:space="preserve">na </w:t>
      </w:r>
      <w:r w:rsidR="00A4653F">
        <w:rPr>
          <w:rFonts w:ascii="Arial" w:hAnsi="Arial" w:cs="Arial"/>
          <w:color w:val="auto"/>
          <w:sz w:val="20"/>
        </w:rPr>
        <w:t>věcech</w:t>
      </w:r>
      <w:r w:rsidRPr="009E07CA">
        <w:rPr>
          <w:rFonts w:ascii="Arial" w:hAnsi="Arial" w:cs="Arial"/>
          <w:color w:val="auto"/>
          <w:sz w:val="20"/>
        </w:rPr>
        <w:t>, které jsou na staveništi uskladněny,</w:t>
      </w:r>
    </w:p>
    <w:p w14:paraId="54FE3760" w14:textId="0F251537" w:rsidR="00957B76" w:rsidRPr="009E07CA" w:rsidRDefault="00957B76" w:rsidP="008B4B55">
      <w:pPr>
        <w:pStyle w:val="Nadpis2"/>
        <w:keepNext w:val="0"/>
        <w:keepLines w:val="0"/>
        <w:numPr>
          <w:ilvl w:val="0"/>
          <w:numId w:val="9"/>
        </w:numPr>
        <w:spacing w:before="120" w:after="120" w:line="276" w:lineRule="auto"/>
        <w:rPr>
          <w:rFonts w:ascii="Arial" w:hAnsi="Arial" w:cs="Arial"/>
          <w:color w:val="auto"/>
        </w:rPr>
      </w:pPr>
      <w:r w:rsidRPr="009E07CA">
        <w:rPr>
          <w:rFonts w:ascii="Arial" w:hAnsi="Arial" w:cs="Arial"/>
          <w:color w:val="auto"/>
          <w:sz w:val="20"/>
        </w:rPr>
        <w:t xml:space="preserve">na plochách, a to ode dne jejich převzetí zhotovitelem do doby </w:t>
      </w:r>
      <w:r w:rsidR="00A4653F">
        <w:rPr>
          <w:rFonts w:ascii="Arial" w:hAnsi="Arial" w:cs="Arial"/>
          <w:color w:val="auto"/>
          <w:sz w:val="20"/>
        </w:rPr>
        <w:t xml:space="preserve">předání </w:t>
      </w:r>
      <w:r w:rsidR="00BA6D91" w:rsidRPr="009E07CA">
        <w:rPr>
          <w:rFonts w:ascii="Arial" w:hAnsi="Arial" w:cs="Arial"/>
          <w:color w:val="auto"/>
          <w:sz w:val="20"/>
        </w:rPr>
        <w:t>díla,</w:t>
      </w:r>
      <w:r w:rsidRPr="009E07CA">
        <w:rPr>
          <w:rFonts w:ascii="Arial" w:hAnsi="Arial" w:cs="Arial"/>
          <w:color w:val="auto"/>
          <w:sz w:val="20"/>
        </w:rPr>
        <w:t xml:space="preserve"> pokud v jednotlivých případech nebude dohodnuto jinak,</w:t>
      </w:r>
    </w:p>
    <w:p w14:paraId="379F3C6F" w14:textId="77777777" w:rsidR="00957B76" w:rsidRPr="009E07CA" w:rsidRDefault="00957B76" w:rsidP="008B4B55">
      <w:pPr>
        <w:pStyle w:val="Nadpis2"/>
        <w:keepNext w:val="0"/>
        <w:keepLines w:val="0"/>
        <w:numPr>
          <w:ilvl w:val="0"/>
          <w:numId w:val="9"/>
        </w:numPr>
        <w:spacing w:before="120" w:after="120" w:line="276" w:lineRule="auto"/>
        <w:rPr>
          <w:rFonts w:ascii="Arial" w:hAnsi="Arial" w:cs="Arial"/>
          <w:color w:val="auto"/>
        </w:rPr>
      </w:pPr>
      <w:r w:rsidRPr="009E07CA">
        <w:rPr>
          <w:rFonts w:ascii="Arial" w:hAnsi="Arial" w:cs="Arial"/>
          <w:color w:val="auto"/>
          <w:sz w:val="20"/>
        </w:rPr>
        <w:t>na majetku, zdraví a právech třetích osob v souvislosti s prováděním díla.</w:t>
      </w:r>
    </w:p>
    <w:p w14:paraId="005F9767" w14:textId="77777777" w:rsidR="000D157B" w:rsidRPr="009E07CA" w:rsidRDefault="000D157B" w:rsidP="000D157B">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nese též do doby </w:t>
      </w:r>
      <w:r>
        <w:rPr>
          <w:rFonts w:ascii="Arial" w:hAnsi="Arial" w:cs="Arial"/>
          <w:color w:val="auto"/>
          <w:sz w:val="20"/>
        </w:rPr>
        <w:t>dokončení a předání</w:t>
      </w:r>
      <w:r w:rsidRPr="009E07CA">
        <w:rPr>
          <w:rFonts w:ascii="Arial" w:hAnsi="Arial" w:cs="Arial"/>
          <w:color w:val="auto"/>
          <w:sz w:val="20"/>
        </w:rP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6E3FF161" w14:textId="77777777" w:rsidR="000D157B" w:rsidRPr="009E07CA" w:rsidRDefault="000D157B" w:rsidP="000D157B">
      <w:pPr>
        <w:pStyle w:val="Nadpis2"/>
        <w:keepNext w:val="0"/>
        <w:keepLines w:val="0"/>
        <w:numPr>
          <w:ilvl w:val="0"/>
          <w:numId w:val="10"/>
        </w:numPr>
        <w:spacing w:before="120" w:after="120" w:line="276" w:lineRule="auto"/>
        <w:rPr>
          <w:rFonts w:ascii="Arial" w:hAnsi="Arial" w:cs="Arial"/>
          <w:color w:val="auto"/>
        </w:rPr>
      </w:pPr>
      <w:r w:rsidRPr="009E07CA">
        <w:rPr>
          <w:rFonts w:ascii="Arial" w:hAnsi="Arial" w:cs="Arial"/>
          <w:color w:val="auto"/>
          <w:sz w:val="20"/>
        </w:rPr>
        <w:t>pomocné stavební konstrukce všeho druhu nutné k provedení díla (lešení, podpěrné konstrukce atp.),</w:t>
      </w:r>
    </w:p>
    <w:p w14:paraId="261C0177" w14:textId="77777777" w:rsidR="000D157B" w:rsidRPr="009E07CA" w:rsidRDefault="000D157B" w:rsidP="000D157B">
      <w:pPr>
        <w:pStyle w:val="Nadpis2"/>
        <w:keepNext w:val="0"/>
        <w:keepLines w:val="0"/>
        <w:numPr>
          <w:ilvl w:val="0"/>
          <w:numId w:val="10"/>
        </w:numPr>
        <w:spacing w:before="120" w:after="120" w:line="276" w:lineRule="auto"/>
        <w:rPr>
          <w:rFonts w:ascii="Arial" w:hAnsi="Arial" w:cs="Arial"/>
          <w:color w:val="auto"/>
        </w:rPr>
      </w:pPr>
      <w:r w:rsidRPr="009E07CA">
        <w:rPr>
          <w:rFonts w:ascii="Arial" w:hAnsi="Arial" w:cs="Arial"/>
          <w:color w:val="auto"/>
          <w:sz w:val="20"/>
        </w:rPr>
        <w:t>zařízení staveniště provozního, výrobního i sociálního charakteru,</w:t>
      </w:r>
    </w:p>
    <w:p w14:paraId="1B70F166" w14:textId="77777777" w:rsidR="000D157B" w:rsidRPr="009E07CA" w:rsidRDefault="000D157B" w:rsidP="000D157B">
      <w:pPr>
        <w:pStyle w:val="Nadpis2"/>
        <w:keepNext w:val="0"/>
        <w:keepLines w:val="0"/>
        <w:numPr>
          <w:ilvl w:val="0"/>
          <w:numId w:val="10"/>
        </w:numPr>
        <w:spacing w:before="120" w:after="120" w:line="276" w:lineRule="auto"/>
        <w:rPr>
          <w:rFonts w:ascii="Arial" w:hAnsi="Arial" w:cs="Arial"/>
          <w:color w:val="auto"/>
        </w:rPr>
      </w:pPr>
      <w:r w:rsidRPr="009E07CA">
        <w:rPr>
          <w:rFonts w:ascii="Arial" w:hAnsi="Arial" w:cs="Arial"/>
          <w:color w:val="auto"/>
          <w:sz w:val="20"/>
        </w:rPr>
        <w:t xml:space="preserve">ostatní provizorní konstrukce a objekty v rozsahu vymezeném příslušnou dokumentací a smlouvou, </w:t>
      </w:r>
    </w:p>
    <w:p w14:paraId="56E98E40" w14:textId="77777777" w:rsidR="000D157B" w:rsidRPr="009E07CA" w:rsidRDefault="000D157B" w:rsidP="000D157B">
      <w:pPr>
        <w:pStyle w:val="Nadpis2"/>
        <w:keepNext w:val="0"/>
        <w:keepLines w:val="0"/>
        <w:numPr>
          <w:ilvl w:val="0"/>
          <w:numId w:val="0"/>
        </w:numPr>
        <w:spacing w:before="120" w:after="120" w:line="276" w:lineRule="auto"/>
        <w:ind w:left="578"/>
        <w:rPr>
          <w:rFonts w:ascii="Arial" w:hAnsi="Arial" w:cs="Arial"/>
          <w:color w:val="auto"/>
        </w:rPr>
      </w:pPr>
      <w:r w:rsidRPr="009E07CA">
        <w:rPr>
          <w:rFonts w:ascii="Arial" w:hAnsi="Arial" w:cs="Arial"/>
          <w:color w:val="auto"/>
          <w:sz w:val="20"/>
        </w:rPr>
        <w:t>a to jak vůči objednateli, tak vůči třetím osobám.</w:t>
      </w:r>
    </w:p>
    <w:p w14:paraId="72DE5101" w14:textId="0FC10FC5"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Odpovědnost </w:t>
      </w:r>
      <w:r w:rsidR="00F42567">
        <w:rPr>
          <w:rFonts w:ascii="Arial" w:hAnsi="Arial" w:cs="Arial"/>
          <w:color w:val="auto"/>
          <w:sz w:val="20"/>
        </w:rPr>
        <w:t xml:space="preserve">zhotovitele </w:t>
      </w:r>
      <w:r w:rsidRPr="009E07CA">
        <w:rPr>
          <w:rFonts w:ascii="Arial" w:hAnsi="Arial" w:cs="Arial"/>
          <w:color w:val="auto"/>
          <w:sz w:val="20"/>
        </w:rPr>
        <w:t xml:space="preserve">je objektivní a zhotovitel se jí může zprostit jen, pokud by ke škodě došlo i jinak nebo prokáže-li, že porušení povinností, </w:t>
      </w:r>
      <w:r w:rsidR="00F42567">
        <w:rPr>
          <w:rFonts w:ascii="Arial" w:hAnsi="Arial" w:cs="Arial"/>
          <w:color w:val="auto"/>
          <w:sz w:val="20"/>
        </w:rPr>
        <w:t>v </w:t>
      </w:r>
      <w:proofErr w:type="gramStart"/>
      <w:r w:rsidR="00F42567">
        <w:rPr>
          <w:rFonts w:ascii="Arial" w:hAnsi="Arial" w:cs="Arial"/>
          <w:color w:val="auto"/>
          <w:sz w:val="20"/>
        </w:rPr>
        <w:t>důsledku</w:t>
      </w:r>
      <w:proofErr w:type="gramEnd"/>
      <w:r w:rsidR="00F42567">
        <w:rPr>
          <w:rFonts w:ascii="Arial" w:hAnsi="Arial" w:cs="Arial"/>
          <w:color w:val="auto"/>
          <w:sz w:val="20"/>
        </w:rPr>
        <w:t xml:space="preserve"> něhož</w:t>
      </w:r>
      <w:r w:rsidRPr="009E07CA">
        <w:rPr>
          <w:rFonts w:ascii="Arial" w:hAnsi="Arial" w:cs="Arial"/>
          <w:color w:val="auto"/>
          <w:sz w:val="20"/>
        </w:rPr>
        <w:t xml:space="preserve"> objednateli vznikla škoda, bylo způsobeno okolnostmi vylučujícími odpovědnost zhotovitele.</w:t>
      </w:r>
    </w:p>
    <w:p w14:paraId="46AAC3C7"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strany se dohodly, že vlastníkem zhotovovaného díla a jeho oddělitelných částí i součástí a příslušenství je od počátku objednatel.</w:t>
      </w:r>
    </w:p>
    <w:p w14:paraId="202582FC" w14:textId="65BABBCE"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w:t>
      </w:r>
      <w:r w:rsidR="0098607D">
        <w:rPr>
          <w:rFonts w:ascii="Arial" w:hAnsi="Arial" w:cs="Arial"/>
          <w:color w:val="auto"/>
          <w:sz w:val="20"/>
        </w:rPr>
        <w:t>do</w:t>
      </w:r>
      <w:r w:rsidRPr="009E07CA">
        <w:rPr>
          <w:rFonts w:ascii="Arial" w:hAnsi="Arial" w:cs="Arial"/>
          <w:color w:val="auto"/>
          <w:sz w:val="20"/>
        </w:rPr>
        <w:t>končení díla.</w:t>
      </w:r>
    </w:p>
    <w:p w14:paraId="68E9C8C9" w14:textId="77777777" w:rsidR="00957B76" w:rsidRPr="009E07CA" w:rsidRDefault="00957B76"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se zavazuje, že ve smlouvách se svými jednotlivými poddodavateli nebude sjednána tzv. výhrada vlastnictví, tedy takové ustanovení, které by stanovovalo, že zhotovované dílo či jakákoli jeho část je až do úplného zaplacení ceny za dílo ve vlastnictví poddodavatele. Dílo musí vždy přímo přecházet do vlastnictví objednatele dle této smlouvy. </w:t>
      </w:r>
      <w:r w:rsidRPr="004F1131">
        <w:rPr>
          <w:rFonts w:ascii="Arial" w:hAnsi="Arial" w:cs="Arial"/>
          <w:b/>
          <w:bCs/>
          <w:color w:val="auto"/>
          <w:sz w:val="20"/>
        </w:rPr>
        <w:t>Za jakékoliv porušení této povinnosti je zhotovitel povinen zaplatit objednateli smluvní pokutu v částce 100.000 Kč (slovy: sto tisíc korun českých)</w:t>
      </w:r>
      <w:r w:rsidRPr="009E07CA">
        <w:rPr>
          <w:rFonts w:ascii="Arial" w:hAnsi="Arial" w:cs="Arial"/>
          <w:color w:val="auto"/>
          <w:sz w:val="20"/>
        </w:rPr>
        <w:t>. Objednatel je oprávněn vyžádat si k nahlédnutí smlouvy mezi zhotovitelem a jeho poddodavateli a zhotovitel je povinen mu tyto předložit. Na žádost objednatele pořídí zhotovitel na vlastní náklad příslušné kopie vyžádaných smluv. Veškeré smlouvy uzavírané mezi zhotovitelem a poddodavateli nesmí obsahovat ustanovení o důvěrnosti informací ve vztahu ke zhotoviteli. Kdykoli o to objednatel požádá, je zhotovitel povinen poskytnout objednateli veškeré informace a podklady vyžadované zhotovitelem související s prováděním díla podle této smlouvy.</w:t>
      </w:r>
    </w:p>
    <w:p w14:paraId="7D7466B4" w14:textId="77777777" w:rsidR="000A71DE" w:rsidRPr="000A71DE" w:rsidRDefault="000A71DE" w:rsidP="002D18F4">
      <w:pPr>
        <w:pStyle w:val="Nadpis1"/>
        <w:ind w:left="0"/>
        <w:rPr>
          <w:b w:val="0"/>
          <w:sz w:val="22"/>
        </w:rPr>
      </w:pPr>
    </w:p>
    <w:p w14:paraId="0798BA39" w14:textId="37922A7A" w:rsidR="00E809F5" w:rsidRPr="000A71DE" w:rsidRDefault="00225DEA" w:rsidP="000A71DE">
      <w:pPr>
        <w:pStyle w:val="Nadpis1"/>
        <w:numPr>
          <w:ilvl w:val="0"/>
          <w:numId w:val="0"/>
        </w:numPr>
        <w:spacing w:after="240"/>
        <w:rPr>
          <w:sz w:val="22"/>
          <w:szCs w:val="22"/>
        </w:rPr>
      </w:pPr>
      <w:r w:rsidRPr="000A71DE">
        <w:rPr>
          <w:sz w:val="22"/>
          <w:szCs w:val="22"/>
        </w:rPr>
        <w:t>Odpovědnost za vady díla</w:t>
      </w:r>
    </w:p>
    <w:p w14:paraId="6FFF1592" w14:textId="67CC6C41"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se zavazuje, že dílo </w:t>
      </w:r>
      <w:r w:rsidR="0098607D">
        <w:rPr>
          <w:rFonts w:ascii="Arial" w:hAnsi="Arial" w:cs="Arial"/>
          <w:color w:val="auto"/>
          <w:sz w:val="20"/>
        </w:rPr>
        <w:t xml:space="preserve">(veškeré jeho součásti) </w:t>
      </w:r>
      <w:r w:rsidRPr="009E07CA">
        <w:rPr>
          <w:rFonts w:ascii="Arial" w:hAnsi="Arial" w:cs="Arial"/>
          <w:color w:val="auto"/>
          <w:sz w:val="20"/>
        </w:rPr>
        <w:t>bud</w:t>
      </w:r>
      <w:r w:rsidR="0098607D">
        <w:rPr>
          <w:rFonts w:ascii="Arial" w:hAnsi="Arial" w:cs="Arial"/>
          <w:color w:val="auto"/>
          <w:sz w:val="20"/>
        </w:rPr>
        <w:t>e</w:t>
      </w:r>
      <w:r w:rsidRPr="009E07CA">
        <w:rPr>
          <w:rFonts w:ascii="Arial" w:hAnsi="Arial" w:cs="Arial"/>
          <w:color w:val="auto"/>
          <w:sz w:val="20"/>
        </w:rPr>
        <w:t xml:space="preserve"> mít vlastnosti stanovené v projektové a smluvní dokumentaci, včetně jejích </w:t>
      </w:r>
      <w:r w:rsidR="0098607D">
        <w:rPr>
          <w:rFonts w:ascii="Arial" w:hAnsi="Arial" w:cs="Arial"/>
          <w:color w:val="auto"/>
          <w:sz w:val="20"/>
        </w:rPr>
        <w:t xml:space="preserve">případných </w:t>
      </w:r>
      <w:r w:rsidRPr="009E07CA">
        <w:rPr>
          <w:rFonts w:ascii="Arial" w:hAnsi="Arial" w:cs="Arial"/>
          <w:color w:val="auto"/>
          <w:sz w:val="20"/>
        </w:rPr>
        <w:t>změn a doplňků</w:t>
      </w:r>
      <w:r w:rsidR="0098607D">
        <w:rPr>
          <w:rFonts w:ascii="Arial" w:hAnsi="Arial" w:cs="Arial"/>
          <w:color w:val="auto"/>
          <w:sz w:val="20"/>
        </w:rPr>
        <w:t>,</w:t>
      </w:r>
      <w:r w:rsidRPr="009E07CA">
        <w:rPr>
          <w:rFonts w:ascii="Arial" w:hAnsi="Arial" w:cs="Arial"/>
          <w:color w:val="auto"/>
          <w:sz w:val="20"/>
        </w:rPr>
        <w:t xml:space="preserve"> v technických normách a předpisech, které se na provedení díla vztahují, jinak vlastnosti a jakost odpovídající účelu </w:t>
      </w:r>
      <w:r w:rsidRPr="009E07CA">
        <w:rPr>
          <w:rFonts w:ascii="Arial" w:hAnsi="Arial" w:cs="Arial"/>
          <w:color w:val="auto"/>
          <w:sz w:val="20"/>
        </w:rPr>
        <w:lastRenderedPageBreak/>
        <w:t xml:space="preserve">smlouvy, </w:t>
      </w:r>
      <w:r w:rsidR="0098607D">
        <w:rPr>
          <w:rFonts w:ascii="Arial" w:hAnsi="Arial" w:cs="Arial"/>
          <w:color w:val="auto"/>
          <w:sz w:val="20"/>
        </w:rPr>
        <w:t xml:space="preserve">a </w:t>
      </w:r>
      <w:r w:rsidRPr="009E07CA">
        <w:rPr>
          <w:rFonts w:ascii="Arial" w:hAnsi="Arial" w:cs="Arial"/>
          <w:color w:val="auto"/>
          <w:sz w:val="20"/>
        </w:rPr>
        <w:t xml:space="preserve">že nedojde ke zhoršení </w:t>
      </w:r>
      <w:r w:rsidR="0098607D">
        <w:rPr>
          <w:rFonts w:ascii="Arial" w:hAnsi="Arial" w:cs="Arial"/>
          <w:color w:val="auto"/>
          <w:sz w:val="20"/>
        </w:rPr>
        <w:t>těchto vlastností</w:t>
      </w:r>
      <w:r w:rsidRPr="009E07CA">
        <w:rPr>
          <w:rFonts w:ascii="Arial" w:hAnsi="Arial" w:cs="Arial"/>
          <w:color w:val="auto"/>
          <w:sz w:val="20"/>
        </w:rPr>
        <w:t xml:space="preserve"> a</w:t>
      </w:r>
      <w:r w:rsidR="0098607D">
        <w:rPr>
          <w:rFonts w:ascii="Arial" w:hAnsi="Arial" w:cs="Arial"/>
          <w:color w:val="auto"/>
          <w:sz w:val="20"/>
        </w:rPr>
        <w:t>ni</w:t>
      </w:r>
      <w:r w:rsidRPr="009E07CA">
        <w:rPr>
          <w:rFonts w:ascii="Arial" w:hAnsi="Arial" w:cs="Arial"/>
          <w:color w:val="auto"/>
          <w:sz w:val="20"/>
        </w:rPr>
        <w:t xml:space="preserve"> </w:t>
      </w:r>
      <w:r w:rsidRPr="00D800C2">
        <w:rPr>
          <w:rFonts w:ascii="Arial" w:hAnsi="Arial" w:cs="Arial"/>
          <w:b/>
          <w:color w:val="auto"/>
          <w:sz w:val="20"/>
        </w:rPr>
        <w:t xml:space="preserve">po </w:t>
      </w:r>
      <w:r w:rsidR="0098607D">
        <w:rPr>
          <w:rFonts w:ascii="Arial" w:hAnsi="Arial" w:cs="Arial"/>
          <w:b/>
          <w:color w:val="auto"/>
          <w:sz w:val="20"/>
        </w:rPr>
        <w:t xml:space="preserve">záruční </w:t>
      </w:r>
      <w:r w:rsidRPr="00D800C2">
        <w:rPr>
          <w:rFonts w:ascii="Arial" w:hAnsi="Arial" w:cs="Arial"/>
          <w:b/>
          <w:color w:val="auto"/>
          <w:sz w:val="20"/>
        </w:rPr>
        <w:t xml:space="preserve">dobu 60 měsíců ode dne podpisu protokolu o </w:t>
      </w:r>
      <w:r w:rsidR="005A2E9B" w:rsidRPr="00D800C2">
        <w:rPr>
          <w:rFonts w:ascii="Arial" w:hAnsi="Arial" w:cs="Arial"/>
          <w:b/>
          <w:color w:val="auto"/>
          <w:sz w:val="20"/>
        </w:rPr>
        <w:t xml:space="preserve">řádném </w:t>
      </w:r>
      <w:r w:rsidRPr="00D800C2">
        <w:rPr>
          <w:rFonts w:ascii="Arial" w:hAnsi="Arial" w:cs="Arial"/>
          <w:b/>
          <w:color w:val="auto"/>
          <w:sz w:val="20"/>
        </w:rPr>
        <w:t xml:space="preserve">předání a převzetí </w:t>
      </w:r>
      <w:r w:rsidR="005A2E9B" w:rsidRPr="00D800C2">
        <w:rPr>
          <w:rFonts w:ascii="Arial" w:hAnsi="Arial" w:cs="Arial"/>
          <w:b/>
          <w:color w:val="auto"/>
          <w:sz w:val="20"/>
        </w:rPr>
        <w:t xml:space="preserve">kompletního </w:t>
      </w:r>
      <w:r w:rsidRPr="00D800C2">
        <w:rPr>
          <w:rFonts w:ascii="Arial" w:hAnsi="Arial" w:cs="Arial"/>
          <w:b/>
          <w:color w:val="auto"/>
          <w:sz w:val="20"/>
        </w:rPr>
        <w:t>díla</w:t>
      </w:r>
      <w:r w:rsidR="0098607D">
        <w:rPr>
          <w:rFonts w:ascii="Arial" w:hAnsi="Arial" w:cs="Arial"/>
          <w:color w:val="auto"/>
          <w:sz w:val="20"/>
        </w:rPr>
        <w:t>, vyjma obvyklého působení nepříznivých vlivů.</w:t>
      </w:r>
    </w:p>
    <w:p w14:paraId="10BF83F0" w14:textId="5F026E00"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Vady díla vzniklé v průběhu záruční doby uplatní objednatel</w:t>
      </w:r>
      <w:r w:rsidR="007B0FE3">
        <w:rPr>
          <w:rFonts w:ascii="Arial" w:hAnsi="Arial" w:cs="Arial"/>
          <w:color w:val="auto"/>
          <w:sz w:val="20"/>
        </w:rPr>
        <w:t xml:space="preserve"> </w:t>
      </w:r>
      <w:r w:rsidRPr="009E07CA">
        <w:rPr>
          <w:rFonts w:ascii="Arial" w:hAnsi="Arial" w:cs="Arial"/>
          <w:color w:val="auto"/>
          <w:sz w:val="20"/>
        </w:rPr>
        <w:t>u zhotovitele písemně</w:t>
      </w:r>
      <w:r w:rsidR="0062317C">
        <w:rPr>
          <w:rFonts w:ascii="Arial" w:hAnsi="Arial" w:cs="Arial"/>
          <w:color w:val="auto"/>
          <w:sz w:val="20"/>
        </w:rPr>
        <w:t xml:space="preserve"> (postačí i e-mailem</w:t>
      </w:r>
      <w:r w:rsidR="007B0FE3">
        <w:rPr>
          <w:rFonts w:ascii="Arial" w:hAnsi="Arial" w:cs="Arial"/>
          <w:color w:val="auto"/>
          <w:sz w:val="20"/>
        </w:rPr>
        <w:t xml:space="preserve">, v takovém případě bude e-mail zaslán na adresu: </w:t>
      </w:r>
      <w:r w:rsidR="007B0FE3" w:rsidRPr="0003055A">
        <w:rPr>
          <w:rFonts w:ascii="Arial" w:hAnsi="Arial" w:cs="Arial"/>
          <w:color w:val="auto"/>
          <w:sz w:val="20"/>
          <w:highlight w:val="yellow"/>
        </w:rPr>
        <w:t>(bude doplněno před podpisem smlouvy)</w:t>
      </w:r>
      <w:r w:rsidR="0062317C">
        <w:rPr>
          <w:rFonts w:ascii="Arial" w:hAnsi="Arial" w:cs="Arial"/>
          <w:color w:val="auto"/>
          <w:sz w:val="20"/>
        </w:rPr>
        <w:t>)</w:t>
      </w:r>
      <w:r w:rsidRPr="009E07CA">
        <w:rPr>
          <w:rFonts w:ascii="Arial" w:hAnsi="Arial" w:cs="Arial"/>
          <w:color w:val="auto"/>
          <w:sz w:val="20"/>
        </w:rPr>
        <w:t xml:space="preserve">, přičemž v reklamaci vadu popíše a uvede požadovaný </w:t>
      </w:r>
      <w:r w:rsidR="00333A6F">
        <w:rPr>
          <w:rFonts w:ascii="Arial" w:hAnsi="Arial" w:cs="Arial"/>
          <w:color w:val="auto"/>
          <w:sz w:val="20"/>
        </w:rPr>
        <w:t>nárok z vadného plnění, resp. záruky za jakost</w:t>
      </w:r>
      <w:r w:rsidRPr="009E07CA">
        <w:rPr>
          <w:rFonts w:ascii="Arial" w:hAnsi="Arial" w:cs="Arial"/>
          <w:color w:val="auto"/>
          <w:sz w:val="20"/>
        </w:rPr>
        <w:t xml:space="preserve">. Objednatel je oprávněn požadovat dle své volby odstranění vady opravou, nahrazením novou bezvadnou věcí (plněním) nebo požadovat přiměřenou slevu ze sjednané ceny. Toto ustanovení se použije obdobně také na vady a nedodělky nebránící užívání díla, se kterými bylo dílo </w:t>
      </w:r>
      <w:r w:rsidRPr="00F876C7">
        <w:rPr>
          <w:rFonts w:ascii="Arial" w:hAnsi="Arial" w:cs="Arial"/>
          <w:color w:val="auto"/>
          <w:sz w:val="20"/>
        </w:rPr>
        <w:t>převzato dle čl</w:t>
      </w:r>
      <w:r w:rsidR="0015243E" w:rsidRPr="00F876C7">
        <w:rPr>
          <w:rFonts w:ascii="Arial" w:hAnsi="Arial" w:cs="Arial"/>
          <w:color w:val="auto"/>
          <w:sz w:val="20"/>
        </w:rPr>
        <w:t>ánku</w:t>
      </w:r>
      <w:r w:rsidRPr="00F876C7">
        <w:rPr>
          <w:rFonts w:ascii="Arial" w:hAnsi="Arial" w:cs="Arial"/>
          <w:color w:val="auto"/>
          <w:sz w:val="20"/>
        </w:rPr>
        <w:t xml:space="preserve"> 1</w:t>
      </w:r>
      <w:r w:rsidR="00254295" w:rsidRPr="00F876C7">
        <w:rPr>
          <w:rFonts w:ascii="Arial" w:hAnsi="Arial" w:cs="Arial"/>
          <w:color w:val="auto"/>
          <w:sz w:val="20"/>
        </w:rPr>
        <w:t>1</w:t>
      </w:r>
      <w:r w:rsidRPr="00F876C7">
        <w:rPr>
          <w:rFonts w:ascii="Arial" w:hAnsi="Arial" w:cs="Arial"/>
          <w:color w:val="auto"/>
          <w:sz w:val="20"/>
        </w:rPr>
        <w:t>.</w:t>
      </w:r>
    </w:p>
    <w:p w14:paraId="1E353980"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Pokud objednatel zvolí odstranění vady opravou, vady plnění budou odstraňovány v těchto režimech (kategoriích):</w:t>
      </w:r>
    </w:p>
    <w:p w14:paraId="7AEB9686" w14:textId="4EE53E49" w:rsidR="002E63BB" w:rsidRPr="009E07CA" w:rsidRDefault="002E63BB" w:rsidP="008B4B55">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 xml:space="preserve">Kategorie vady „havárie“, vady zabraňující provozu díla. Tento stav může ohrozit běžný provoz objednatele a nelze jej dočasně řešit jiným opatřením. Neprodleně, nejpozději do </w:t>
      </w:r>
      <w:r w:rsidR="0062317C">
        <w:rPr>
          <w:rFonts w:ascii="Arial" w:hAnsi="Arial" w:cs="Arial"/>
          <w:color w:val="auto"/>
          <w:sz w:val="20"/>
        </w:rPr>
        <w:t>12</w:t>
      </w:r>
      <w:r w:rsidR="0062317C" w:rsidRPr="009E07CA">
        <w:rPr>
          <w:rFonts w:ascii="Arial" w:hAnsi="Arial" w:cs="Arial"/>
          <w:color w:val="auto"/>
          <w:sz w:val="20"/>
        </w:rPr>
        <w:t xml:space="preserve"> </w:t>
      </w:r>
      <w:r w:rsidRPr="009E07CA">
        <w:rPr>
          <w:rFonts w:ascii="Arial" w:hAnsi="Arial" w:cs="Arial"/>
          <w:color w:val="auto"/>
          <w:sz w:val="20"/>
        </w:rPr>
        <w:t>hodin po nahlášení vady provede zhotovitel zjištění příčin, které vadu způsobují.</w:t>
      </w:r>
      <w:r w:rsidR="000D157B">
        <w:rPr>
          <w:rFonts w:ascii="Arial" w:hAnsi="Arial" w:cs="Arial"/>
          <w:color w:val="auto"/>
          <w:sz w:val="20"/>
        </w:rPr>
        <w:t xml:space="preserve"> </w:t>
      </w:r>
      <w:r w:rsidRPr="009E07CA">
        <w:rPr>
          <w:rFonts w:ascii="Arial" w:hAnsi="Arial" w:cs="Arial"/>
          <w:color w:val="auto"/>
          <w:sz w:val="20"/>
        </w:rPr>
        <w:t xml:space="preserve">Zhotovitel bezodkladně zahájí práce na odstranění vady a zajistí odstranění této vady ve lhůtě do </w:t>
      </w:r>
      <w:r w:rsidR="0062317C">
        <w:rPr>
          <w:rFonts w:ascii="Arial" w:hAnsi="Arial" w:cs="Arial"/>
          <w:color w:val="auto"/>
          <w:sz w:val="20"/>
        </w:rPr>
        <w:t xml:space="preserve">24 hodin </w:t>
      </w:r>
      <w:r w:rsidRPr="009E07CA">
        <w:rPr>
          <w:rFonts w:ascii="Arial" w:hAnsi="Arial" w:cs="Arial"/>
          <w:color w:val="auto"/>
          <w:sz w:val="20"/>
        </w:rPr>
        <w:t xml:space="preserve">od </w:t>
      </w:r>
      <w:r w:rsidR="0062317C">
        <w:rPr>
          <w:rFonts w:ascii="Arial" w:hAnsi="Arial" w:cs="Arial"/>
          <w:color w:val="auto"/>
          <w:sz w:val="20"/>
        </w:rPr>
        <w:t>nahlášení vady</w:t>
      </w:r>
      <w:r w:rsidRPr="009E07CA">
        <w:rPr>
          <w:rFonts w:ascii="Arial" w:hAnsi="Arial" w:cs="Arial"/>
          <w:color w:val="auto"/>
          <w:sz w:val="20"/>
        </w:rPr>
        <w:t xml:space="preserve">, a to i způsobem dočasného provizorního řešení, umožňujícího provoz díla. Vada bude odstraněna v nejkratší možné lhůtě (nejdéle do 3 kalendářních dnů od nahlášení havárie) s ohledem na její povahu a dopad na činnost objednatele, pokud se smluvní strany nedohodnou jinak. </w:t>
      </w:r>
    </w:p>
    <w:p w14:paraId="3AFA8745" w14:textId="77777777" w:rsidR="002E63BB" w:rsidRPr="009E07CA" w:rsidRDefault="002E63BB" w:rsidP="008B4B55">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Kategorie vady „střední“, vady omezující provoz díla, kdy užívání díla je degradováno tak, že tento stav omezuje běžný provoz díla, avšak dílo lze užívat s drobným omezením, eventuálně lze problémy řešit dočasně jinými opatřeními. Nejpozději do 2 dnů po nahlášení vady provede zhotovitel zjištění příčin, které vadu způsobují. Zhotovitel bezodkladně zahájí práce na odstranění vady a zajistí odstranění této vady ve lhůtě do 5 kalendářních dnů od nahlášení vady. Vada bude odstraněna v nejkratší možné lhůtě s ohledem na její povahu a dopad na činnost objednatele, pokud se smluvní strany nedohodnou jinak.</w:t>
      </w:r>
    </w:p>
    <w:p w14:paraId="38242DD2" w14:textId="4B9358AD" w:rsidR="002E63BB" w:rsidRPr="009E07CA" w:rsidRDefault="002E63BB" w:rsidP="008B4B55">
      <w:pPr>
        <w:pStyle w:val="Nadpis2"/>
        <w:keepNext w:val="0"/>
        <w:keepLines w:val="0"/>
        <w:numPr>
          <w:ilvl w:val="0"/>
          <w:numId w:val="11"/>
        </w:numPr>
        <w:spacing w:before="120" w:after="120" w:line="276" w:lineRule="auto"/>
        <w:rPr>
          <w:rFonts w:ascii="Arial" w:hAnsi="Arial" w:cs="Arial"/>
          <w:color w:val="auto"/>
        </w:rPr>
      </w:pPr>
      <w:r w:rsidRPr="009E07CA">
        <w:rPr>
          <w:rFonts w:ascii="Arial" w:hAnsi="Arial" w:cs="Arial"/>
          <w:color w:val="auto"/>
          <w:sz w:val="20"/>
        </w:rPr>
        <w:t>Kategorie vady „nízká“, vady neomezující provoz, jedná se o drobné vady, které nespadají do kategorií „</w:t>
      </w:r>
      <w:r w:rsidR="00716445">
        <w:rPr>
          <w:rFonts w:ascii="Arial" w:hAnsi="Arial" w:cs="Arial"/>
          <w:color w:val="auto"/>
          <w:sz w:val="20"/>
        </w:rPr>
        <w:t>havárie</w:t>
      </w:r>
      <w:r w:rsidRPr="009E07CA">
        <w:rPr>
          <w:rFonts w:ascii="Arial" w:hAnsi="Arial" w:cs="Arial"/>
          <w:color w:val="auto"/>
          <w:sz w:val="20"/>
        </w:rPr>
        <w:t>“ nebo „střední“. Nejpozději do 5 pracovních dnů po nahlášení vady provede zhotovitel zjištění příčin, které vadu způsobují. Zhotovitel bezodkladně zahájí práce na odstranění vady a zajistí odstranění této vady ve lhůtě do 15 pracovních dnů od nahlášení vady. Vada bude odstraněna v nejkratší možné lhůtě s ohledem na její povahu a dopad na činnost objednatele, pokud se smluvní strany nedohodnou jinak.</w:t>
      </w:r>
    </w:p>
    <w:p w14:paraId="5EFE9D44" w14:textId="6EBDBCBC"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Zhotovitel je povinen zahájit bezplatné odstraňování reklamované vady </w:t>
      </w:r>
      <w:r w:rsidR="00716445">
        <w:rPr>
          <w:rFonts w:ascii="Arial" w:hAnsi="Arial" w:cs="Arial"/>
          <w:color w:val="auto"/>
          <w:sz w:val="20"/>
        </w:rPr>
        <w:t>ve lhůtách uvedených výše</w:t>
      </w:r>
      <w:r w:rsidRPr="009E07CA">
        <w:rPr>
          <w:rFonts w:ascii="Arial" w:hAnsi="Arial" w:cs="Arial"/>
          <w:color w:val="auto"/>
          <w:sz w:val="20"/>
        </w:rPr>
        <w:t xml:space="preserve"> a odstranit ji v co nejkratším možném termínu, s výjimkou vad, které není technicky a technologicky možné do této doby odstranit. V takovém případě, je zhotovitel povinen o této skutečnosti písemně informovat objednatele,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6EEF2B94" w14:textId="40660375" w:rsidR="002E63BB" w:rsidRPr="009E07CA" w:rsidRDefault="0062317C" w:rsidP="00305F3F">
      <w:pPr>
        <w:pStyle w:val="Nadpis2"/>
        <w:keepNext w:val="0"/>
        <w:keepLines w:val="0"/>
        <w:spacing w:before="240" w:after="240" w:line="276" w:lineRule="auto"/>
        <w:ind w:left="578" w:hanging="578"/>
        <w:rPr>
          <w:rFonts w:ascii="Arial" w:hAnsi="Arial" w:cs="Arial"/>
          <w:color w:val="auto"/>
        </w:rPr>
      </w:pPr>
      <w:r w:rsidRPr="009E07CA" w:rsidDel="0062317C">
        <w:rPr>
          <w:rFonts w:ascii="Arial" w:hAnsi="Arial" w:cs="Arial"/>
          <w:color w:val="auto"/>
          <w:sz w:val="20"/>
        </w:rPr>
        <w:t xml:space="preserve"> </w:t>
      </w:r>
      <w:r w:rsidR="002E63BB" w:rsidRPr="009E07CA">
        <w:rPr>
          <w:rFonts w:ascii="Arial" w:hAnsi="Arial" w:cs="Arial"/>
          <w:color w:val="auto"/>
          <w:sz w:val="20"/>
        </w:rPr>
        <w:t xml:space="preserve">Jestliže zhotovitel neodstraní oprávněně reklamované vady ve lhůtách uvedených </w:t>
      </w:r>
      <w:r w:rsidR="002E63BB" w:rsidRPr="007B0FE3">
        <w:rPr>
          <w:rFonts w:ascii="Arial" w:hAnsi="Arial" w:cs="Arial"/>
          <w:color w:val="auto"/>
          <w:sz w:val="20"/>
        </w:rPr>
        <w:t>v </w:t>
      </w:r>
      <w:r w:rsidR="002E63BB" w:rsidRPr="0003055A">
        <w:rPr>
          <w:rFonts w:ascii="Arial" w:hAnsi="Arial" w:cs="Arial"/>
          <w:color w:val="auto"/>
          <w:sz w:val="20"/>
        </w:rPr>
        <w:t xml:space="preserve">odst. </w:t>
      </w:r>
      <w:r w:rsidR="00AB4420" w:rsidRPr="0003055A">
        <w:rPr>
          <w:rFonts w:ascii="Arial" w:hAnsi="Arial" w:cs="Arial"/>
          <w:color w:val="auto"/>
          <w:sz w:val="20"/>
        </w:rPr>
        <w:t>13..</w:t>
      </w:r>
      <w:r w:rsidR="007B0FE3" w:rsidRPr="0003055A">
        <w:rPr>
          <w:rFonts w:ascii="Arial" w:hAnsi="Arial" w:cs="Arial"/>
          <w:color w:val="auto"/>
          <w:sz w:val="20"/>
        </w:rPr>
        <w:t>3</w:t>
      </w:r>
      <w:r w:rsidR="002E63BB" w:rsidRPr="007B0FE3">
        <w:rPr>
          <w:rFonts w:ascii="Arial" w:hAnsi="Arial" w:cs="Arial"/>
          <w:color w:val="auto"/>
          <w:sz w:val="20"/>
        </w:rPr>
        <w:t>,</w:t>
      </w:r>
      <w:r w:rsidR="002E63BB" w:rsidRPr="009E07CA">
        <w:rPr>
          <w:rFonts w:ascii="Arial" w:hAnsi="Arial" w:cs="Arial"/>
          <w:color w:val="auto"/>
          <w:sz w:val="20"/>
        </w:rPr>
        <w:t xml:space="preserve"> je objednatel oprávněn požadovat přiměřenou slevu ze sjednané ceny</w:t>
      </w:r>
      <w:r w:rsidR="00327145">
        <w:rPr>
          <w:rFonts w:ascii="Arial" w:hAnsi="Arial" w:cs="Arial"/>
          <w:color w:val="auto"/>
          <w:sz w:val="20"/>
        </w:rPr>
        <w:t xml:space="preserve"> odpovídající nákladům na odstranění vad (viz níže),</w:t>
      </w:r>
      <w:r w:rsidR="002E63BB" w:rsidRPr="009E07CA">
        <w:rPr>
          <w:rFonts w:ascii="Arial" w:hAnsi="Arial" w:cs="Arial"/>
          <w:color w:val="auto"/>
          <w:sz w:val="20"/>
        </w:rPr>
        <w:t xml:space="preserve"> a provést tyto opravy sám nebo jejich provedením pověřit jinou (třetí) osobu nebo jejím prostřednictvím zakoupit, vyměnit vadnou či neúplně funkční část plnění ve srovnatelných technických a cenových parametrech pokud je to z hlediska nabídky trhu možné, </w:t>
      </w:r>
      <w:r w:rsidR="002E63BB" w:rsidRPr="009E07CA">
        <w:rPr>
          <w:rFonts w:ascii="Arial" w:hAnsi="Arial" w:cs="Arial"/>
          <w:color w:val="auto"/>
          <w:sz w:val="20"/>
        </w:rPr>
        <w:lastRenderedPageBreak/>
        <w:t xml:space="preserve">jinak po projednání se zhotovitelem v technických a cenových parametrech i vyšších, kterých je potřeba k účelnému odstranění vad. Takto vzniklé náklady je zhotovitel povinen uhradit objednateli do 5 dnů ode dne doručení </w:t>
      </w:r>
      <w:r w:rsidR="0015243E" w:rsidRPr="009E07CA">
        <w:rPr>
          <w:rFonts w:ascii="Arial" w:hAnsi="Arial" w:cs="Arial"/>
          <w:color w:val="auto"/>
          <w:sz w:val="20"/>
        </w:rPr>
        <w:t>faktury – daňového</w:t>
      </w:r>
      <w:r w:rsidR="002E63BB" w:rsidRPr="009E07CA">
        <w:rPr>
          <w:rFonts w:ascii="Arial" w:hAnsi="Arial" w:cs="Arial"/>
          <w:color w:val="auto"/>
          <w:sz w:val="20"/>
        </w:rPr>
        <w:t xml:space="preserve"> dokladu.</w:t>
      </w:r>
    </w:p>
    <w:p w14:paraId="6867B7D6"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Uplatněním práv ze záruky za jakost nejsou dotčena práva objednatele na uhrazení smluvní pokuty a náhradu škody související s vadným plněním.</w:t>
      </w:r>
    </w:p>
    <w:p w14:paraId="6E047C4F" w14:textId="790CC089"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Objednatel si vyhrazuje právo převést práva a povinnosti </w:t>
      </w:r>
      <w:r w:rsidR="00473DD3">
        <w:rPr>
          <w:rFonts w:ascii="Arial" w:hAnsi="Arial" w:cs="Arial"/>
          <w:color w:val="auto"/>
          <w:sz w:val="20"/>
        </w:rPr>
        <w:t>z vadného plnění a záruky za jakost</w:t>
      </w:r>
      <w:r w:rsidRPr="009E07CA">
        <w:rPr>
          <w:rFonts w:ascii="Arial" w:hAnsi="Arial" w:cs="Arial"/>
          <w:color w:val="auto"/>
          <w:sz w:val="20"/>
        </w:rPr>
        <w:t xml:space="preserve"> vůči zhotoviteli na třetí osobu či osoby, na něž objednatel eventuálně převede vlastnická práva k</w:t>
      </w:r>
      <w:r w:rsidR="00473DD3">
        <w:rPr>
          <w:rFonts w:ascii="Arial" w:hAnsi="Arial" w:cs="Arial"/>
          <w:color w:val="auto"/>
          <w:sz w:val="20"/>
        </w:rPr>
        <w:t> dílu či jeho částem</w:t>
      </w:r>
      <w:r w:rsidRPr="009E07CA">
        <w:rPr>
          <w:rFonts w:ascii="Arial" w:hAnsi="Arial" w:cs="Arial"/>
          <w:color w:val="auto"/>
          <w:sz w:val="20"/>
        </w:rPr>
        <w:t>. Zhotovitel s postoupením těchto práv souhlasí. Zhotovitel současně bere na vědomí, že objednatel, resp. shora uvedené třetí osoby, jsou oprávněny zmocnit jednotlivé subjekty zajišťující správu k objektům, k výkonu práv vyplývajících ze záruky vůči zhotoviteli.</w:t>
      </w:r>
    </w:p>
    <w:p w14:paraId="3D21CE4C" w14:textId="77777777" w:rsidR="002E63BB" w:rsidRPr="009E07CA" w:rsidRDefault="002E63BB"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V případě, že objednatel či uživatel stavby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 rozhodne o její oprávněnosti znalec v příslušném oboru určený oběma smluvními stranami.</w:t>
      </w:r>
    </w:p>
    <w:p w14:paraId="711A8658" w14:textId="77777777" w:rsidR="000A71DE" w:rsidRPr="000A71DE" w:rsidRDefault="000A71DE" w:rsidP="002D18F4">
      <w:pPr>
        <w:pStyle w:val="Nadpis1"/>
        <w:ind w:left="0"/>
        <w:rPr>
          <w:b w:val="0"/>
          <w:sz w:val="22"/>
        </w:rPr>
      </w:pPr>
    </w:p>
    <w:p w14:paraId="4346234D" w14:textId="7595062B" w:rsidR="00921708" w:rsidRPr="000A71DE" w:rsidRDefault="00225DEA" w:rsidP="000A71DE">
      <w:pPr>
        <w:pStyle w:val="Nadpis1"/>
        <w:numPr>
          <w:ilvl w:val="0"/>
          <w:numId w:val="0"/>
        </w:numPr>
        <w:spacing w:after="240"/>
        <w:rPr>
          <w:sz w:val="22"/>
          <w:szCs w:val="22"/>
        </w:rPr>
      </w:pPr>
      <w:r w:rsidRPr="000A71DE">
        <w:rPr>
          <w:sz w:val="22"/>
          <w:szCs w:val="22"/>
        </w:rPr>
        <w:t>Smluvní pokuty</w:t>
      </w:r>
    </w:p>
    <w:p w14:paraId="57EB50AB" w14:textId="77777777" w:rsidR="00A65297" w:rsidRPr="009E07CA" w:rsidRDefault="00A65297" w:rsidP="00305F3F">
      <w:pPr>
        <w:pStyle w:val="Nadpis2"/>
        <w:keepNext w:val="0"/>
        <w:keepLines w:val="0"/>
        <w:numPr>
          <w:ilvl w:val="0"/>
          <w:numId w:val="0"/>
        </w:numPr>
        <w:spacing w:before="240" w:after="240" w:line="276" w:lineRule="auto"/>
        <w:ind w:left="578"/>
        <w:rPr>
          <w:rFonts w:ascii="Arial" w:hAnsi="Arial" w:cs="Arial"/>
          <w:color w:val="auto"/>
        </w:rPr>
      </w:pPr>
      <w:r w:rsidRPr="009E07CA">
        <w:rPr>
          <w:rFonts w:ascii="Arial" w:hAnsi="Arial" w:cs="Arial"/>
          <w:color w:val="auto"/>
          <w:sz w:val="20"/>
        </w:rPr>
        <w:t>Smluvní strany jsou mimo pokuty upravené v jiných částech smlouvy oprávněny požadovat následující smluvní pokuty:</w:t>
      </w:r>
    </w:p>
    <w:p w14:paraId="666908E3" w14:textId="55BCCC1B" w:rsidR="008B4B55" w:rsidRPr="008B4B55" w:rsidRDefault="008B4B55" w:rsidP="008B4B55">
      <w:pPr>
        <w:pStyle w:val="Nadpis2"/>
        <w:keepNext w:val="0"/>
        <w:keepLines w:val="0"/>
        <w:spacing w:before="240" w:after="240" w:line="276" w:lineRule="auto"/>
        <w:ind w:left="578" w:hanging="578"/>
        <w:rPr>
          <w:rFonts w:ascii="Arial" w:hAnsi="Arial" w:cs="Arial"/>
          <w:color w:val="auto"/>
          <w:sz w:val="20"/>
        </w:rPr>
      </w:pPr>
      <w:r w:rsidRPr="008B4B55">
        <w:rPr>
          <w:rFonts w:ascii="Arial" w:hAnsi="Arial" w:cs="Arial"/>
          <w:color w:val="auto"/>
          <w:sz w:val="20"/>
        </w:rPr>
        <w:t xml:space="preserve">Objednatel se zavazuje v případě svého prodlení se zaplacením oprávněně vyfakturované ceny za dílo zaplatit zhotoviteli smluvní úrok z prodlení ve výši </w:t>
      </w:r>
      <w:proofErr w:type="gramStart"/>
      <w:r w:rsidRPr="008B4B55">
        <w:rPr>
          <w:rFonts w:ascii="Arial" w:hAnsi="Arial" w:cs="Arial"/>
          <w:color w:val="auto"/>
          <w:sz w:val="20"/>
        </w:rPr>
        <w:t>0,</w:t>
      </w:r>
      <w:r w:rsidR="007B0FE3">
        <w:rPr>
          <w:rFonts w:ascii="Arial" w:hAnsi="Arial" w:cs="Arial"/>
          <w:color w:val="auto"/>
          <w:sz w:val="20"/>
        </w:rPr>
        <w:t>1</w:t>
      </w:r>
      <w:r w:rsidRPr="008B4B55">
        <w:rPr>
          <w:rFonts w:ascii="Arial" w:hAnsi="Arial" w:cs="Arial"/>
          <w:color w:val="auto"/>
          <w:sz w:val="20"/>
        </w:rPr>
        <w:t>%</w:t>
      </w:r>
      <w:proofErr w:type="gramEnd"/>
      <w:r w:rsidRPr="008B4B55">
        <w:rPr>
          <w:rFonts w:ascii="Arial" w:hAnsi="Arial" w:cs="Arial"/>
          <w:color w:val="auto"/>
          <w:sz w:val="20"/>
        </w:rPr>
        <w:t xml:space="preserve"> z dlužné částky, se kterou je objednatel v prodlení, v Kč včetně DPH, za každý i započatý den prodlení</w:t>
      </w:r>
      <w:r>
        <w:rPr>
          <w:rFonts w:ascii="Arial" w:hAnsi="Arial" w:cs="Arial"/>
          <w:color w:val="auto"/>
          <w:sz w:val="20"/>
        </w:rPr>
        <w:t>.</w:t>
      </w:r>
    </w:p>
    <w:p w14:paraId="7982A681" w14:textId="7B42E318" w:rsidR="00A65297" w:rsidRPr="008B4B55" w:rsidRDefault="00A65297" w:rsidP="006641EF">
      <w:pPr>
        <w:pStyle w:val="Nadpis2"/>
        <w:keepNext w:val="0"/>
        <w:keepLines w:val="0"/>
        <w:spacing w:before="240" w:after="240" w:line="276" w:lineRule="auto"/>
        <w:ind w:left="578" w:hanging="578"/>
        <w:rPr>
          <w:rFonts w:ascii="Arial" w:hAnsi="Arial" w:cs="Arial"/>
          <w:color w:val="auto"/>
          <w:sz w:val="20"/>
        </w:rPr>
      </w:pPr>
      <w:r w:rsidRPr="008B4B55">
        <w:rPr>
          <w:rFonts w:ascii="Arial" w:hAnsi="Arial" w:cs="Arial"/>
          <w:color w:val="auto"/>
          <w:sz w:val="20"/>
        </w:rPr>
        <w:t xml:space="preserve">Smluvní pokuta pro případ prodlení zhotovitele </w:t>
      </w:r>
      <w:r w:rsidR="008134C2">
        <w:rPr>
          <w:rFonts w:ascii="Arial" w:hAnsi="Arial" w:cs="Arial"/>
          <w:color w:val="auto"/>
          <w:sz w:val="20"/>
        </w:rPr>
        <w:t xml:space="preserve">s provedením díla v termínu </w:t>
      </w:r>
      <w:r w:rsidR="008134C2" w:rsidRPr="00D463D4">
        <w:rPr>
          <w:rFonts w:ascii="Arial" w:hAnsi="Arial" w:cs="Arial"/>
          <w:color w:val="auto"/>
          <w:sz w:val="20"/>
        </w:rPr>
        <w:t>dle čl.</w:t>
      </w:r>
      <w:r w:rsidRPr="00D463D4">
        <w:rPr>
          <w:rFonts w:ascii="Arial" w:hAnsi="Arial" w:cs="Arial"/>
          <w:color w:val="auto"/>
          <w:sz w:val="20"/>
        </w:rPr>
        <w:t xml:space="preserve"> 6 této</w:t>
      </w:r>
      <w:r w:rsidRPr="008B4B55">
        <w:rPr>
          <w:rFonts w:ascii="Arial" w:hAnsi="Arial" w:cs="Arial"/>
          <w:color w:val="auto"/>
          <w:sz w:val="20"/>
        </w:rPr>
        <w:t xml:space="preserve"> smlouvy </w:t>
      </w:r>
      <w:r w:rsidR="00470B01" w:rsidRPr="008B4B55">
        <w:rPr>
          <w:rFonts w:ascii="Arial" w:hAnsi="Arial" w:cs="Arial"/>
          <w:color w:val="auto"/>
          <w:sz w:val="20"/>
        </w:rPr>
        <w:t xml:space="preserve">činí </w:t>
      </w:r>
      <w:r w:rsidR="006641EF" w:rsidRPr="008B4B55">
        <w:rPr>
          <w:rFonts w:ascii="Arial" w:hAnsi="Arial" w:cs="Arial"/>
          <w:color w:val="auto"/>
          <w:sz w:val="20"/>
        </w:rPr>
        <w:t>0,</w:t>
      </w:r>
      <w:r w:rsidR="008B4B55" w:rsidRPr="008B4B55">
        <w:rPr>
          <w:rFonts w:ascii="Arial" w:hAnsi="Arial" w:cs="Arial"/>
          <w:color w:val="auto"/>
          <w:sz w:val="20"/>
        </w:rPr>
        <w:t>1</w:t>
      </w:r>
      <w:r w:rsidR="006641EF" w:rsidRPr="008B4B55">
        <w:rPr>
          <w:rFonts w:ascii="Arial" w:hAnsi="Arial" w:cs="Arial"/>
          <w:color w:val="auto"/>
          <w:sz w:val="20"/>
        </w:rPr>
        <w:t xml:space="preserve"> % ze sjednané ceny díla včetně DPH</w:t>
      </w:r>
      <w:r w:rsidRPr="008B4B55">
        <w:rPr>
          <w:rFonts w:ascii="Arial" w:hAnsi="Arial" w:cs="Arial"/>
          <w:color w:val="auto"/>
          <w:sz w:val="20"/>
        </w:rPr>
        <w:t xml:space="preserve"> za každý i jen započatý den prodlení, a to až do data </w:t>
      </w:r>
      <w:r w:rsidR="00473DD3">
        <w:rPr>
          <w:rFonts w:ascii="Arial" w:hAnsi="Arial" w:cs="Arial"/>
          <w:color w:val="auto"/>
          <w:sz w:val="20"/>
        </w:rPr>
        <w:t>dokončení a předání</w:t>
      </w:r>
      <w:r w:rsidR="00470B01" w:rsidRPr="008B4B55">
        <w:rPr>
          <w:rFonts w:ascii="Arial" w:hAnsi="Arial" w:cs="Arial"/>
          <w:color w:val="auto"/>
          <w:sz w:val="20"/>
        </w:rPr>
        <w:t xml:space="preserve"> díla.</w:t>
      </w:r>
      <w:r w:rsidRPr="008B4B55">
        <w:rPr>
          <w:rFonts w:ascii="Arial" w:hAnsi="Arial" w:cs="Arial"/>
          <w:color w:val="auto"/>
          <w:sz w:val="20"/>
        </w:rPr>
        <w:t xml:space="preserve"> </w:t>
      </w:r>
    </w:p>
    <w:p w14:paraId="79A3C9DE" w14:textId="69AE8FD3" w:rsidR="008B4B55" w:rsidRPr="009E07CA" w:rsidRDefault="008B4B55" w:rsidP="008B4B55">
      <w:pPr>
        <w:pStyle w:val="Nadpis2"/>
        <w:keepNext w:val="0"/>
        <w:keepLines w:val="0"/>
        <w:spacing w:before="240" w:after="240" w:line="276" w:lineRule="auto"/>
        <w:ind w:left="578" w:hanging="578"/>
        <w:rPr>
          <w:rFonts w:ascii="Arial" w:hAnsi="Arial" w:cs="Arial"/>
          <w:color w:val="auto"/>
        </w:rPr>
      </w:pPr>
      <w:r w:rsidRPr="008B4B55">
        <w:rPr>
          <w:rFonts w:ascii="Arial" w:hAnsi="Arial" w:cs="Arial"/>
          <w:color w:val="auto"/>
          <w:sz w:val="20"/>
        </w:rPr>
        <w:t xml:space="preserve">Zhotovitel se zavazuje v případě svého prodlení s odstraněním vad a nedodělků uvedených v protokolu o předání a převzetí díla zaplatit objednateli smluvní pokutu ve výši </w:t>
      </w:r>
      <w:proofErr w:type="gramStart"/>
      <w:r w:rsidRPr="008B4B55">
        <w:rPr>
          <w:rFonts w:ascii="Arial" w:hAnsi="Arial" w:cs="Arial"/>
          <w:color w:val="auto"/>
          <w:sz w:val="20"/>
        </w:rPr>
        <w:t>1.000,-</w:t>
      </w:r>
      <w:proofErr w:type="gramEnd"/>
      <w:r w:rsidRPr="008B4B55">
        <w:rPr>
          <w:rFonts w:ascii="Arial" w:hAnsi="Arial" w:cs="Arial"/>
          <w:color w:val="auto"/>
          <w:sz w:val="20"/>
        </w:rPr>
        <w:t xml:space="preserve"> </w:t>
      </w:r>
      <w:proofErr w:type="gramStart"/>
      <w:r w:rsidRPr="008B4B55">
        <w:rPr>
          <w:rFonts w:ascii="Arial" w:hAnsi="Arial" w:cs="Arial"/>
          <w:color w:val="auto"/>
          <w:sz w:val="20"/>
        </w:rPr>
        <w:t>Kč  za</w:t>
      </w:r>
      <w:proofErr w:type="gramEnd"/>
      <w:r w:rsidRPr="008B4B55">
        <w:rPr>
          <w:rFonts w:ascii="Arial" w:hAnsi="Arial" w:cs="Arial"/>
          <w:color w:val="auto"/>
          <w:sz w:val="20"/>
        </w:rPr>
        <w:t xml:space="preserve"> každý i započatý den za každou oznámenou vadu nebo nedodělek, u níž je v prodlení s jejím odstraněním</w:t>
      </w:r>
      <w:r>
        <w:rPr>
          <w:rFonts w:ascii="Arial" w:hAnsi="Arial" w:cs="Arial"/>
          <w:color w:val="auto"/>
          <w:sz w:val="20"/>
        </w:rPr>
        <w:t xml:space="preserve">, a to </w:t>
      </w:r>
      <w:r w:rsidRPr="009E07CA">
        <w:rPr>
          <w:rFonts w:ascii="Arial" w:hAnsi="Arial" w:cs="Arial"/>
          <w:color w:val="auto"/>
          <w:sz w:val="20"/>
        </w:rPr>
        <w:t>až do doby jejího odstranění.</w:t>
      </w:r>
    </w:p>
    <w:p w14:paraId="243AA2C5" w14:textId="438FF751" w:rsidR="00A65297" w:rsidRPr="009E07CA" w:rsidRDefault="00A65297" w:rsidP="00305F3F">
      <w:pPr>
        <w:pStyle w:val="Nadpis2"/>
        <w:keepNext w:val="0"/>
        <w:keepLines w:val="0"/>
        <w:spacing w:before="240" w:after="240" w:line="276" w:lineRule="auto"/>
        <w:ind w:left="578" w:hanging="578"/>
        <w:rPr>
          <w:rFonts w:ascii="Arial" w:hAnsi="Arial" w:cs="Arial"/>
          <w:color w:val="auto"/>
          <w:sz w:val="20"/>
        </w:rPr>
      </w:pPr>
      <w:r w:rsidRPr="008B4B55">
        <w:rPr>
          <w:rFonts w:ascii="Arial" w:hAnsi="Arial" w:cs="Arial"/>
          <w:color w:val="auto"/>
          <w:sz w:val="20"/>
        </w:rPr>
        <w:t>Smluvní</w:t>
      </w:r>
      <w:r w:rsidRPr="009E07CA">
        <w:rPr>
          <w:rFonts w:ascii="Arial" w:hAnsi="Arial" w:cs="Arial"/>
          <w:color w:val="auto"/>
          <w:sz w:val="20"/>
        </w:rPr>
        <w:t xml:space="preserve"> pokuta za nepřevzetí </w:t>
      </w:r>
      <w:r w:rsidRPr="00D463D4">
        <w:rPr>
          <w:rFonts w:ascii="Arial" w:hAnsi="Arial" w:cs="Arial"/>
          <w:color w:val="auto"/>
          <w:sz w:val="20"/>
        </w:rPr>
        <w:t xml:space="preserve">staveniště do </w:t>
      </w:r>
      <w:r w:rsidR="008B4B55" w:rsidRPr="00D463D4">
        <w:rPr>
          <w:rFonts w:ascii="Arial" w:hAnsi="Arial" w:cs="Arial"/>
          <w:color w:val="auto"/>
          <w:sz w:val="20"/>
        </w:rPr>
        <w:t>5</w:t>
      </w:r>
      <w:r w:rsidRPr="00D463D4">
        <w:rPr>
          <w:rFonts w:ascii="Arial" w:hAnsi="Arial" w:cs="Arial"/>
          <w:color w:val="auto"/>
          <w:sz w:val="20"/>
        </w:rPr>
        <w:t xml:space="preserve"> pracovních dnů od </w:t>
      </w:r>
      <w:r w:rsidR="00D463D4">
        <w:rPr>
          <w:rFonts w:ascii="Arial" w:hAnsi="Arial" w:cs="Arial"/>
          <w:color w:val="auto"/>
          <w:sz w:val="20"/>
        </w:rPr>
        <w:t xml:space="preserve">doručení </w:t>
      </w:r>
      <w:r w:rsidRPr="00D463D4">
        <w:rPr>
          <w:rFonts w:ascii="Arial" w:hAnsi="Arial" w:cs="Arial"/>
          <w:color w:val="auto"/>
          <w:sz w:val="20"/>
        </w:rPr>
        <w:t>výzvy objednatele</w:t>
      </w:r>
      <w:r w:rsidR="00D463D4">
        <w:rPr>
          <w:rFonts w:ascii="Arial" w:hAnsi="Arial" w:cs="Arial"/>
          <w:color w:val="auto"/>
          <w:sz w:val="20"/>
        </w:rPr>
        <w:t>.</w:t>
      </w:r>
      <w:r w:rsidRPr="00D463D4">
        <w:rPr>
          <w:rFonts w:ascii="Arial" w:hAnsi="Arial" w:cs="Arial"/>
          <w:color w:val="auto"/>
          <w:sz w:val="20"/>
        </w:rPr>
        <w:t xml:space="preserve"> </w:t>
      </w:r>
    </w:p>
    <w:p w14:paraId="78831570" w14:textId="500EFB8A" w:rsidR="00A65297" w:rsidRPr="0003055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Smluvní pokuta za každý jednotlivý případ porušení předpisů BOZP pracovníkem zhotovitele</w:t>
      </w:r>
      <w:r w:rsidR="00467F9C">
        <w:rPr>
          <w:rFonts w:ascii="Arial" w:hAnsi="Arial" w:cs="Arial"/>
          <w:color w:val="auto"/>
          <w:sz w:val="20"/>
        </w:rPr>
        <w:t xml:space="preserve"> či jeho subdodavatele</w:t>
      </w:r>
      <w:r w:rsidRPr="009E07CA">
        <w:rPr>
          <w:rFonts w:ascii="Arial" w:hAnsi="Arial" w:cs="Arial"/>
          <w:color w:val="auto"/>
          <w:sz w:val="20"/>
        </w:rPr>
        <w:t xml:space="preserve"> (např. </w:t>
      </w:r>
      <w:r w:rsidRPr="0003055A">
        <w:rPr>
          <w:rFonts w:ascii="Arial" w:hAnsi="Arial" w:cs="Arial"/>
          <w:color w:val="auto"/>
          <w:sz w:val="20"/>
        </w:rPr>
        <w:t xml:space="preserve">nepoužívání předepsaných ochranný prostředků apod.) a/nebo nesplnění pokynu koordinátora BOZP činí </w:t>
      </w:r>
      <w:r w:rsidR="00254295" w:rsidRPr="0003055A">
        <w:rPr>
          <w:rFonts w:ascii="Arial" w:hAnsi="Arial" w:cs="Arial"/>
          <w:color w:val="auto"/>
          <w:sz w:val="20"/>
        </w:rPr>
        <w:t>5</w:t>
      </w:r>
      <w:r w:rsidRPr="0003055A">
        <w:rPr>
          <w:rFonts w:ascii="Arial" w:hAnsi="Arial" w:cs="Arial"/>
          <w:color w:val="auto"/>
          <w:sz w:val="20"/>
        </w:rPr>
        <w:t>.000 Kč.</w:t>
      </w:r>
    </w:p>
    <w:p w14:paraId="373DF90C" w14:textId="69C6490D" w:rsidR="00A65297" w:rsidRPr="0003055A" w:rsidRDefault="00A65297" w:rsidP="00305F3F">
      <w:pPr>
        <w:pStyle w:val="Nadpis2"/>
        <w:keepNext w:val="0"/>
        <w:keepLines w:val="0"/>
        <w:spacing w:before="240" w:after="240" w:line="276" w:lineRule="auto"/>
        <w:ind w:left="578" w:hanging="578"/>
        <w:rPr>
          <w:rFonts w:ascii="Arial" w:hAnsi="Arial" w:cs="Arial"/>
          <w:color w:val="auto"/>
        </w:rPr>
      </w:pPr>
      <w:r w:rsidRPr="0003055A">
        <w:rPr>
          <w:rFonts w:ascii="Arial" w:hAnsi="Arial" w:cs="Arial"/>
          <w:color w:val="auto"/>
          <w:sz w:val="20"/>
        </w:rPr>
        <w:t xml:space="preserve">Smluvní pokuta za každý případ znečištění vozovky, popřípadě jiného prostranství mimo prostor staveniště, pokud není </w:t>
      </w:r>
      <w:r w:rsidR="00792ACF" w:rsidRPr="0003055A">
        <w:rPr>
          <w:rFonts w:ascii="Arial" w:hAnsi="Arial" w:cs="Arial"/>
          <w:color w:val="auto"/>
          <w:sz w:val="20"/>
        </w:rPr>
        <w:t xml:space="preserve">odstraněno do konce pracovní doby </w:t>
      </w:r>
      <w:r w:rsidRPr="0003055A">
        <w:rPr>
          <w:rFonts w:ascii="Arial" w:hAnsi="Arial" w:cs="Arial"/>
          <w:color w:val="auto"/>
          <w:sz w:val="20"/>
        </w:rPr>
        <w:t xml:space="preserve">činí </w:t>
      </w:r>
      <w:r w:rsidR="00976C4A" w:rsidRPr="0003055A">
        <w:rPr>
          <w:rFonts w:ascii="Arial" w:hAnsi="Arial" w:cs="Arial"/>
          <w:color w:val="auto"/>
          <w:sz w:val="20"/>
        </w:rPr>
        <w:t>5</w:t>
      </w:r>
      <w:r w:rsidRPr="0003055A">
        <w:rPr>
          <w:rFonts w:ascii="Arial" w:hAnsi="Arial" w:cs="Arial"/>
          <w:color w:val="auto"/>
          <w:sz w:val="20"/>
        </w:rPr>
        <w:t>.000 Kč.</w:t>
      </w:r>
    </w:p>
    <w:p w14:paraId="5F88076A" w14:textId="527A3E01" w:rsidR="00A65297" w:rsidRPr="0003055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pokuta pro případ prodlení s odstraněním záručních vad se sjednává </w:t>
      </w:r>
      <w:r w:rsidRPr="0003055A">
        <w:rPr>
          <w:rFonts w:ascii="Arial" w:hAnsi="Arial" w:cs="Arial"/>
          <w:color w:val="auto"/>
          <w:sz w:val="20"/>
        </w:rPr>
        <w:t xml:space="preserve">ve výši </w:t>
      </w:r>
      <w:r w:rsidR="001E431C" w:rsidRPr="0003055A">
        <w:rPr>
          <w:rFonts w:ascii="Arial" w:hAnsi="Arial" w:cs="Arial"/>
          <w:color w:val="auto"/>
          <w:sz w:val="20"/>
        </w:rPr>
        <w:t>1</w:t>
      </w:r>
      <w:r w:rsidRPr="0003055A">
        <w:rPr>
          <w:rFonts w:ascii="Arial" w:hAnsi="Arial" w:cs="Arial"/>
          <w:color w:val="auto"/>
          <w:sz w:val="20"/>
        </w:rPr>
        <w:t>.000 Kč za každý den prodlení a každou vadu až do doby jejího odstranění.</w:t>
      </w:r>
    </w:p>
    <w:p w14:paraId="65365BC8" w14:textId="133B6B62" w:rsidR="00A65297" w:rsidRPr="0003055A" w:rsidRDefault="00A65297" w:rsidP="00305F3F">
      <w:pPr>
        <w:pStyle w:val="Nadpis2"/>
        <w:keepNext w:val="0"/>
        <w:keepLines w:val="0"/>
        <w:spacing w:before="240" w:after="240" w:line="276" w:lineRule="auto"/>
        <w:ind w:left="578" w:hanging="578"/>
        <w:rPr>
          <w:rFonts w:ascii="Arial" w:hAnsi="Arial" w:cs="Arial"/>
          <w:color w:val="auto"/>
        </w:rPr>
      </w:pPr>
      <w:r w:rsidRPr="0003055A">
        <w:rPr>
          <w:rFonts w:ascii="Arial" w:hAnsi="Arial" w:cs="Arial"/>
          <w:color w:val="auto"/>
          <w:sz w:val="20"/>
        </w:rPr>
        <w:t xml:space="preserve">Smluvní pokuta v případě neomluvené neúčasti zástupce zhotovitele na kontrolních dnech činí </w:t>
      </w:r>
      <w:r w:rsidR="001E431C" w:rsidRPr="0003055A">
        <w:rPr>
          <w:rFonts w:ascii="Arial" w:hAnsi="Arial" w:cs="Arial"/>
          <w:color w:val="auto"/>
          <w:sz w:val="20"/>
        </w:rPr>
        <w:t>1</w:t>
      </w:r>
      <w:r w:rsidRPr="0003055A">
        <w:rPr>
          <w:rFonts w:ascii="Arial" w:hAnsi="Arial" w:cs="Arial"/>
          <w:color w:val="auto"/>
          <w:sz w:val="20"/>
        </w:rPr>
        <w:t>.000 Kč za každý případ neúčasti.</w:t>
      </w:r>
    </w:p>
    <w:p w14:paraId="716BE610" w14:textId="265BFB40"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03055A">
        <w:rPr>
          <w:rFonts w:ascii="Arial" w:hAnsi="Arial" w:cs="Arial"/>
          <w:color w:val="auto"/>
          <w:sz w:val="20"/>
        </w:rPr>
        <w:lastRenderedPageBreak/>
        <w:t xml:space="preserve">Smluvní pokuta ve výši </w:t>
      </w:r>
      <w:r w:rsidR="007604C0" w:rsidRPr="0003055A">
        <w:rPr>
          <w:rFonts w:ascii="Arial" w:hAnsi="Arial" w:cs="Arial"/>
          <w:color w:val="auto"/>
          <w:sz w:val="20"/>
        </w:rPr>
        <w:t>1</w:t>
      </w:r>
      <w:r w:rsidRPr="0003055A">
        <w:rPr>
          <w:rFonts w:ascii="Arial" w:hAnsi="Arial" w:cs="Arial"/>
          <w:color w:val="auto"/>
          <w:sz w:val="20"/>
        </w:rPr>
        <w:t>.000 Kč se sjednává za nesplnění každé jednotlivé</w:t>
      </w:r>
      <w:r w:rsidRPr="009E07CA">
        <w:rPr>
          <w:rFonts w:ascii="Arial" w:hAnsi="Arial" w:cs="Arial"/>
          <w:color w:val="auto"/>
          <w:sz w:val="20"/>
        </w:rPr>
        <w:t>, dohodnuté povinnosti zhotovitele, vyplývající z kontrolního dne, které budou jako takové objednatelem v zápise z kontrolního dne označeny, a to za každý i započatý den nesplnění povinnosti.</w:t>
      </w:r>
    </w:p>
    <w:p w14:paraId="0A436423" w14:textId="7420C98A"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8B4B55">
        <w:rPr>
          <w:rFonts w:ascii="Arial" w:hAnsi="Arial" w:cs="Arial"/>
          <w:color w:val="auto"/>
          <w:sz w:val="20"/>
        </w:rPr>
        <w:t>Smluvní</w:t>
      </w:r>
      <w:r w:rsidRPr="009E07CA">
        <w:rPr>
          <w:rFonts w:ascii="Arial" w:hAnsi="Arial" w:cs="Arial"/>
          <w:color w:val="auto"/>
          <w:sz w:val="20"/>
        </w:rPr>
        <w:t xml:space="preserve"> pokuta pro případ porušení povinnosti zhotovitele předložit účinnou pojistnou smlouvu a udržovat ji v platnosti této smlouvy se sjednává ve </w:t>
      </w:r>
      <w:r w:rsidRPr="00655168">
        <w:rPr>
          <w:rFonts w:ascii="Arial" w:hAnsi="Arial" w:cs="Arial"/>
          <w:color w:val="auto"/>
          <w:sz w:val="20"/>
        </w:rPr>
        <w:t>výši 1.000 Kč</w:t>
      </w:r>
      <w:r w:rsidRPr="009E07CA">
        <w:rPr>
          <w:rFonts w:ascii="Arial" w:hAnsi="Arial" w:cs="Arial"/>
          <w:color w:val="auto"/>
          <w:sz w:val="20"/>
        </w:rPr>
        <w:t xml:space="preserve"> za každý i jen započatý den prodlení.</w:t>
      </w:r>
    </w:p>
    <w:p w14:paraId="566540B8" w14:textId="630A7C85" w:rsidR="00A65297" w:rsidRPr="008B4B55" w:rsidRDefault="00A65297" w:rsidP="00305F3F">
      <w:pPr>
        <w:pStyle w:val="Nadpis2"/>
        <w:keepNext w:val="0"/>
        <w:keepLines w:val="0"/>
        <w:spacing w:before="240" w:after="240" w:line="276" w:lineRule="auto"/>
        <w:ind w:left="578" w:hanging="578"/>
        <w:rPr>
          <w:rFonts w:ascii="Arial" w:hAnsi="Arial" w:cs="Arial"/>
          <w:color w:val="auto"/>
          <w:sz w:val="20"/>
        </w:rPr>
      </w:pPr>
      <w:r w:rsidRPr="008B4B55">
        <w:rPr>
          <w:rFonts w:ascii="Arial" w:hAnsi="Arial" w:cs="Arial"/>
          <w:color w:val="auto"/>
          <w:sz w:val="20"/>
        </w:rPr>
        <w:t xml:space="preserve">V případě, že zhotovitel nevyklidí staveniště k datu předání a převzetí díla řádně a včas, vyjma dohodnuté části staveniště nezbytně nutné k odstranění případných vad a nedodělků, zaplatí objednateli smluvní pokutu ve výši </w:t>
      </w:r>
      <w:r w:rsidR="00976C4A" w:rsidRPr="008B4B55">
        <w:rPr>
          <w:rFonts w:ascii="Arial" w:hAnsi="Arial" w:cs="Arial"/>
          <w:color w:val="auto"/>
          <w:sz w:val="20"/>
        </w:rPr>
        <w:t>5</w:t>
      </w:r>
      <w:r w:rsidRPr="008B4B55">
        <w:rPr>
          <w:rFonts w:ascii="Arial" w:hAnsi="Arial" w:cs="Arial"/>
          <w:color w:val="auto"/>
          <w:sz w:val="20"/>
        </w:rPr>
        <w:t>.000 Kč za každý i jen započatý den nevyklizení staveniště.</w:t>
      </w:r>
    </w:p>
    <w:p w14:paraId="2457EED5" w14:textId="2C7DA611" w:rsidR="008B4B55" w:rsidRPr="008B4B55" w:rsidRDefault="008B4B55" w:rsidP="008B4B55">
      <w:pPr>
        <w:pStyle w:val="Nadpis2"/>
        <w:keepNext w:val="0"/>
        <w:keepLines w:val="0"/>
        <w:spacing w:before="240" w:after="240" w:line="276" w:lineRule="auto"/>
        <w:ind w:left="578" w:hanging="578"/>
        <w:rPr>
          <w:rFonts w:ascii="Arial" w:hAnsi="Arial" w:cs="Arial"/>
          <w:color w:val="auto"/>
          <w:sz w:val="20"/>
        </w:rPr>
      </w:pPr>
      <w:r w:rsidRPr="008B4B55">
        <w:rPr>
          <w:rFonts w:ascii="Arial" w:hAnsi="Arial" w:cs="Arial"/>
          <w:color w:val="auto"/>
          <w:sz w:val="20"/>
        </w:rPr>
        <w:t xml:space="preserve">Zhotovitel je povinen zaplatit smluvní pokutu ve výši </w:t>
      </w:r>
      <w:proofErr w:type="gramStart"/>
      <w:r w:rsidRPr="008B4B55">
        <w:rPr>
          <w:rFonts w:ascii="Arial" w:hAnsi="Arial" w:cs="Arial"/>
          <w:color w:val="auto"/>
          <w:sz w:val="20"/>
        </w:rPr>
        <w:t>1.000,-</w:t>
      </w:r>
      <w:proofErr w:type="gramEnd"/>
      <w:r w:rsidRPr="008B4B55">
        <w:rPr>
          <w:rFonts w:ascii="Arial" w:hAnsi="Arial" w:cs="Arial"/>
          <w:color w:val="auto"/>
          <w:sz w:val="20"/>
        </w:rPr>
        <w:t xml:space="preserve"> Kč za každou vadu, u níž je zhotovitel v prodlení s jejím odstraněním v záruční době, a to za každý i započatý den prodlení.</w:t>
      </w:r>
    </w:p>
    <w:p w14:paraId="7B02E9C3" w14:textId="12316F31" w:rsidR="00A65297" w:rsidRPr="009E07CA" w:rsidRDefault="00A65297"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Vznikem povinnosti hradit smluvní pokutu nebo jejím zaplacením není dotčen nárok na náhradu škody </w:t>
      </w:r>
      <w:r w:rsidR="00467F9C">
        <w:rPr>
          <w:rFonts w:ascii="Arial" w:hAnsi="Arial" w:cs="Arial"/>
          <w:color w:val="auto"/>
          <w:sz w:val="20"/>
        </w:rPr>
        <w:t>ve výši, v němž vzniklá škoda přesahuje smluvní pokutu,</w:t>
      </w:r>
    </w:p>
    <w:p w14:paraId="50441864" w14:textId="77777777" w:rsidR="00BF7262" w:rsidRPr="009E07CA" w:rsidRDefault="00BF7262">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Zhotovitel se zavazuje uhradit objednateli veškeré sankce, pokuty a penále účtované třetími osobami, které objednateli v souvislosti se zhotovováním díla jednáním zhotovitele (či jeho poddodavatelů) vznikly.</w:t>
      </w:r>
    </w:p>
    <w:p w14:paraId="33A60DAA" w14:textId="77777777" w:rsidR="000A71DE" w:rsidRPr="000A71DE" w:rsidRDefault="000A71DE" w:rsidP="002D18F4">
      <w:pPr>
        <w:pStyle w:val="Nadpis1"/>
        <w:ind w:left="0"/>
        <w:rPr>
          <w:b w:val="0"/>
          <w:sz w:val="22"/>
        </w:rPr>
      </w:pPr>
    </w:p>
    <w:p w14:paraId="22627A2C" w14:textId="1BAFA7FD" w:rsidR="006C3600" w:rsidRPr="000A71DE" w:rsidRDefault="00C0040E" w:rsidP="000A71DE">
      <w:pPr>
        <w:pStyle w:val="Nadpis1"/>
        <w:numPr>
          <w:ilvl w:val="0"/>
          <w:numId w:val="0"/>
        </w:numPr>
        <w:spacing w:after="240"/>
        <w:rPr>
          <w:sz w:val="22"/>
          <w:szCs w:val="22"/>
        </w:rPr>
      </w:pPr>
      <w:r>
        <w:rPr>
          <w:sz w:val="22"/>
          <w:szCs w:val="22"/>
        </w:rPr>
        <w:t>O</w:t>
      </w:r>
      <w:r w:rsidR="00225DEA" w:rsidRPr="000A71DE">
        <w:rPr>
          <w:sz w:val="22"/>
          <w:szCs w:val="22"/>
        </w:rPr>
        <w:t>dstoupení od smlouvy</w:t>
      </w:r>
    </w:p>
    <w:p w14:paraId="36F5BB6F" w14:textId="07BAF78E"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Objednatel </w:t>
      </w:r>
      <w:r w:rsidR="006F7915">
        <w:rPr>
          <w:rFonts w:ascii="Arial" w:hAnsi="Arial" w:cs="Arial"/>
          <w:color w:val="auto"/>
          <w:sz w:val="20"/>
        </w:rPr>
        <w:t xml:space="preserve">je </w:t>
      </w:r>
      <w:r w:rsidRPr="009E07CA">
        <w:rPr>
          <w:rFonts w:ascii="Arial" w:hAnsi="Arial" w:cs="Arial"/>
          <w:color w:val="auto"/>
          <w:sz w:val="20"/>
        </w:rPr>
        <w:t xml:space="preserve">oprávněn odstoupit od smlouvy </w:t>
      </w:r>
      <w:r w:rsidR="006F7915">
        <w:rPr>
          <w:rFonts w:ascii="Arial" w:hAnsi="Arial" w:cs="Arial"/>
          <w:color w:val="auto"/>
          <w:sz w:val="20"/>
        </w:rPr>
        <w:t>v případě, že insolvenční soud rozhodl o tom, že je zhotovitel v úpadku</w:t>
      </w:r>
      <w:r w:rsidRPr="009E07CA">
        <w:rPr>
          <w:rFonts w:ascii="Arial" w:hAnsi="Arial" w:cs="Arial"/>
          <w:color w:val="auto"/>
          <w:sz w:val="20"/>
        </w:rPr>
        <w:t>.</w:t>
      </w:r>
    </w:p>
    <w:p w14:paraId="0C246150"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je bez dalšího oprávněn odstoupit od smlouvy či její části v případě níže uvedeného porušení smlouvy zhotovitelem:</w:t>
      </w:r>
    </w:p>
    <w:p w14:paraId="6AB5FCE5" w14:textId="37F175CE" w:rsidR="006C3600" w:rsidRPr="009E07CA" w:rsidRDefault="006C3600" w:rsidP="008B4B55">
      <w:pPr>
        <w:pStyle w:val="Nadpis2"/>
        <w:keepNext w:val="0"/>
        <w:keepLines w:val="0"/>
        <w:numPr>
          <w:ilvl w:val="0"/>
          <w:numId w:val="12"/>
        </w:numPr>
        <w:spacing w:before="120" w:after="120" w:line="276" w:lineRule="auto"/>
        <w:rPr>
          <w:rFonts w:ascii="Arial" w:hAnsi="Arial" w:cs="Arial"/>
          <w:color w:val="auto"/>
        </w:rPr>
      </w:pPr>
      <w:r w:rsidRPr="009E07CA">
        <w:rPr>
          <w:rFonts w:ascii="Arial" w:hAnsi="Arial" w:cs="Arial"/>
          <w:color w:val="auto"/>
          <w:sz w:val="20"/>
        </w:rPr>
        <w:t>prodlení s předáním díla;</w:t>
      </w:r>
    </w:p>
    <w:p w14:paraId="62B3DE4B" w14:textId="025A6BC4" w:rsidR="006C3600" w:rsidRPr="009E07CA" w:rsidRDefault="006C3600" w:rsidP="008B4B55">
      <w:pPr>
        <w:pStyle w:val="Nadpis2"/>
        <w:keepNext w:val="0"/>
        <w:keepLines w:val="0"/>
        <w:numPr>
          <w:ilvl w:val="0"/>
          <w:numId w:val="12"/>
        </w:numPr>
        <w:spacing w:before="120" w:after="120" w:line="276" w:lineRule="auto"/>
        <w:rPr>
          <w:rFonts w:ascii="Arial" w:hAnsi="Arial" w:cs="Arial"/>
          <w:color w:val="auto"/>
        </w:rPr>
      </w:pPr>
      <w:r w:rsidRPr="009E07CA">
        <w:rPr>
          <w:rFonts w:ascii="Arial" w:hAnsi="Arial" w:cs="Arial"/>
          <w:color w:val="auto"/>
          <w:sz w:val="20"/>
        </w:rPr>
        <w:t xml:space="preserve">zastavení či přerušení prací na více jak </w:t>
      </w:r>
      <w:r w:rsidR="00C1309E" w:rsidRPr="009E07CA">
        <w:rPr>
          <w:rFonts w:ascii="Arial" w:hAnsi="Arial" w:cs="Arial"/>
          <w:color w:val="auto"/>
          <w:sz w:val="20"/>
        </w:rPr>
        <w:t xml:space="preserve">než </w:t>
      </w:r>
      <w:r w:rsidRPr="009E07CA">
        <w:rPr>
          <w:rFonts w:ascii="Arial" w:hAnsi="Arial" w:cs="Arial"/>
          <w:color w:val="auto"/>
          <w:sz w:val="20"/>
        </w:rPr>
        <w:t xml:space="preserve">5 dní na stavbě v rozporu s </w:t>
      </w:r>
      <w:r w:rsidR="00E4284E">
        <w:rPr>
          <w:rFonts w:ascii="Arial" w:hAnsi="Arial" w:cs="Arial"/>
          <w:color w:val="auto"/>
          <w:sz w:val="20"/>
        </w:rPr>
        <w:t>harmonogramem prací</w:t>
      </w:r>
      <w:r w:rsidRPr="009E07CA">
        <w:rPr>
          <w:rFonts w:ascii="Arial" w:hAnsi="Arial" w:cs="Arial"/>
          <w:color w:val="auto"/>
          <w:sz w:val="20"/>
        </w:rPr>
        <w:t>;</w:t>
      </w:r>
    </w:p>
    <w:p w14:paraId="2963BBD0" w14:textId="0D6A6009" w:rsidR="006C3600" w:rsidRPr="009E07CA" w:rsidRDefault="006C3600" w:rsidP="008B4B55">
      <w:pPr>
        <w:pStyle w:val="Nadpis2"/>
        <w:keepNext w:val="0"/>
        <w:keepLines w:val="0"/>
        <w:numPr>
          <w:ilvl w:val="0"/>
          <w:numId w:val="12"/>
        </w:numPr>
        <w:spacing w:before="120" w:after="120" w:line="276" w:lineRule="auto"/>
        <w:rPr>
          <w:rFonts w:ascii="Arial" w:hAnsi="Arial" w:cs="Arial"/>
          <w:color w:val="auto"/>
        </w:rPr>
      </w:pPr>
      <w:r w:rsidRPr="009E07CA">
        <w:rPr>
          <w:rFonts w:ascii="Arial" w:hAnsi="Arial" w:cs="Arial"/>
          <w:color w:val="auto"/>
          <w:sz w:val="20"/>
        </w:rPr>
        <w:t xml:space="preserve">neodstranění závadného stavu ve </w:t>
      </w:r>
      <w:r w:rsidRPr="005744A5">
        <w:rPr>
          <w:rFonts w:ascii="Arial" w:hAnsi="Arial" w:cs="Arial"/>
          <w:color w:val="auto"/>
          <w:sz w:val="20"/>
        </w:rPr>
        <w:t xml:space="preserve">lhůtě podle </w:t>
      </w:r>
      <w:r w:rsidR="00D80CE0" w:rsidRPr="005744A5">
        <w:rPr>
          <w:rFonts w:ascii="Arial" w:hAnsi="Arial" w:cs="Arial"/>
          <w:color w:val="auto"/>
          <w:sz w:val="20"/>
        </w:rPr>
        <w:t>odstavce</w:t>
      </w:r>
      <w:r w:rsidRPr="005744A5">
        <w:rPr>
          <w:rFonts w:ascii="Arial" w:hAnsi="Arial" w:cs="Arial"/>
          <w:color w:val="auto"/>
          <w:sz w:val="20"/>
        </w:rPr>
        <w:t xml:space="preserve"> </w:t>
      </w:r>
      <w:r w:rsidR="00D800C2" w:rsidRPr="005744A5">
        <w:rPr>
          <w:rFonts w:ascii="Arial" w:hAnsi="Arial" w:cs="Arial"/>
          <w:color w:val="auto"/>
          <w:sz w:val="20"/>
        </w:rPr>
        <w:t>10.1.6</w:t>
      </w:r>
      <w:r w:rsidR="001A1F72" w:rsidRPr="005744A5">
        <w:rPr>
          <w:rFonts w:ascii="Arial" w:hAnsi="Arial" w:cs="Arial"/>
          <w:color w:val="auto"/>
          <w:sz w:val="20"/>
        </w:rPr>
        <w:t>.</w:t>
      </w:r>
      <w:r w:rsidR="00845F7D">
        <w:rPr>
          <w:rFonts w:ascii="Arial" w:hAnsi="Arial" w:cs="Arial"/>
          <w:color w:val="auto"/>
          <w:sz w:val="20"/>
        </w:rPr>
        <w:t xml:space="preserve"> </w:t>
      </w:r>
      <w:bookmarkStart w:id="5" w:name="_Hlk145921557"/>
      <w:r w:rsidR="00845F7D">
        <w:rPr>
          <w:rFonts w:ascii="Arial" w:hAnsi="Arial" w:cs="Arial"/>
          <w:color w:val="auto"/>
          <w:sz w:val="20"/>
        </w:rPr>
        <w:t>ve spojení s 10.1.7</w:t>
      </w:r>
      <w:r w:rsidR="00845F7D" w:rsidRPr="009E07CA">
        <w:rPr>
          <w:rFonts w:ascii="Arial" w:hAnsi="Arial" w:cs="Arial"/>
          <w:color w:val="auto"/>
          <w:sz w:val="20"/>
        </w:rPr>
        <w:t xml:space="preserve"> </w:t>
      </w:r>
      <w:bookmarkEnd w:id="5"/>
      <w:r w:rsidRPr="009E07CA">
        <w:rPr>
          <w:rFonts w:ascii="Arial" w:hAnsi="Arial" w:cs="Arial"/>
          <w:color w:val="auto"/>
          <w:sz w:val="20"/>
        </w:rPr>
        <w:t>této smlouvy;</w:t>
      </w:r>
    </w:p>
    <w:p w14:paraId="7228E8DC" w14:textId="33314CB1" w:rsidR="006C3600" w:rsidRPr="009E07CA" w:rsidRDefault="006C3600" w:rsidP="008B4B55">
      <w:pPr>
        <w:pStyle w:val="Nadpis2"/>
        <w:keepNext w:val="0"/>
        <w:keepLines w:val="0"/>
        <w:numPr>
          <w:ilvl w:val="0"/>
          <w:numId w:val="12"/>
        </w:numPr>
        <w:spacing w:before="120" w:after="120" w:line="276" w:lineRule="auto"/>
        <w:rPr>
          <w:rFonts w:ascii="Arial" w:hAnsi="Arial" w:cs="Arial"/>
          <w:color w:val="auto"/>
        </w:rPr>
      </w:pPr>
      <w:r w:rsidRPr="009E07CA">
        <w:rPr>
          <w:rFonts w:ascii="Arial" w:hAnsi="Arial" w:cs="Arial"/>
          <w:color w:val="auto"/>
          <w:sz w:val="20"/>
        </w:rPr>
        <w:t>nepředložení pojistné smlouvy;</w:t>
      </w:r>
    </w:p>
    <w:p w14:paraId="08D5E596" w14:textId="1AB54C94" w:rsidR="006F7915" w:rsidRDefault="006C3600" w:rsidP="008B4B55">
      <w:pPr>
        <w:pStyle w:val="Nadpis2"/>
        <w:keepNext w:val="0"/>
        <w:keepLines w:val="0"/>
        <w:numPr>
          <w:ilvl w:val="0"/>
          <w:numId w:val="12"/>
        </w:numPr>
        <w:spacing w:before="120" w:after="120" w:line="276" w:lineRule="auto"/>
        <w:rPr>
          <w:rFonts w:ascii="Arial" w:hAnsi="Arial" w:cs="Arial"/>
          <w:color w:val="auto"/>
          <w:sz w:val="20"/>
        </w:rPr>
      </w:pPr>
      <w:r w:rsidRPr="009E07CA">
        <w:rPr>
          <w:rFonts w:ascii="Arial" w:hAnsi="Arial" w:cs="Arial"/>
          <w:color w:val="auto"/>
          <w:sz w:val="20"/>
        </w:rPr>
        <w:t>porušení jakékoliv jiné povinnosti zhotovitele dle této smlouvy nebo neplnění jiných ustanovení této smlouvy, zejména provádění díla v rozporu s kvalitativními parametry danými touto smlouvou</w:t>
      </w:r>
      <w:r w:rsidR="00E80E05">
        <w:rPr>
          <w:rFonts w:ascii="Arial" w:hAnsi="Arial" w:cs="Arial"/>
          <w:color w:val="auto"/>
          <w:sz w:val="20"/>
        </w:rPr>
        <w:t>, přičemž zhotovitel byl objednatelem vyzván ke zjednání nápravy, je-li náprava možná a byla mu k tomu objednatelem stanovená přiměřená lhůta a zhotovitel ani v této lhůtě nápravu nezjednal</w:t>
      </w:r>
      <w:r w:rsidRPr="009E07CA">
        <w:rPr>
          <w:rFonts w:ascii="Arial" w:hAnsi="Arial" w:cs="Arial"/>
          <w:color w:val="auto"/>
          <w:sz w:val="20"/>
        </w:rPr>
        <w:t>;</w:t>
      </w:r>
      <w:r w:rsidR="006F7915">
        <w:rPr>
          <w:rFonts w:ascii="Arial" w:hAnsi="Arial" w:cs="Arial"/>
          <w:color w:val="auto"/>
          <w:sz w:val="20"/>
        </w:rPr>
        <w:t xml:space="preserve"> </w:t>
      </w:r>
    </w:p>
    <w:p w14:paraId="24030ED9" w14:textId="624E06DF" w:rsidR="006F7915" w:rsidRPr="005744A5" w:rsidRDefault="006F7915" w:rsidP="006F7915">
      <w:pPr>
        <w:pStyle w:val="Nadpis2"/>
        <w:keepNext w:val="0"/>
        <w:keepLines w:val="0"/>
        <w:numPr>
          <w:ilvl w:val="0"/>
          <w:numId w:val="12"/>
        </w:numPr>
        <w:spacing w:before="120" w:after="120" w:line="276" w:lineRule="auto"/>
        <w:rPr>
          <w:rFonts w:ascii="Arial" w:hAnsi="Arial" w:cs="Arial"/>
          <w:color w:val="auto"/>
          <w:sz w:val="20"/>
        </w:rPr>
      </w:pPr>
      <w:r>
        <w:rPr>
          <w:rFonts w:ascii="Arial" w:hAnsi="Arial" w:cs="Arial"/>
          <w:color w:val="auto"/>
          <w:sz w:val="20"/>
        </w:rPr>
        <w:t>uvedl-li zhotovitel ve své nabídce v zadávacím řízení vědomě nepravdivé údaje;</w:t>
      </w:r>
    </w:p>
    <w:p w14:paraId="39E9C995" w14:textId="77777777" w:rsidR="006C3600" w:rsidRPr="009E07CA" w:rsidRDefault="006C3600" w:rsidP="008B4B55">
      <w:pPr>
        <w:pStyle w:val="Nadpis2"/>
        <w:keepNext w:val="0"/>
        <w:keepLines w:val="0"/>
        <w:numPr>
          <w:ilvl w:val="0"/>
          <w:numId w:val="12"/>
        </w:numPr>
        <w:spacing w:before="120" w:after="120" w:line="276" w:lineRule="auto"/>
        <w:rPr>
          <w:rFonts w:ascii="Arial" w:hAnsi="Arial" w:cs="Arial"/>
          <w:color w:val="auto"/>
        </w:rPr>
      </w:pPr>
      <w:r w:rsidRPr="009E07CA">
        <w:rPr>
          <w:rFonts w:ascii="Arial" w:hAnsi="Arial" w:cs="Arial"/>
          <w:color w:val="auto"/>
          <w:sz w:val="20"/>
        </w:rPr>
        <w:t>v dalších případech stanovených v této smlouvě.</w:t>
      </w:r>
    </w:p>
    <w:p w14:paraId="58E73A62" w14:textId="77777777"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je oprávněn odstoupit od smlouvy či její části v případě prodlení objednatele s úhradou oprávněného nároku zhotovitele na peněžité plnění po dobu delší 30 dnů po její splatnosti, byl-li k zaplacení alespoň jednou písemně vyzván.</w:t>
      </w:r>
    </w:p>
    <w:p w14:paraId="39B7B8F7" w14:textId="093DCDA6"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Odstoupení od smlouvy musí být učiněno písemně; účinky odstoupení nastávají dnem </w:t>
      </w:r>
      <w:r w:rsidR="00D57EC7">
        <w:rPr>
          <w:rFonts w:ascii="Arial" w:hAnsi="Arial" w:cs="Arial"/>
          <w:color w:val="auto"/>
          <w:sz w:val="20"/>
        </w:rPr>
        <w:t xml:space="preserve">jeho </w:t>
      </w:r>
      <w:r w:rsidRPr="009E07CA">
        <w:rPr>
          <w:rFonts w:ascii="Arial" w:hAnsi="Arial" w:cs="Arial"/>
          <w:color w:val="auto"/>
          <w:sz w:val="20"/>
        </w:rPr>
        <w:t>doručení druhé smluvní straně</w:t>
      </w:r>
      <w:r w:rsidR="00D57EC7">
        <w:rPr>
          <w:rFonts w:ascii="Arial" w:hAnsi="Arial" w:cs="Arial"/>
          <w:color w:val="auto"/>
          <w:sz w:val="20"/>
        </w:rPr>
        <w:t>.</w:t>
      </w:r>
    </w:p>
    <w:p w14:paraId="583F9CC4" w14:textId="54B8EE2C"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lastRenderedPageBreak/>
        <w:t xml:space="preserve">V případě odstoupení od smlouvy bude provedena inventura a vyúčtování podle jednotkových cen provedených prací a </w:t>
      </w:r>
      <w:r w:rsidR="00E80E05">
        <w:rPr>
          <w:rFonts w:ascii="Arial" w:hAnsi="Arial" w:cs="Arial"/>
          <w:color w:val="auto"/>
          <w:sz w:val="20"/>
        </w:rPr>
        <w:t xml:space="preserve">zakoupeného materiálu </w:t>
      </w:r>
      <w:r w:rsidR="00E4284E">
        <w:rPr>
          <w:rFonts w:ascii="Arial" w:hAnsi="Arial" w:cs="Arial"/>
          <w:color w:val="auto"/>
          <w:sz w:val="20"/>
        </w:rPr>
        <w:t>dodaného na místo plnění, který se má stát vlastnictví objednatele</w:t>
      </w:r>
      <w:r w:rsidRPr="009E07CA">
        <w:rPr>
          <w:rFonts w:ascii="Arial" w:hAnsi="Arial" w:cs="Arial"/>
          <w:color w:val="auto"/>
          <w:sz w:val="20"/>
        </w:rPr>
        <w:t>. Zhotovitel je povinen okamžitě opustit staveniště a vyklidit zařízení staveniště, nejpozději však do 5 kalendářních dnů ode dne účinnosti odstoupení. Neučiní-li tak zhotovitel, je objednatel oprávněn staveniště na náklady zhotovitele vyklidit a náklady mu přefakturovat. Smluvní strany provedou vzájemné vypořádání následovně. Zhotovitel je povinen vrátit zpět již zaplacenou část ceny díla. Objednatel je povinen zaplatit zhotoviteli stavební práce provedené zhotovitelem v ceně dle výkazu výměr v plném rozsahu, pokud dojde k odstoupení od smlouvy z důvodu porušení povinností</w:t>
      </w:r>
      <w:r w:rsidR="007D2757">
        <w:rPr>
          <w:rFonts w:ascii="Arial" w:hAnsi="Arial" w:cs="Arial"/>
          <w:color w:val="auto"/>
          <w:sz w:val="20"/>
        </w:rPr>
        <w:t xml:space="preserve"> objednatele</w:t>
      </w:r>
      <w:r w:rsidRPr="009E07CA">
        <w:rPr>
          <w:rFonts w:ascii="Arial" w:hAnsi="Arial" w:cs="Arial"/>
          <w:color w:val="auto"/>
          <w:sz w:val="20"/>
        </w:rPr>
        <w:t xml:space="preserve">. Pokud dojde k odstoupení od smlouvy z důvodu porušení povinností zhotovitele, pak je objednatel povinen zaplatit zhotoviteli stavební práce provedené zhotovitelem v ceně dle výkazu výměr ponížené o 20 %. Obě smluvní strany jsou oprávněny navzájem se překrývající pohledávky započítat. </w:t>
      </w:r>
    </w:p>
    <w:p w14:paraId="1B6DFE85" w14:textId="72C7B2C5"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 xml:space="preserve">Smluvní strany se dohodly, že v případě odstoupení od smlouvy zůstávají v platnosti ustanovení této smlouvy týkající se odpovědnosti za vady díla, záruky </w:t>
      </w:r>
      <w:r w:rsidR="0006050A">
        <w:rPr>
          <w:rFonts w:ascii="Arial" w:hAnsi="Arial" w:cs="Arial"/>
          <w:color w:val="auto"/>
          <w:sz w:val="20"/>
        </w:rPr>
        <w:t>za jakost</w:t>
      </w:r>
      <w:r w:rsidRPr="009E07CA">
        <w:rPr>
          <w:rFonts w:ascii="Arial" w:hAnsi="Arial" w:cs="Arial"/>
          <w:color w:val="auto"/>
          <w:sz w:val="20"/>
        </w:rPr>
        <w:t>, ustanovení o smluvních pokutách do dne odstoupení od této smlouvy a ustanovení o vlastnictví díla, náhradě škody a cenová ujednání obsažená v této smlouvě a jejich přílohách.</w:t>
      </w:r>
    </w:p>
    <w:p w14:paraId="65C9FCB2" w14:textId="4A8EDFEE" w:rsidR="006C3600" w:rsidRPr="009E07CA" w:rsidRDefault="006C3600"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Objednatel se zavazuje převzít a zhotovitel se zavazuje předat dosud provedené práce i nedokončené dodávky</w:t>
      </w:r>
      <w:r w:rsidR="00165AF0">
        <w:rPr>
          <w:rFonts w:ascii="Arial" w:hAnsi="Arial" w:cs="Arial"/>
          <w:color w:val="auto"/>
          <w:sz w:val="20"/>
        </w:rPr>
        <w:t xml:space="preserve"> </w:t>
      </w:r>
      <w:r w:rsidR="00B71D2B">
        <w:rPr>
          <w:rFonts w:ascii="Arial" w:hAnsi="Arial" w:cs="Arial"/>
          <w:color w:val="auto"/>
          <w:sz w:val="20"/>
        </w:rPr>
        <w:t xml:space="preserve">ve smyslu odst. 5 tohoto článku </w:t>
      </w:r>
      <w:r w:rsidRPr="009E07CA">
        <w:rPr>
          <w:rFonts w:ascii="Arial" w:hAnsi="Arial" w:cs="Arial"/>
          <w:color w:val="auto"/>
          <w:sz w:val="20"/>
        </w:rPr>
        <w:t>do 5 dnů ode dne účinnosti odstoupení od smlouvy</w:t>
      </w:r>
      <w:r w:rsidR="00B71D2B">
        <w:rPr>
          <w:rFonts w:ascii="Arial" w:hAnsi="Arial" w:cs="Arial"/>
          <w:color w:val="auto"/>
          <w:sz w:val="20"/>
        </w:rPr>
        <w:t>, případně dle dohody smluvních stran</w:t>
      </w:r>
      <w:r w:rsidRPr="009E07CA">
        <w:rPr>
          <w:rFonts w:ascii="Arial" w:hAnsi="Arial" w:cs="Arial"/>
          <w:color w:val="auto"/>
          <w:sz w:val="20"/>
        </w:rPr>
        <w:t>. O takovém předání a převzetí bude pořízen oběma stranami zápis s náležitostmi protokolu o předání a převzetí díla, bude v něm podrobně popsán stav rozpracovanosti díla, provedeno jeho ocenění, vymezeny vady a nedodělky a sjednán způsob jejich odstranění. Objednatel má v případě odstoupení od smlouvy i u odstranitelných vad právo požadovat slevu z ceny, místo jejich odstranění. Nepředání staveniště ani nepřevzetí díla dle tohoto odst. smlouvy nemá vliv na vlastnictví díla objednatelem či právo objednatele zadat dokončení díla jinému zhotoviteli.</w:t>
      </w:r>
    </w:p>
    <w:p w14:paraId="7D335F97" w14:textId="77777777" w:rsidR="000A71DE" w:rsidRDefault="000A71DE" w:rsidP="002D18F4">
      <w:pPr>
        <w:pStyle w:val="Nadpis1"/>
        <w:ind w:left="0" w:firstLine="426"/>
        <w:rPr>
          <w:sz w:val="22"/>
        </w:rPr>
      </w:pPr>
    </w:p>
    <w:p w14:paraId="6ACD80B4" w14:textId="3259F279" w:rsidR="002C14B8" w:rsidRPr="000A71DE" w:rsidRDefault="00CC0825" w:rsidP="004A2917">
      <w:pPr>
        <w:pStyle w:val="Nadpis1"/>
        <w:numPr>
          <w:ilvl w:val="0"/>
          <w:numId w:val="0"/>
        </w:numPr>
        <w:tabs>
          <w:tab w:val="center" w:pos="4535"/>
          <w:tab w:val="left" w:pos="6150"/>
        </w:tabs>
        <w:spacing w:after="240"/>
        <w:jc w:val="left"/>
        <w:rPr>
          <w:sz w:val="22"/>
          <w:szCs w:val="22"/>
        </w:rPr>
      </w:pPr>
      <w:r>
        <w:rPr>
          <w:sz w:val="22"/>
          <w:szCs w:val="22"/>
        </w:rPr>
        <w:tab/>
      </w:r>
      <w:r w:rsidR="00225DEA" w:rsidRPr="000A71DE">
        <w:rPr>
          <w:sz w:val="22"/>
          <w:szCs w:val="22"/>
        </w:rPr>
        <w:t>Další ujednání</w:t>
      </w:r>
      <w:r>
        <w:rPr>
          <w:sz w:val="22"/>
          <w:szCs w:val="22"/>
        </w:rPr>
        <w:tab/>
      </w:r>
    </w:p>
    <w:p w14:paraId="2EB7303A" w14:textId="77777777" w:rsidR="004D3AB3" w:rsidRPr="009E07CA" w:rsidRDefault="004D3AB3" w:rsidP="00305F3F">
      <w:pPr>
        <w:pStyle w:val="Nadpis2"/>
        <w:keepNext w:val="0"/>
        <w:keepLines w:val="0"/>
        <w:spacing w:before="240" w:after="240" w:line="276" w:lineRule="auto"/>
        <w:ind w:left="578" w:hanging="578"/>
        <w:rPr>
          <w:rFonts w:ascii="Arial" w:hAnsi="Arial" w:cs="Arial"/>
          <w:color w:val="auto"/>
        </w:rPr>
      </w:pPr>
      <w:r w:rsidRPr="009E07CA">
        <w:rPr>
          <w:rFonts w:ascii="Arial" w:hAnsi="Arial" w:cs="Arial"/>
          <w:color w:val="auto"/>
          <w:sz w:val="20"/>
        </w:rPr>
        <w:t>Zhotovitel se zavazuje v případě potřeby koordinovat postup svých prací se zhotoviteli inženýrských sítí i zhotoviteli ostatních objektů tak, aby nedocházelo k prodlení či případným škodám. O všech sporných otázkách je zhotovitel povinen se dohodnout s ostatními zhotoviteli. Nedojde-li k dohodě je zhotovitel povinen bezodkladně informovat objednatele. Objednatel je v tomto případě oprávněn písemně rozhodnout o sporné otázce s tím, že zhotovitel je tímto rozhodnutím zavázán.</w:t>
      </w:r>
    </w:p>
    <w:p w14:paraId="63CE255D" w14:textId="0CAFD095" w:rsidR="00802094" w:rsidRDefault="00802094" w:rsidP="00802094">
      <w:pPr>
        <w:pStyle w:val="Nadpis2"/>
        <w:keepNext w:val="0"/>
        <w:keepLines w:val="0"/>
        <w:spacing w:before="240" w:after="240" w:line="276" w:lineRule="auto"/>
        <w:ind w:left="578" w:hanging="578"/>
        <w:rPr>
          <w:rFonts w:ascii="Arial" w:hAnsi="Arial" w:cs="Arial"/>
          <w:color w:val="auto"/>
          <w:sz w:val="20"/>
        </w:rPr>
      </w:pPr>
      <w:bookmarkStart w:id="6" w:name="_Hlk129763016"/>
      <w:r w:rsidRPr="005D6D05">
        <w:rPr>
          <w:rFonts w:ascii="Arial" w:hAnsi="Arial" w:cs="Arial"/>
          <w:color w:val="auto"/>
          <w:sz w:val="20"/>
        </w:rPr>
        <w:t xml:space="preserve">Zhotovitel je povinen minimálně </w:t>
      </w:r>
      <w:r w:rsidR="00EC56FC">
        <w:rPr>
          <w:rFonts w:ascii="Arial" w:hAnsi="Arial" w:cs="Arial"/>
          <w:color w:val="auto"/>
          <w:sz w:val="20"/>
        </w:rPr>
        <w:t xml:space="preserve">po dobu minimálně 10 let od dokončení díla </w:t>
      </w:r>
      <w:r w:rsidRPr="005D6D05">
        <w:rPr>
          <w:rFonts w:ascii="Arial" w:hAnsi="Arial" w:cs="Arial"/>
          <w:color w:val="auto"/>
          <w:sz w:val="20"/>
        </w:rPr>
        <w:t xml:space="preserve">poskytovat požadované informace a dokumentaci související s realizací </w:t>
      </w:r>
      <w:r w:rsidR="0085102A">
        <w:rPr>
          <w:rFonts w:ascii="Arial" w:hAnsi="Arial" w:cs="Arial"/>
          <w:color w:val="auto"/>
          <w:sz w:val="20"/>
        </w:rPr>
        <w:t>díla</w:t>
      </w:r>
      <w:r w:rsidRPr="005D6D05">
        <w:rPr>
          <w:rFonts w:ascii="Arial" w:hAnsi="Arial" w:cs="Arial"/>
          <w:color w:val="auto"/>
          <w:sz w:val="20"/>
        </w:rPr>
        <w:t xml:space="preserve"> objednateli, zaměstnancům nebo zmocněncům pověřených orgánů (</w:t>
      </w:r>
      <w:r w:rsidR="00FF504E">
        <w:rPr>
          <w:rFonts w:ascii="Arial" w:hAnsi="Arial" w:cs="Arial"/>
          <w:color w:val="auto"/>
          <w:sz w:val="20"/>
        </w:rPr>
        <w:t>KHK</w:t>
      </w:r>
      <w:r w:rsidR="00EA024C" w:rsidRPr="003B638F">
        <w:rPr>
          <w:rFonts w:ascii="Arial" w:hAnsi="Arial" w:cs="Arial"/>
          <w:color w:val="auto"/>
          <w:sz w:val="20"/>
        </w:rPr>
        <w:t>,</w:t>
      </w:r>
      <w:r w:rsidR="00EA024C">
        <w:rPr>
          <w:rFonts w:ascii="Arial" w:hAnsi="Arial" w:cs="Arial"/>
          <w:color w:val="auto"/>
          <w:sz w:val="20"/>
        </w:rPr>
        <w:t xml:space="preserve"> </w:t>
      </w:r>
      <w:r w:rsidR="00B770B2" w:rsidRPr="005D6D05">
        <w:rPr>
          <w:rFonts w:ascii="Arial" w:hAnsi="Arial" w:cs="Arial"/>
          <w:color w:val="auto"/>
          <w:sz w:val="20"/>
        </w:rPr>
        <w:t>FÚ</w:t>
      </w:r>
      <w:r w:rsidR="00B770B2">
        <w:rPr>
          <w:rFonts w:ascii="Arial" w:hAnsi="Arial" w:cs="Arial"/>
          <w:color w:val="auto"/>
          <w:sz w:val="20"/>
        </w:rPr>
        <w:t>,</w:t>
      </w:r>
      <w:r w:rsidR="00B770B2" w:rsidRPr="00B770B2">
        <w:rPr>
          <w:rFonts w:ascii="Arial" w:hAnsi="Arial" w:cs="Arial"/>
          <w:color w:val="auto"/>
          <w:sz w:val="20"/>
        </w:rPr>
        <w:t xml:space="preserve"> </w:t>
      </w:r>
      <w:r w:rsidR="0085102A" w:rsidRPr="00B770B2">
        <w:rPr>
          <w:rFonts w:ascii="Arial" w:hAnsi="Arial" w:cs="Arial"/>
          <w:color w:val="auto"/>
          <w:sz w:val="20"/>
        </w:rPr>
        <w:t>MF ČR,</w:t>
      </w:r>
      <w:r w:rsidRPr="005D6D05">
        <w:rPr>
          <w:rFonts w:ascii="Arial" w:hAnsi="Arial" w:cs="Arial"/>
          <w:color w:val="auto"/>
          <w:sz w:val="20"/>
        </w:rPr>
        <w:t xml:space="preserve"> Nejvyššího kontrolního úřadu, příslušného orgánu finanční správy a dalších oprávněných orgánů státní správy</w:t>
      </w:r>
      <w:r w:rsidRPr="003B638F">
        <w:rPr>
          <w:rFonts w:ascii="Arial" w:hAnsi="Arial" w:cs="Arial"/>
          <w:color w:val="auto"/>
          <w:sz w:val="20"/>
        </w:rPr>
        <w:t>) a</w:t>
      </w:r>
      <w:r w:rsidRPr="005D6D05">
        <w:rPr>
          <w:rFonts w:ascii="Arial" w:hAnsi="Arial" w:cs="Arial"/>
          <w:color w:val="auto"/>
          <w:sz w:val="20"/>
        </w:rPr>
        <w:t xml:space="preserve"> je povinen vytvořit výše uvedeným osobám podmínky k provedení kontroly vztahující se k realizaci </w:t>
      </w:r>
      <w:r w:rsidR="0085102A">
        <w:rPr>
          <w:rFonts w:ascii="Arial" w:hAnsi="Arial" w:cs="Arial"/>
          <w:color w:val="auto"/>
          <w:sz w:val="20"/>
        </w:rPr>
        <w:t>díla</w:t>
      </w:r>
      <w:r w:rsidRPr="005D6D05">
        <w:rPr>
          <w:rFonts w:ascii="Arial" w:hAnsi="Arial" w:cs="Arial"/>
          <w:color w:val="auto"/>
          <w:sz w:val="20"/>
        </w:rPr>
        <w:t xml:space="preserve"> a poskytnout jim při provádění kontroly součinnost.</w:t>
      </w:r>
    </w:p>
    <w:p w14:paraId="1DD67593" w14:textId="7D914834" w:rsidR="00EA024C" w:rsidRPr="00EA024C" w:rsidRDefault="00EA024C" w:rsidP="00EA024C">
      <w:pPr>
        <w:pStyle w:val="Nadpis2"/>
        <w:keepNext w:val="0"/>
        <w:keepLines w:val="0"/>
        <w:spacing w:before="240" w:after="240" w:line="276" w:lineRule="auto"/>
        <w:ind w:left="578" w:hanging="578"/>
        <w:rPr>
          <w:bCs/>
        </w:rPr>
      </w:pPr>
      <w:r>
        <w:rPr>
          <w:rFonts w:ascii="Arial" w:hAnsi="Arial" w:cs="Arial"/>
          <w:color w:val="auto"/>
          <w:sz w:val="20"/>
        </w:rPr>
        <w:t>Zhotovitel</w:t>
      </w:r>
      <w:r w:rsidRPr="004669A6">
        <w:rPr>
          <w:rFonts w:ascii="Arial" w:hAnsi="Arial" w:cs="Arial"/>
          <w:color w:val="auto"/>
          <w:sz w:val="20"/>
        </w:rPr>
        <w:t xml:space="preserve"> při plnění veřejné zakázky musí vzít na vědomí, že podle § 2 písm. e) zákona č. 320/2001 Sb., o finanční kontrole ve veřejné správě, v platném znění, bude </w:t>
      </w:r>
      <w:r>
        <w:rPr>
          <w:rFonts w:ascii="Arial" w:hAnsi="Arial" w:cs="Arial"/>
          <w:color w:val="auto"/>
          <w:sz w:val="20"/>
        </w:rPr>
        <w:t>zhotovitel</w:t>
      </w:r>
      <w:r w:rsidRPr="004669A6">
        <w:rPr>
          <w:rFonts w:ascii="Arial" w:hAnsi="Arial" w:cs="Arial"/>
          <w:color w:val="auto"/>
          <w:sz w:val="20"/>
        </w:rPr>
        <w:t xml:space="preserve"> osobou povinnou spolupůsobit při výkonu finanční kontroly. Tato povinnost se týká rovněž těch částí nabídek, smlouvy a souvisejících dokumentů, které podléhají ochraně podle zvláštních právních předpisů (např. jako obchodní tajemství, utajované informace) za předpokladu, že budou splněny požadavky kladené právními předpisy. </w:t>
      </w:r>
      <w:r>
        <w:rPr>
          <w:rFonts w:ascii="Arial" w:hAnsi="Arial" w:cs="Arial"/>
          <w:color w:val="auto"/>
          <w:sz w:val="20"/>
        </w:rPr>
        <w:t xml:space="preserve">Zhotovitel </w:t>
      </w:r>
      <w:r w:rsidR="009613F0">
        <w:rPr>
          <w:rFonts w:ascii="Arial" w:hAnsi="Arial" w:cs="Arial"/>
          <w:color w:val="auto"/>
          <w:sz w:val="20"/>
        </w:rPr>
        <w:t>je povinen</w:t>
      </w:r>
      <w:r w:rsidRPr="004669A6">
        <w:rPr>
          <w:rFonts w:ascii="Arial" w:hAnsi="Arial" w:cs="Arial"/>
          <w:color w:val="auto"/>
          <w:sz w:val="20"/>
        </w:rPr>
        <w:t xml:space="preserve"> obdobnou povinností smluvně zavázat také své poddodavatele.</w:t>
      </w:r>
    </w:p>
    <w:bookmarkEnd w:id="6"/>
    <w:p w14:paraId="671AFF09" w14:textId="1BD4C193" w:rsidR="001E7D8B" w:rsidRPr="003B638F" w:rsidRDefault="001E7D8B" w:rsidP="003B638F">
      <w:pPr>
        <w:pStyle w:val="Nadpis2"/>
        <w:keepNext w:val="0"/>
        <w:keepLines w:val="0"/>
        <w:spacing w:before="240" w:after="240" w:line="276" w:lineRule="auto"/>
        <w:ind w:left="578" w:hanging="578"/>
        <w:rPr>
          <w:rFonts w:ascii="Arial" w:hAnsi="Arial" w:cs="Arial"/>
          <w:color w:val="auto"/>
          <w:sz w:val="20"/>
        </w:rPr>
      </w:pPr>
      <w:r w:rsidRPr="00802094">
        <w:rPr>
          <w:rFonts w:ascii="Arial" w:hAnsi="Arial" w:cs="Arial"/>
          <w:color w:val="auto"/>
          <w:sz w:val="20"/>
        </w:rPr>
        <w:lastRenderedPageBreak/>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w:t>
      </w:r>
      <w:r w:rsidR="00CB71D6" w:rsidRPr="00802094">
        <w:rPr>
          <w:rFonts w:ascii="Arial" w:hAnsi="Arial" w:cs="Arial"/>
          <w:color w:val="auto"/>
          <w:sz w:val="20"/>
        </w:rPr>
        <w:t>ence</w:t>
      </w:r>
      <w:r w:rsidRPr="00802094">
        <w:rPr>
          <w:rFonts w:ascii="Arial" w:hAnsi="Arial" w:cs="Arial"/>
          <w:color w:val="auto"/>
          <w:sz w:val="20"/>
        </w:rPr>
        <w:t xml:space="preserv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oznámí písemně objednateli do 5 pracovních dnů od okamžiku, kdy se o této skutečnosti dozví.</w:t>
      </w:r>
      <w:bookmarkStart w:id="7" w:name="_Hlk134603875"/>
    </w:p>
    <w:bookmarkEnd w:id="7"/>
    <w:p w14:paraId="54D0A5CB" w14:textId="77777777" w:rsidR="000A71DE" w:rsidRPr="000A71DE" w:rsidRDefault="000A71DE" w:rsidP="002D18F4">
      <w:pPr>
        <w:pStyle w:val="Nadpis1"/>
        <w:ind w:left="0"/>
        <w:rPr>
          <w:b w:val="0"/>
          <w:sz w:val="22"/>
        </w:rPr>
      </w:pPr>
    </w:p>
    <w:p w14:paraId="66667486" w14:textId="18D59563" w:rsidR="00E65401" w:rsidRPr="000A71DE" w:rsidRDefault="00C91148" w:rsidP="000A71DE">
      <w:pPr>
        <w:pStyle w:val="Nadpis1"/>
        <w:numPr>
          <w:ilvl w:val="0"/>
          <w:numId w:val="0"/>
        </w:numPr>
        <w:spacing w:after="240"/>
        <w:rPr>
          <w:sz w:val="22"/>
          <w:szCs w:val="22"/>
        </w:rPr>
      </w:pPr>
      <w:r w:rsidRPr="000A71DE">
        <w:rPr>
          <w:sz w:val="22"/>
          <w:szCs w:val="22"/>
        </w:rPr>
        <w:t>V</w:t>
      </w:r>
      <w:r w:rsidR="00E65401" w:rsidRPr="000A71DE">
        <w:rPr>
          <w:sz w:val="22"/>
          <w:szCs w:val="22"/>
        </w:rPr>
        <w:t>yšší moc, pozastavení prací a omezení rozsahu prací</w:t>
      </w:r>
    </w:p>
    <w:p w14:paraId="743793AB" w14:textId="3C4E682B"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Brání-li smluvní straně ve splnění povinnosti vyšší moc, jak je definována v článku </w:t>
      </w:r>
      <w:r w:rsidR="00931639">
        <w:rPr>
          <w:rFonts w:ascii="Arial" w:hAnsi="Arial" w:cs="Arial"/>
          <w:color w:val="auto"/>
          <w:sz w:val="20"/>
        </w:rPr>
        <w:t xml:space="preserve">17, </w:t>
      </w:r>
      <w:proofErr w:type="spellStart"/>
      <w:r w:rsidR="00931639">
        <w:rPr>
          <w:rFonts w:ascii="Arial" w:hAnsi="Arial" w:cs="Arial"/>
          <w:color w:val="auto"/>
          <w:sz w:val="20"/>
        </w:rPr>
        <w:t>odst</w:t>
      </w:r>
      <w:proofErr w:type="spellEnd"/>
      <w:r w:rsidR="00931639">
        <w:rPr>
          <w:rFonts w:ascii="Arial" w:hAnsi="Arial" w:cs="Arial"/>
          <w:color w:val="auto"/>
          <w:sz w:val="20"/>
        </w:rPr>
        <w:t xml:space="preserve"> 3</w:t>
      </w:r>
      <w:r w:rsidRPr="009E07CA">
        <w:rPr>
          <w:rFonts w:ascii="Arial" w:hAnsi="Arial" w:cs="Arial"/>
          <w:color w:val="auto"/>
          <w:sz w:val="20"/>
        </w:rPr>
        <w:t xml:space="preserve">. této smlouvy (dále jen „Vyšší moc“), prodlužuje se lhůta ke splnění této povinnosti o dobu trvání překážky Vyšší moci za předpokladu, že daná smluvní strana postupovala podle článku </w:t>
      </w:r>
      <w:r w:rsidR="00931639">
        <w:rPr>
          <w:rFonts w:ascii="Arial" w:hAnsi="Arial" w:cs="Arial"/>
          <w:color w:val="auto"/>
          <w:sz w:val="20"/>
        </w:rPr>
        <w:t xml:space="preserve">17, </w:t>
      </w:r>
      <w:proofErr w:type="spellStart"/>
      <w:r w:rsidR="00931639">
        <w:rPr>
          <w:rFonts w:ascii="Arial" w:hAnsi="Arial" w:cs="Arial"/>
          <w:color w:val="auto"/>
          <w:sz w:val="20"/>
        </w:rPr>
        <w:t>odst</w:t>
      </w:r>
      <w:proofErr w:type="spellEnd"/>
      <w:r w:rsidR="00931639">
        <w:rPr>
          <w:rFonts w:ascii="Arial" w:hAnsi="Arial" w:cs="Arial"/>
          <w:color w:val="auto"/>
          <w:sz w:val="20"/>
        </w:rPr>
        <w:t xml:space="preserve"> </w:t>
      </w:r>
      <w:r w:rsidR="004C6A73">
        <w:rPr>
          <w:rFonts w:ascii="Arial" w:hAnsi="Arial" w:cs="Arial"/>
          <w:color w:val="auto"/>
          <w:sz w:val="20"/>
        </w:rPr>
        <w:t xml:space="preserve">5 </w:t>
      </w:r>
      <w:r w:rsidRPr="009E07CA">
        <w:rPr>
          <w:rFonts w:ascii="Arial" w:hAnsi="Arial" w:cs="Arial"/>
          <w:color w:val="auto"/>
          <w:sz w:val="20"/>
        </w:rPr>
        <w:t>této smlouvy.</w:t>
      </w:r>
    </w:p>
    <w:p w14:paraId="13290262" w14:textId="4CF029CA"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Nedojde-li ke splnění povinnosti, jejímuž včasnému splnění zabránila Vyšší moc, ani do 60 dní od</w:t>
      </w:r>
      <w:r w:rsidR="007F4F18">
        <w:rPr>
          <w:rFonts w:ascii="Arial" w:hAnsi="Arial" w:cs="Arial"/>
          <w:color w:val="auto"/>
          <w:sz w:val="20"/>
        </w:rPr>
        <w:t>e dne</w:t>
      </w:r>
      <w:r w:rsidRPr="009E07CA">
        <w:rPr>
          <w:rFonts w:ascii="Arial" w:hAnsi="Arial" w:cs="Arial"/>
          <w:color w:val="auto"/>
          <w:sz w:val="20"/>
        </w:rPr>
        <w:t xml:space="preserve">, </w:t>
      </w:r>
      <w:r w:rsidR="007F4F18">
        <w:rPr>
          <w:rFonts w:ascii="Arial" w:hAnsi="Arial" w:cs="Arial"/>
          <w:color w:val="auto"/>
          <w:sz w:val="20"/>
        </w:rPr>
        <w:t>kdy</w:t>
      </w:r>
      <w:r w:rsidRPr="009E07CA">
        <w:rPr>
          <w:rFonts w:ascii="Arial" w:hAnsi="Arial" w:cs="Arial"/>
          <w:color w:val="auto"/>
          <w:sz w:val="20"/>
        </w:rPr>
        <w:t xml:space="preserve"> měla být povinnost splněna původně před prodloužením lhůty dle článku </w:t>
      </w:r>
      <w:r w:rsidR="00931639">
        <w:rPr>
          <w:rFonts w:ascii="Arial" w:hAnsi="Arial" w:cs="Arial"/>
          <w:color w:val="auto"/>
          <w:sz w:val="20"/>
        </w:rPr>
        <w:t xml:space="preserve">17 </w:t>
      </w:r>
      <w:proofErr w:type="spellStart"/>
      <w:r w:rsidR="00931639">
        <w:rPr>
          <w:rFonts w:ascii="Arial" w:hAnsi="Arial" w:cs="Arial"/>
          <w:color w:val="auto"/>
          <w:sz w:val="20"/>
        </w:rPr>
        <w:t>ods</w:t>
      </w:r>
      <w:r w:rsidR="003E6C02">
        <w:rPr>
          <w:rFonts w:ascii="Arial" w:hAnsi="Arial" w:cs="Arial"/>
          <w:color w:val="auto"/>
          <w:sz w:val="20"/>
        </w:rPr>
        <w:t>t</w:t>
      </w:r>
      <w:proofErr w:type="spellEnd"/>
      <w:r w:rsidR="00931639">
        <w:rPr>
          <w:rFonts w:ascii="Arial" w:hAnsi="Arial" w:cs="Arial"/>
          <w:color w:val="auto"/>
          <w:sz w:val="20"/>
        </w:rPr>
        <w:t xml:space="preserve"> </w:t>
      </w:r>
      <w:r w:rsidR="00AB4420">
        <w:rPr>
          <w:rFonts w:ascii="Arial" w:hAnsi="Arial" w:cs="Arial"/>
          <w:color w:val="auto"/>
          <w:sz w:val="20"/>
        </w:rPr>
        <w:t>4</w:t>
      </w:r>
      <w:r w:rsidRPr="009E07CA">
        <w:rPr>
          <w:rFonts w:ascii="Arial" w:hAnsi="Arial" w:cs="Arial"/>
          <w:color w:val="auto"/>
          <w:sz w:val="20"/>
        </w:rPr>
        <w:t xml:space="preserve"> této smlouvy, má kterákoliv smluvní strana právo od smlouvy odstoupit.</w:t>
      </w:r>
    </w:p>
    <w:p w14:paraId="7B9D7C6A" w14:textId="653C316B" w:rsidR="002C14B8"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Pro účely této smlouvy se Vyšší mocí rozumí událost, která splňuje kumulativně následující znaky:</w:t>
      </w:r>
    </w:p>
    <w:p w14:paraId="533C2721" w14:textId="5140B507" w:rsidR="00E65401" w:rsidRPr="009E07CA" w:rsidRDefault="00E65401" w:rsidP="008B4B55">
      <w:pPr>
        <w:pStyle w:val="Nadpis2"/>
        <w:keepNext w:val="0"/>
        <w:keepLines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objektivně znemožňuje některé ze smluvních stran v plnění některé z jejích povinností podle této smlouvy (objektivní nemožnost je v příčinné souvislosti s touto událostí);</w:t>
      </w:r>
    </w:p>
    <w:p w14:paraId="45B5F4BB" w14:textId="3A6DC19C" w:rsidR="00E65401" w:rsidRPr="009E07CA" w:rsidRDefault="00E65401" w:rsidP="008B4B55">
      <w:pPr>
        <w:pStyle w:val="Nadpis2"/>
        <w:keepNext w:val="0"/>
        <w:keepLines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tuto událost nemohla příslušná smluvní strana s vynaložením odborné péče zjistit ani předvídat před uzavřením smlouvy;</w:t>
      </w:r>
    </w:p>
    <w:p w14:paraId="707A784E" w14:textId="1FA93F03" w:rsidR="00E65401" w:rsidRPr="009E07CA" w:rsidRDefault="00E65401" w:rsidP="008B4B55">
      <w:pPr>
        <w:pStyle w:val="Nadpis2"/>
        <w:keepNext w:val="0"/>
        <w:keepLines w:val="0"/>
        <w:numPr>
          <w:ilvl w:val="0"/>
          <w:numId w:val="13"/>
        </w:numPr>
        <w:spacing w:before="120" w:after="120" w:line="276" w:lineRule="auto"/>
        <w:rPr>
          <w:rFonts w:ascii="Arial" w:hAnsi="Arial" w:cs="Arial"/>
          <w:color w:val="auto"/>
          <w:sz w:val="20"/>
        </w:rPr>
      </w:pPr>
      <w:r w:rsidRPr="009E07CA">
        <w:rPr>
          <w:rFonts w:ascii="Arial" w:hAnsi="Arial" w:cs="Arial"/>
          <w:color w:val="auto"/>
          <w:sz w:val="20"/>
        </w:rPr>
        <w:t>tato událost je mimo vliv smluvních stran a žádná ze smluvních stran nemohla této události zamezit.</w:t>
      </w:r>
    </w:p>
    <w:p w14:paraId="25664864" w14:textId="77777777"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Mezi případy Vyšší moci náleží zejména:</w:t>
      </w:r>
    </w:p>
    <w:p w14:paraId="5FF3E823" w14:textId="1E22AC17" w:rsidR="00E65401" w:rsidRPr="009E07CA" w:rsidRDefault="00E65401" w:rsidP="008B4B55">
      <w:pPr>
        <w:pStyle w:val="Nadpis2"/>
        <w:keepNext w:val="0"/>
        <w:keepLines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přírodní katastrofy (zejm. požáry, výbuchy, povodně, epidemie);</w:t>
      </w:r>
    </w:p>
    <w:p w14:paraId="2B1D6F51" w14:textId="3330B90F" w:rsidR="00E65401" w:rsidRPr="009E07CA" w:rsidRDefault="00E65401" w:rsidP="008B4B55">
      <w:pPr>
        <w:pStyle w:val="Nadpis2"/>
        <w:keepNext w:val="0"/>
        <w:keepLines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válka, ozbrojené konflikty (ať byla vyhlášena válka či nikoli), invaze, akt nepřátelského státu, mobilizace, zabavení majetku nebo embarga;</w:t>
      </w:r>
    </w:p>
    <w:p w14:paraId="23443FC8" w14:textId="6F3851F5" w:rsidR="00E65401" w:rsidRPr="009E07CA" w:rsidRDefault="00256812" w:rsidP="008B4B55">
      <w:pPr>
        <w:pStyle w:val="Nadpis2"/>
        <w:keepNext w:val="0"/>
        <w:keepLines w:val="0"/>
        <w:numPr>
          <w:ilvl w:val="0"/>
          <w:numId w:val="14"/>
        </w:numPr>
        <w:spacing w:before="120" w:after="120" w:line="276" w:lineRule="auto"/>
        <w:rPr>
          <w:rFonts w:ascii="Arial" w:hAnsi="Arial" w:cs="Arial"/>
          <w:color w:val="auto"/>
          <w:sz w:val="20"/>
        </w:rPr>
      </w:pPr>
      <w:r>
        <w:rPr>
          <w:rFonts w:ascii="Arial" w:hAnsi="Arial" w:cs="Arial"/>
          <w:color w:val="auto"/>
          <w:sz w:val="20"/>
        </w:rPr>
        <w:t>p</w:t>
      </w:r>
      <w:r w:rsidR="00E65401" w:rsidRPr="009E07CA">
        <w:rPr>
          <w:rFonts w:ascii="Arial" w:hAnsi="Arial" w:cs="Arial"/>
          <w:color w:val="auto"/>
          <w:sz w:val="20"/>
        </w:rPr>
        <w:t>ovstání, revoluce nebo vojenské, ozbrojené či násilné převzetí moci, nebo občanská válka;</w:t>
      </w:r>
    </w:p>
    <w:p w14:paraId="0C4FAED5" w14:textId="5EAD1837" w:rsidR="00E65401" w:rsidRPr="009E07CA" w:rsidRDefault="00E65401" w:rsidP="008B4B55">
      <w:pPr>
        <w:pStyle w:val="Nadpis2"/>
        <w:keepNext w:val="0"/>
        <w:keepLines w:val="0"/>
        <w:numPr>
          <w:ilvl w:val="0"/>
          <w:numId w:val="14"/>
        </w:numPr>
        <w:spacing w:before="120" w:after="120" w:line="276" w:lineRule="auto"/>
        <w:rPr>
          <w:rFonts w:ascii="Arial" w:hAnsi="Arial" w:cs="Arial"/>
          <w:color w:val="auto"/>
          <w:sz w:val="20"/>
        </w:rPr>
      </w:pPr>
      <w:r w:rsidRPr="009E07CA">
        <w:rPr>
          <w:rFonts w:ascii="Arial" w:hAnsi="Arial" w:cs="Arial"/>
          <w:color w:val="auto"/>
          <w:sz w:val="20"/>
        </w:rPr>
        <w:t>nepokoje, srocení, nebo akty či hrozby terorismu.</w:t>
      </w:r>
    </w:p>
    <w:p w14:paraId="67F2C651" w14:textId="742B917A"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67AF0051" w14:textId="27C67A92" w:rsidR="00E65401" w:rsidRPr="009E07CA" w:rsidRDefault="00E65401"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5D5EF99C" w14:textId="4FB29B80" w:rsidR="000A71DE" w:rsidRDefault="00CC0825" w:rsidP="002D18F4">
      <w:pPr>
        <w:pStyle w:val="Nadpis1"/>
        <w:ind w:left="0"/>
        <w:rPr>
          <w:b w:val="0"/>
          <w:sz w:val="22"/>
        </w:rPr>
      </w:pPr>
      <w:r>
        <w:rPr>
          <w:rFonts w:cs="Arial"/>
        </w:rPr>
        <w:lastRenderedPageBreak/>
        <w:t xml:space="preserve"> </w:t>
      </w:r>
    </w:p>
    <w:p w14:paraId="3C6DEB1C" w14:textId="2466EC46" w:rsidR="00CC0825" w:rsidRPr="00CC0825" w:rsidRDefault="00CC0825" w:rsidP="001751A3">
      <w:pPr>
        <w:jc w:val="center"/>
        <w:rPr>
          <w:rFonts w:ascii="Arial" w:hAnsi="Arial" w:cs="Arial"/>
          <w:b/>
          <w:sz w:val="22"/>
          <w:szCs w:val="22"/>
        </w:rPr>
      </w:pPr>
      <w:r w:rsidRPr="00CC0825">
        <w:rPr>
          <w:rFonts w:ascii="Arial" w:hAnsi="Arial" w:cs="Arial"/>
          <w:b/>
          <w:sz w:val="22"/>
          <w:szCs w:val="22"/>
        </w:rPr>
        <w:t>Změny díla</w:t>
      </w:r>
    </w:p>
    <w:p w14:paraId="5C56C1FE" w14:textId="3480020D" w:rsidR="001751A3" w:rsidRPr="001751A3" w:rsidRDefault="001751A3" w:rsidP="00864FF0">
      <w:pPr>
        <w:pStyle w:val="Nadpis2"/>
        <w:keepNext w:val="0"/>
        <w:keepLines w:val="0"/>
        <w:spacing w:after="240"/>
        <w:ind w:left="567" w:hanging="578"/>
        <w:rPr>
          <w:rFonts w:ascii="Arial" w:hAnsi="Arial" w:cs="Arial"/>
          <w:color w:val="auto"/>
          <w:sz w:val="20"/>
        </w:rPr>
      </w:pPr>
      <w:r w:rsidRPr="001751A3">
        <w:rPr>
          <w:rFonts w:ascii="Arial" w:hAnsi="Arial" w:cs="Arial"/>
          <w:color w:val="auto"/>
          <w:sz w:val="20"/>
        </w:rPr>
        <w:t>Změnit nebo doplnit tuto smlouvu mohou smluvní strany pouze formou písemných dodatků v</w:t>
      </w:r>
      <w:r>
        <w:rPr>
          <w:rFonts w:ascii="Arial" w:hAnsi="Arial" w:cs="Arial"/>
          <w:color w:val="auto"/>
          <w:sz w:val="20"/>
        </w:rPr>
        <w:t> </w:t>
      </w:r>
      <w:r w:rsidRPr="001751A3">
        <w:rPr>
          <w:rFonts w:ascii="Arial" w:hAnsi="Arial" w:cs="Arial"/>
          <w:color w:val="auto"/>
          <w:sz w:val="20"/>
        </w:rPr>
        <w:t>podobě samostatných listin, které budou vzestupně číslovány, výslovně prohlášeny za dodatek této smlouvy a podepsány oprávněnými zástupci smluvních stran, vyjma případných změn díla dle násl. odstavce.</w:t>
      </w:r>
    </w:p>
    <w:p w14:paraId="075D1CFF" w14:textId="1AC61972" w:rsidR="001751A3" w:rsidRPr="001751A3" w:rsidRDefault="001751A3" w:rsidP="00864FF0">
      <w:pPr>
        <w:pStyle w:val="Nadpis2"/>
        <w:keepNext w:val="0"/>
        <w:keepLines w:val="0"/>
        <w:spacing w:after="240"/>
        <w:ind w:left="567"/>
        <w:rPr>
          <w:rFonts w:ascii="Arial" w:hAnsi="Arial" w:cs="Arial"/>
          <w:color w:val="auto"/>
          <w:sz w:val="20"/>
        </w:rPr>
      </w:pPr>
      <w:r w:rsidRPr="001751A3">
        <w:rPr>
          <w:rFonts w:ascii="Arial" w:hAnsi="Arial" w:cs="Arial"/>
          <w:color w:val="auto"/>
          <w:sz w:val="20"/>
        </w:rPr>
        <w:t>Pokud v průběhu provádění díla vznikne potřeba provést jeho změny v důsledku zjištění skrytých překážek znemožňujících provést dílo dohodnutým způsobem vč. případných nedostatků v</w:t>
      </w:r>
      <w:r>
        <w:rPr>
          <w:rFonts w:ascii="Arial" w:hAnsi="Arial" w:cs="Arial"/>
          <w:color w:val="auto"/>
          <w:sz w:val="20"/>
        </w:rPr>
        <w:t> </w:t>
      </w:r>
      <w:r w:rsidRPr="001751A3">
        <w:rPr>
          <w:rFonts w:ascii="Arial" w:hAnsi="Arial" w:cs="Arial"/>
          <w:color w:val="auto"/>
          <w:sz w:val="20"/>
        </w:rPr>
        <w:t>projektové dokumentaci či jiných závazných podkladech pro provádění díla, je zhotovitel:</w:t>
      </w:r>
    </w:p>
    <w:p w14:paraId="1A2E0F72" w14:textId="5C69D179" w:rsidR="001751A3" w:rsidRPr="00864FF0" w:rsidRDefault="001751A3" w:rsidP="00864FF0">
      <w:pPr>
        <w:pStyle w:val="Nadpis3"/>
        <w:numPr>
          <w:ilvl w:val="2"/>
          <w:numId w:val="44"/>
        </w:numPr>
        <w:spacing w:after="240"/>
        <w:ind w:left="993" w:hanging="426"/>
        <w:rPr>
          <w:rFonts w:ascii="Arial" w:hAnsi="Arial" w:cs="Arial"/>
          <w:color w:val="000000" w:themeColor="text1"/>
          <w:sz w:val="20"/>
          <w:szCs w:val="20"/>
        </w:rPr>
      </w:pPr>
      <w:r w:rsidRPr="00864FF0">
        <w:rPr>
          <w:rFonts w:ascii="Arial" w:hAnsi="Arial" w:cs="Arial"/>
          <w:color w:val="000000" w:themeColor="text1"/>
          <w:sz w:val="20"/>
          <w:szCs w:val="20"/>
        </w:rPr>
        <w:t>v případě, že tyto změny neovlivní navazující práce a termín dokončení a předání díla, povinen provést soupis těchto změn, ocenit je dle odst. 1</w:t>
      </w:r>
      <w:r>
        <w:rPr>
          <w:rFonts w:ascii="Arial" w:hAnsi="Arial" w:cs="Arial"/>
          <w:color w:val="000000" w:themeColor="text1"/>
          <w:sz w:val="20"/>
          <w:szCs w:val="20"/>
        </w:rPr>
        <w:t>8</w:t>
      </w:r>
      <w:r w:rsidRPr="00864FF0">
        <w:rPr>
          <w:rFonts w:ascii="Arial" w:hAnsi="Arial" w:cs="Arial"/>
          <w:color w:val="000000" w:themeColor="text1"/>
          <w:sz w:val="20"/>
          <w:szCs w:val="20"/>
        </w:rPr>
        <w:t>.3. této smlouvy a předložit tento soupis k odsouhlasení objednateli formou změnového listu. Teprve po odsouhlasení změnového listu zhotovitel tyto práce provede a bude mít právo na úhradu těchto prací. Bez výše uvedeného nevznikne zhotoviteli nárok na jakoukoliv úhradu za takto realizované práce. Nárok na úhradu za tyto práce bude splatný na základě písemného dodatku ke smlouvě o dílo s náležitostmi dle odst. 1</w:t>
      </w:r>
      <w:r>
        <w:rPr>
          <w:rFonts w:ascii="Arial" w:hAnsi="Arial" w:cs="Arial"/>
          <w:color w:val="000000" w:themeColor="text1"/>
          <w:sz w:val="20"/>
          <w:szCs w:val="20"/>
        </w:rPr>
        <w:t>8</w:t>
      </w:r>
      <w:r w:rsidRPr="00864FF0">
        <w:rPr>
          <w:rFonts w:ascii="Arial" w:hAnsi="Arial" w:cs="Arial"/>
          <w:color w:val="000000" w:themeColor="text1"/>
          <w:sz w:val="20"/>
          <w:szCs w:val="20"/>
        </w:rPr>
        <w:t>.1., v němž si smluvní strany potvrdí změny díla provedené postupem dle tohoto odstavce, a jehož přílohou bude příslušný změnový list (či změnové listy);</w:t>
      </w:r>
    </w:p>
    <w:p w14:paraId="741353B7" w14:textId="2CAB7CB1" w:rsidR="001751A3" w:rsidRPr="00864FF0" w:rsidRDefault="001751A3" w:rsidP="00864FF0">
      <w:pPr>
        <w:pStyle w:val="Nadpis3"/>
        <w:numPr>
          <w:ilvl w:val="2"/>
          <w:numId w:val="44"/>
        </w:numPr>
        <w:spacing w:after="240"/>
        <w:ind w:left="993" w:hanging="426"/>
        <w:rPr>
          <w:rFonts w:ascii="Arial" w:hAnsi="Arial" w:cs="Arial"/>
          <w:color w:val="000000" w:themeColor="text1"/>
          <w:sz w:val="20"/>
          <w:szCs w:val="20"/>
        </w:rPr>
      </w:pPr>
      <w:r w:rsidRPr="00864FF0">
        <w:rPr>
          <w:rFonts w:ascii="Arial" w:hAnsi="Arial" w:cs="Arial"/>
          <w:color w:val="000000" w:themeColor="text1"/>
          <w:sz w:val="20"/>
          <w:szCs w:val="20"/>
        </w:rPr>
        <w:t>v případě, že by neprovedení těchto změn mohlo ovlivnit postup navazujících prací a termín dokončení a předání díla, povinen tyto práce po písemném odsouhlasení rozsahu prací ze strany objednatele provést a následně zpracovat soupis těchto změn, ocenit je dle odst. 1</w:t>
      </w:r>
      <w:r>
        <w:rPr>
          <w:rFonts w:ascii="Arial" w:hAnsi="Arial" w:cs="Arial"/>
          <w:color w:val="000000" w:themeColor="text1"/>
          <w:sz w:val="20"/>
          <w:szCs w:val="20"/>
        </w:rPr>
        <w:t>8</w:t>
      </w:r>
      <w:r w:rsidRPr="00864FF0">
        <w:rPr>
          <w:rFonts w:ascii="Arial" w:hAnsi="Arial" w:cs="Arial"/>
          <w:color w:val="000000" w:themeColor="text1"/>
          <w:sz w:val="20"/>
          <w:szCs w:val="20"/>
        </w:rPr>
        <w:t>.3. této smlouvy a předložit tento soupis k odsouhlasení formou změnového listu. V případě, že v důsledku změn nebude možné dodržet sjednaný termín dokončení díla, dohodnout se strany ve změnovém listu též na prodloužení termínu v nezbytném rozsahu vyvolaném potřebou těchto změn. Nárok na úhradu za tyto práce a dodávky bude splatný na základě písemného dodatku ke smlouvě o dílo s náležitostmi dle odst. 1</w:t>
      </w:r>
      <w:r>
        <w:rPr>
          <w:rFonts w:ascii="Arial" w:hAnsi="Arial" w:cs="Arial"/>
          <w:color w:val="000000" w:themeColor="text1"/>
          <w:sz w:val="20"/>
          <w:szCs w:val="20"/>
        </w:rPr>
        <w:t>8</w:t>
      </w:r>
      <w:r w:rsidRPr="00864FF0">
        <w:rPr>
          <w:rFonts w:ascii="Arial" w:hAnsi="Arial" w:cs="Arial"/>
          <w:color w:val="000000" w:themeColor="text1"/>
          <w:sz w:val="20"/>
          <w:szCs w:val="20"/>
        </w:rPr>
        <w:t>.1., v němž si smluvní strany potvrdí změny díla provedené postupem dle tohoto odstavce, a jehož přílohou bude příslušný změnový list (či změnové listy).</w:t>
      </w:r>
    </w:p>
    <w:p w14:paraId="247F8260" w14:textId="77F56A5F" w:rsidR="001751A3" w:rsidRPr="001751A3" w:rsidRDefault="001751A3" w:rsidP="00864FF0">
      <w:pPr>
        <w:pStyle w:val="Nadpis2"/>
        <w:keepNext w:val="0"/>
        <w:keepLines w:val="0"/>
        <w:spacing w:after="240"/>
        <w:ind w:left="567"/>
        <w:rPr>
          <w:rFonts w:ascii="Arial" w:hAnsi="Arial" w:cs="Arial"/>
          <w:color w:val="auto"/>
          <w:sz w:val="20"/>
        </w:rPr>
      </w:pPr>
      <w:r w:rsidRPr="001751A3">
        <w:rPr>
          <w:rFonts w:ascii="Arial" w:hAnsi="Arial" w:cs="Arial"/>
          <w:color w:val="auto"/>
          <w:sz w:val="20"/>
        </w:rPr>
        <w:t xml:space="preserve">Veškeré změny díla budou oceněny na základě jednotkových cen uvedených v položkovém rozpočtu. V případě, že položkový rozpočet příslušnou jednotkovou cenu neobsahuje, bude cena stanovena na základě aktuálně platných cen aplikace cenové soustavy </w:t>
      </w:r>
      <w:r>
        <w:rPr>
          <w:rFonts w:ascii="Arial" w:hAnsi="Arial" w:cs="Arial"/>
          <w:color w:val="auto"/>
          <w:sz w:val="20"/>
        </w:rPr>
        <w:t>použité pro sestavení rozpočtu</w:t>
      </w:r>
      <w:r w:rsidRPr="001751A3">
        <w:rPr>
          <w:rFonts w:ascii="Arial" w:hAnsi="Arial" w:cs="Arial"/>
          <w:color w:val="auto"/>
          <w:sz w:val="20"/>
        </w:rPr>
        <w:t xml:space="preserve"> nebo ve výši v místě a čase obvyklé, pakliže se položka ve zhotovitelem použité cenové soustavě nevyskytuje. </w:t>
      </w:r>
    </w:p>
    <w:p w14:paraId="4AB9701F" w14:textId="77777777" w:rsidR="001751A3" w:rsidRPr="001751A3" w:rsidRDefault="001751A3" w:rsidP="00864FF0">
      <w:pPr>
        <w:pStyle w:val="Nadpis2"/>
        <w:keepNext w:val="0"/>
        <w:keepLines w:val="0"/>
        <w:spacing w:after="240"/>
        <w:ind w:left="567"/>
        <w:rPr>
          <w:rFonts w:ascii="Arial" w:hAnsi="Arial" w:cs="Arial"/>
          <w:color w:val="auto"/>
          <w:sz w:val="20"/>
        </w:rPr>
      </w:pPr>
      <w:r w:rsidRPr="001751A3">
        <w:rPr>
          <w:rFonts w:ascii="Arial" w:hAnsi="Arial" w:cs="Arial"/>
          <w:color w:val="auto"/>
          <w:sz w:val="20"/>
        </w:rPr>
        <w:t>Veškeré změny smlouvy musejí být v souladu s příslušnými ustanoveními zákona č. 134/2016 Sb., o zadávání veřejných zakázek, ve znění pozdějších předpisů, a v souladu s dotačními podmínkami.</w:t>
      </w:r>
    </w:p>
    <w:p w14:paraId="2875709C" w14:textId="3CF105B7" w:rsidR="00CC0825" w:rsidRDefault="001751A3" w:rsidP="00864FF0">
      <w:pPr>
        <w:pStyle w:val="Nadpis2"/>
        <w:keepNext w:val="0"/>
        <w:keepLines w:val="0"/>
        <w:spacing w:before="240" w:after="240" w:line="276" w:lineRule="auto"/>
        <w:ind w:left="578" w:hanging="578"/>
        <w:rPr>
          <w:rFonts w:ascii="Arial" w:hAnsi="Arial" w:cs="Arial"/>
          <w:color w:val="auto"/>
          <w:sz w:val="20"/>
        </w:rPr>
      </w:pPr>
      <w:r w:rsidRPr="00864FF0">
        <w:rPr>
          <w:rFonts w:ascii="Arial" w:hAnsi="Arial" w:cs="Arial"/>
          <w:color w:val="auto"/>
          <w:sz w:val="20"/>
        </w:rPr>
        <w:t>O změnách této smlouvy je oprávněna za objednatele rozhodovat rada města nebo starosta, a</w:t>
      </w:r>
      <w:r w:rsidR="00F056D8">
        <w:rPr>
          <w:rFonts w:ascii="Arial" w:hAnsi="Arial" w:cs="Arial"/>
          <w:color w:val="auto"/>
          <w:sz w:val="20"/>
        </w:rPr>
        <w:t> </w:t>
      </w:r>
      <w:r w:rsidRPr="00864FF0">
        <w:rPr>
          <w:rFonts w:ascii="Arial" w:hAnsi="Arial" w:cs="Arial"/>
          <w:color w:val="auto"/>
          <w:sz w:val="20"/>
        </w:rPr>
        <w:t>v</w:t>
      </w:r>
      <w:r w:rsidR="00F056D8">
        <w:rPr>
          <w:rFonts w:ascii="Arial" w:hAnsi="Arial" w:cs="Arial"/>
          <w:color w:val="auto"/>
          <w:sz w:val="20"/>
        </w:rPr>
        <w:t> </w:t>
      </w:r>
      <w:r w:rsidRPr="00864FF0">
        <w:rPr>
          <w:rFonts w:ascii="Arial" w:hAnsi="Arial" w:cs="Arial"/>
          <w:color w:val="auto"/>
          <w:sz w:val="20"/>
        </w:rPr>
        <w:t>případě změn dle odst. 1</w:t>
      </w:r>
      <w:r w:rsidR="00F056D8" w:rsidRPr="00864FF0">
        <w:rPr>
          <w:rFonts w:ascii="Arial" w:hAnsi="Arial" w:cs="Arial"/>
          <w:color w:val="auto"/>
          <w:sz w:val="20"/>
        </w:rPr>
        <w:t>8</w:t>
      </w:r>
      <w:r w:rsidRPr="00864FF0">
        <w:rPr>
          <w:rFonts w:ascii="Arial" w:hAnsi="Arial" w:cs="Arial"/>
          <w:color w:val="auto"/>
          <w:sz w:val="20"/>
        </w:rPr>
        <w:t>.2. též TDS.</w:t>
      </w:r>
    </w:p>
    <w:p w14:paraId="2D3D7195" w14:textId="77777777" w:rsidR="00CC0825" w:rsidRPr="00CC0825" w:rsidRDefault="00CC0825" w:rsidP="00CC0825">
      <w:pPr>
        <w:pStyle w:val="Nadpis1"/>
        <w:ind w:left="0"/>
        <w:rPr>
          <w:b w:val="0"/>
          <w:sz w:val="22"/>
        </w:rPr>
      </w:pPr>
    </w:p>
    <w:p w14:paraId="490AE3AE" w14:textId="30BF56F0" w:rsidR="00CC6D3A" w:rsidRPr="00256812" w:rsidRDefault="00A026B9" w:rsidP="00CC0825">
      <w:pPr>
        <w:pStyle w:val="Nadpis1"/>
        <w:numPr>
          <w:ilvl w:val="0"/>
          <w:numId w:val="0"/>
        </w:numPr>
        <w:ind w:left="3540"/>
        <w:jc w:val="both"/>
        <w:rPr>
          <w:sz w:val="22"/>
        </w:rPr>
      </w:pPr>
      <w:r w:rsidRPr="00256812">
        <w:rPr>
          <w:sz w:val="22"/>
        </w:rPr>
        <w:t>Závěrečná ustanovení</w:t>
      </w:r>
    </w:p>
    <w:p w14:paraId="24A79C1F" w14:textId="3FF2C8B8" w:rsidR="001E7D8B" w:rsidRPr="009E07CA" w:rsidRDefault="001E7D8B" w:rsidP="001E7D8B">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Pokud tato smlouva nestanoví jinak, řídí se právní vztahy jí založené obecně závazn</w:t>
      </w:r>
      <w:r w:rsidR="007405DA">
        <w:rPr>
          <w:rFonts w:ascii="Arial" w:hAnsi="Arial" w:cs="Arial"/>
          <w:color w:val="auto"/>
          <w:sz w:val="20"/>
        </w:rPr>
        <w:t>ými</w:t>
      </w:r>
      <w:r w:rsidRPr="009E07CA">
        <w:rPr>
          <w:rFonts w:ascii="Arial" w:hAnsi="Arial" w:cs="Arial"/>
          <w:color w:val="auto"/>
          <w:sz w:val="20"/>
        </w:rPr>
        <w:t xml:space="preserve"> předpisy České republiky</w:t>
      </w:r>
      <w:r w:rsidR="007405DA">
        <w:rPr>
          <w:rFonts w:ascii="Arial" w:hAnsi="Arial" w:cs="Arial"/>
          <w:color w:val="auto"/>
          <w:sz w:val="20"/>
        </w:rPr>
        <w:t>, zejména občanským zákoníkem</w:t>
      </w:r>
      <w:r w:rsidRPr="009E07CA">
        <w:rPr>
          <w:rFonts w:ascii="Arial" w:hAnsi="Arial" w:cs="Arial"/>
          <w:color w:val="auto"/>
          <w:sz w:val="20"/>
        </w:rPr>
        <w:t>. Pokud některé smluvní ustanovení odkazuje na právní předpis, který bude v průběhu doby trvání této smlouvy novelizován nebo bude přijat (nabude účinnosti) předpis nový, který jej nahradí, budou se smluvní strany při plnění předmětu této smlouvy, pokud v ní není řešená věc upravena odlišně, vždy řídit příslušným aktuálně platným a účinným předpisem upravujícím danou záležitost.</w:t>
      </w:r>
    </w:p>
    <w:p w14:paraId="7B1A0FEF" w14:textId="44EE7EE2" w:rsidR="00A026B9" w:rsidRPr="00527E41" w:rsidRDefault="00A026B9" w:rsidP="00527E41">
      <w:pPr>
        <w:pStyle w:val="Nadpis2"/>
        <w:keepNext w:val="0"/>
        <w:keepLines w:val="0"/>
        <w:spacing w:before="240" w:after="240" w:line="276" w:lineRule="auto"/>
        <w:ind w:left="578" w:hanging="578"/>
        <w:rPr>
          <w:rFonts w:ascii="Arial" w:hAnsi="Arial" w:cs="Arial"/>
          <w:color w:val="auto"/>
          <w:sz w:val="20"/>
        </w:rPr>
      </w:pPr>
      <w:r w:rsidRPr="00527E41">
        <w:rPr>
          <w:rFonts w:ascii="Arial" w:hAnsi="Arial" w:cs="Arial"/>
          <w:color w:val="auto"/>
          <w:sz w:val="20"/>
        </w:rPr>
        <w:t>Nestanoví-li tato smlouva, že se oznámení činěné dle této smlouvy druhé straně mohou provést zápisem ve stavebním deníku, ústně či jiným způsobem, provádí se oznámení osobním předáním listiny oznámení obsahující pověřenému pracovníku nebo zástupci druhé strany,</w:t>
      </w:r>
      <w:r w:rsidR="007F0175">
        <w:rPr>
          <w:rFonts w:ascii="Arial" w:hAnsi="Arial" w:cs="Arial"/>
          <w:color w:val="auto"/>
          <w:sz w:val="20"/>
        </w:rPr>
        <w:t xml:space="preserve"> e-mailem na </w:t>
      </w:r>
      <w:r w:rsidR="007F0175">
        <w:rPr>
          <w:rFonts w:ascii="Arial" w:hAnsi="Arial" w:cs="Arial"/>
          <w:color w:val="auto"/>
          <w:sz w:val="20"/>
        </w:rPr>
        <w:lastRenderedPageBreak/>
        <w:t xml:space="preserve">kontaktní osobu </w:t>
      </w:r>
      <w:r w:rsidR="00BA59C1">
        <w:rPr>
          <w:rFonts w:ascii="Arial" w:hAnsi="Arial" w:cs="Arial"/>
          <w:color w:val="auto"/>
          <w:sz w:val="20"/>
        </w:rPr>
        <w:t xml:space="preserve">ve věcech smluvních, </w:t>
      </w:r>
      <w:r w:rsidR="007F0175">
        <w:rPr>
          <w:rFonts w:ascii="Arial" w:hAnsi="Arial" w:cs="Arial"/>
          <w:color w:val="auto"/>
          <w:sz w:val="20"/>
        </w:rPr>
        <w:t>případně prostřednictvím datové schránky</w:t>
      </w:r>
      <w:r w:rsidRPr="00527E41">
        <w:rPr>
          <w:rFonts w:ascii="Arial" w:hAnsi="Arial" w:cs="Arial"/>
          <w:color w:val="auto"/>
          <w:sz w:val="20"/>
        </w:rPr>
        <w:t xml:space="preserve"> a nelze-li tak učinit, jejím zasláním poštou formou doporučeného dopisu. Listina je považována za doručenou při osobním doručení dnem jejího předání a převzetí druhou stranou</w:t>
      </w:r>
      <w:r w:rsidR="007F0175">
        <w:rPr>
          <w:rFonts w:ascii="Arial" w:hAnsi="Arial" w:cs="Arial"/>
          <w:color w:val="auto"/>
          <w:sz w:val="20"/>
        </w:rPr>
        <w:t>, při doručení prostřednictvím e-mailu a prostřednictvím datové schránky dnem doručení datové zprávy či e-mailu</w:t>
      </w:r>
      <w:r w:rsidRPr="00527E41">
        <w:rPr>
          <w:rFonts w:ascii="Arial" w:hAnsi="Arial" w:cs="Arial"/>
          <w:color w:val="auto"/>
          <w:sz w:val="20"/>
        </w:rPr>
        <w:t xml:space="preserve"> nebo, v případě doručování poštou, pátým dnem po odeslání. Toto ustanovení platí přiměřeně i pro doručování jiných listin a podkladů, které mají být předány.</w:t>
      </w:r>
    </w:p>
    <w:p w14:paraId="31E23AE3" w14:textId="794B881A"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Při nebezpečí prodlení se za řádně doručené oznámení považuje i oznámení učiněné telefonicky, s tím, že bude příslušnou smluvní stranou následně potvrzeno a předáno písemně v</w:t>
      </w:r>
      <w:r w:rsidR="006E4201">
        <w:rPr>
          <w:rFonts w:ascii="Arial" w:hAnsi="Arial" w:cs="Arial"/>
          <w:color w:val="auto"/>
          <w:sz w:val="20"/>
        </w:rPr>
        <w:t xml:space="preserve"> elektronické či </w:t>
      </w:r>
      <w:r w:rsidRPr="009E07CA">
        <w:rPr>
          <w:rFonts w:ascii="Arial" w:hAnsi="Arial" w:cs="Arial"/>
          <w:color w:val="auto"/>
          <w:sz w:val="20"/>
        </w:rPr>
        <w:t>listinné podobě.</w:t>
      </w:r>
    </w:p>
    <w:p w14:paraId="16EFC8DD" w14:textId="219815C0" w:rsidR="004F7A25" w:rsidRPr="00AB2197" w:rsidRDefault="004F7A25" w:rsidP="00305F3F">
      <w:pPr>
        <w:pStyle w:val="Nadpis2"/>
        <w:keepNext w:val="0"/>
        <w:keepLines w:val="0"/>
        <w:spacing w:before="240" w:after="240" w:line="276" w:lineRule="auto"/>
        <w:ind w:left="578" w:hanging="578"/>
        <w:rPr>
          <w:rFonts w:ascii="Arial" w:hAnsi="Arial" w:cs="Arial"/>
          <w:color w:val="auto"/>
          <w:sz w:val="20"/>
        </w:rPr>
      </w:pPr>
      <w:r w:rsidRPr="00AB2197">
        <w:rPr>
          <w:rFonts w:ascii="Arial" w:hAnsi="Arial" w:cs="Arial"/>
          <w:color w:val="auto"/>
          <w:sz w:val="20"/>
        </w:rPr>
        <w:t>Tato smlouva nabývá platnosti podpisem smluvních stran (podpisem druhé ze smluvních stran).</w:t>
      </w:r>
      <w:r w:rsidR="00DC2049" w:rsidRPr="00AB2197">
        <w:rPr>
          <w:rFonts w:ascii="Arial" w:hAnsi="Arial" w:cs="Arial"/>
          <w:color w:val="auto"/>
          <w:sz w:val="20"/>
        </w:rPr>
        <w:t xml:space="preserve"> </w:t>
      </w:r>
    </w:p>
    <w:p w14:paraId="35FF7F4C" w14:textId="0FCEB0C8" w:rsidR="001E7D8B" w:rsidRPr="009E07CA" w:rsidRDefault="001E7D8B" w:rsidP="001E7D8B">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Zho</w:t>
      </w:r>
      <w:r>
        <w:rPr>
          <w:rFonts w:ascii="Arial" w:hAnsi="Arial" w:cs="Arial"/>
          <w:color w:val="auto"/>
          <w:sz w:val="20"/>
        </w:rPr>
        <w:t>t</w:t>
      </w:r>
      <w:r w:rsidRPr="009E07CA">
        <w:rPr>
          <w:rFonts w:ascii="Arial" w:hAnsi="Arial" w:cs="Arial"/>
          <w:color w:val="auto"/>
          <w:sz w:val="20"/>
        </w:rPr>
        <w:t xml:space="preserve">ovitel výslovně prohlašuje, že veškeré informace, skutečnosti a veškerá dokumentace týkající se díla, které jsou případně předmětem obchodního tajemství a považují se za důvěrné, předem objednateli písemně a jasně </w:t>
      </w:r>
      <w:r w:rsidRPr="003B638F">
        <w:rPr>
          <w:rFonts w:ascii="Arial" w:hAnsi="Arial" w:cs="Arial"/>
          <w:color w:val="auto"/>
          <w:sz w:val="20"/>
        </w:rPr>
        <w:t>označil a nejsou obsaženy v této smlouvě.</w:t>
      </w:r>
    </w:p>
    <w:p w14:paraId="40833F75" w14:textId="77777777" w:rsidR="002428CB" w:rsidRPr="002428CB" w:rsidRDefault="002428CB" w:rsidP="002428CB">
      <w:pPr>
        <w:pStyle w:val="Nadpis2"/>
        <w:keepNext w:val="0"/>
        <w:keepLines w:val="0"/>
        <w:spacing w:before="240" w:after="240" w:line="276" w:lineRule="auto"/>
        <w:ind w:left="578" w:hanging="578"/>
        <w:rPr>
          <w:rFonts w:ascii="Arial" w:hAnsi="Arial" w:cs="Arial"/>
          <w:color w:val="auto"/>
          <w:sz w:val="20"/>
        </w:rPr>
      </w:pPr>
      <w:r w:rsidRPr="002428CB">
        <w:rPr>
          <w:rFonts w:ascii="Arial" w:hAnsi="Arial" w:cs="Arial"/>
          <w:color w:val="auto"/>
          <w:sz w:val="20"/>
        </w:rPr>
        <w:t xml:space="preserve">Pokud bude Smlouva vyhotovena v elektronické formě, musí být vyhotovena ve formátu PDF a bude podepsaná uznávaným elektronickým podpisem smluvních stran založenými na kvalifikovaných certifikátech. Každá ze smluvních stran obdrží smlouvu v elektronické formě s uznávanými elektronickými podpisy smluvních stran. </w:t>
      </w:r>
    </w:p>
    <w:p w14:paraId="556E99B7" w14:textId="5BFC58A4" w:rsidR="002428CB" w:rsidRPr="003B638F" w:rsidRDefault="002428CB" w:rsidP="002428CB">
      <w:pPr>
        <w:pStyle w:val="Nadpis2"/>
        <w:keepNext w:val="0"/>
        <w:keepLines w:val="0"/>
        <w:spacing w:before="240" w:after="240" w:line="276" w:lineRule="auto"/>
        <w:ind w:left="578" w:hanging="578"/>
        <w:rPr>
          <w:rFonts w:ascii="Arial" w:hAnsi="Arial" w:cs="Arial"/>
          <w:color w:val="auto"/>
          <w:sz w:val="20"/>
        </w:rPr>
      </w:pPr>
      <w:r w:rsidRPr="002428CB">
        <w:rPr>
          <w:rFonts w:ascii="Arial" w:hAnsi="Arial" w:cs="Arial"/>
          <w:color w:val="auto"/>
          <w:sz w:val="20"/>
        </w:rPr>
        <w:t xml:space="preserve">Pokud bude Smlouva vyhotovena v listinné podobě, tak musí být </w:t>
      </w:r>
      <w:r w:rsidRPr="003B638F">
        <w:rPr>
          <w:rFonts w:ascii="Arial" w:hAnsi="Arial" w:cs="Arial"/>
          <w:color w:val="auto"/>
          <w:sz w:val="20"/>
        </w:rPr>
        <w:t>vyhotovena v</w:t>
      </w:r>
      <w:r w:rsidR="00802094" w:rsidRPr="003B638F">
        <w:rPr>
          <w:rFonts w:ascii="Arial" w:hAnsi="Arial" w:cs="Arial"/>
          <w:color w:val="auto"/>
          <w:sz w:val="20"/>
        </w:rPr>
        <w:t>e 3</w:t>
      </w:r>
      <w:r w:rsidRPr="003B638F">
        <w:rPr>
          <w:rFonts w:ascii="Arial" w:hAnsi="Arial" w:cs="Arial"/>
          <w:color w:val="auto"/>
          <w:sz w:val="20"/>
        </w:rPr>
        <w:t xml:space="preserve"> stejnopisech podepsaných oprávněnými zástupci smluvních stran, přičemž Objednatel obdrží </w:t>
      </w:r>
      <w:r w:rsidR="00802094" w:rsidRPr="003B638F">
        <w:rPr>
          <w:rFonts w:ascii="Arial" w:hAnsi="Arial" w:cs="Arial"/>
          <w:color w:val="auto"/>
          <w:sz w:val="20"/>
        </w:rPr>
        <w:t>dva</w:t>
      </w:r>
      <w:r w:rsidRPr="003B638F">
        <w:rPr>
          <w:rFonts w:ascii="Arial" w:hAnsi="Arial" w:cs="Arial"/>
          <w:color w:val="auto"/>
          <w:sz w:val="20"/>
        </w:rPr>
        <w:t xml:space="preserve"> a Zhotovitel </w:t>
      </w:r>
      <w:r w:rsidR="00802094" w:rsidRPr="003B638F">
        <w:rPr>
          <w:rFonts w:ascii="Arial" w:hAnsi="Arial" w:cs="Arial"/>
          <w:color w:val="auto"/>
          <w:sz w:val="20"/>
        </w:rPr>
        <w:t>jedno</w:t>
      </w:r>
      <w:r w:rsidRPr="003B638F">
        <w:rPr>
          <w:rFonts w:ascii="Arial" w:hAnsi="Arial" w:cs="Arial"/>
          <w:color w:val="auto"/>
          <w:sz w:val="20"/>
        </w:rPr>
        <w:t xml:space="preserve"> vyhotovení. </w:t>
      </w:r>
    </w:p>
    <w:p w14:paraId="32F2EB4B" w14:textId="77777777" w:rsidR="00A026B9"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3141BECB" w14:textId="4225428E" w:rsidR="00DB5DA1" w:rsidRPr="009E07CA" w:rsidRDefault="00A026B9" w:rsidP="00305F3F">
      <w:pPr>
        <w:pStyle w:val="Nadpis2"/>
        <w:keepNext w:val="0"/>
        <w:keepLines w:val="0"/>
        <w:spacing w:before="240" w:after="240" w:line="276" w:lineRule="auto"/>
        <w:ind w:left="578" w:hanging="578"/>
        <w:rPr>
          <w:rFonts w:ascii="Arial" w:hAnsi="Arial" w:cs="Arial"/>
          <w:color w:val="auto"/>
          <w:sz w:val="20"/>
        </w:rPr>
      </w:pPr>
      <w:r w:rsidRPr="009E07CA">
        <w:rPr>
          <w:rFonts w:ascii="Arial" w:hAnsi="Arial" w:cs="Arial"/>
          <w:color w:val="auto"/>
          <w:sz w:val="20"/>
        </w:rPr>
        <w:t>Smluvní strany potvrzují, že si tuto smlouvu před jejím podpisem přečetly, porozuměly jejímu obsahu, uzavírají ji svobodně a vážně.  Na důkaz toho připojují své podpisy.</w:t>
      </w:r>
    </w:p>
    <w:p w14:paraId="770AE06A" w14:textId="60A9BFB5" w:rsidR="00934040" w:rsidRPr="009E07CA" w:rsidRDefault="00A067C7" w:rsidP="00305F3F">
      <w:pPr>
        <w:rPr>
          <w:rFonts w:ascii="Arial" w:hAnsi="Arial" w:cs="Arial"/>
          <w:sz w:val="20"/>
          <w:szCs w:val="20"/>
        </w:rPr>
      </w:pPr>
      <w:r w:rsidRPr="009E07CA">
        <w:rPr>
          <w:rFonts w:ascii="Arial" w:hAnsi="Arial" w:cs="Arial"/>
          <w:sz w:val="20"/>
          <w:szCs w:val="20"/>
        </w:rPr>
        <w:t>Za o</w:t>
      </w:r>
      <w:r w:rsidR="00934040" w:rsidRPr="009E07CA">
        <w:rPr>
          <w:rFonts w:ascii="Arial" w:hAnsi="Arial" w:cs="Arial"/>
          <w:sz w:val="20"/>
          <w:szCs w:val="20"/>
        </w:rPr>
        <w:t>bjednatel</w:t>
      </w:r>
      <w:r w:rsidRPr="009E07CA">
        <w:rPr>
          <w:rFonts w:ascii="Arial" w:hAnsi="Arial" w:cs="Arial"/>
          <w:sz w:val="20"/>
          <w:szCs w:val="20"/>
        </w:rPr>
        <w:t xml:space="preserve">e </w:t>
      </w:r>
      <w:r w:rsidR="00BA29E3">
        <w:rPr>
          <w:rFonts w:ascii="Arial" w:hAnsi="Arial" w:cs="Arial"/>
          <w:sz w:val="20"/>
          <w:szCs w:val="20"/>
        </w:rPr>
        <w:t>v </w:t>
      </w:r>
      <w:r w:rsidR="003B638F">
        <w:rPr>
          <w:rFonts w:ascii="Arial" w:hAnsi="Arial" w:cs="Arial"/>
          <w:sz w:val="20"/>
          <w:szCs w:val="20"/>
        </w:rPr>
        <w:t>Hronově</w:t>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t>Za z</w:t>
      </w:r>
      <w:r w:rsidR="00934040" w:rsidRPr="009E07CA">
        <w:rPr>
          <w:rFonts w:ascii="Arial" w:hAnsi="Arial" w:cs="Arial"/>
          <w:sz w:val="20"/>
          <w:szCs w:val="20"/>
        </w:rPr>
        <w:t>hotovitel</w:t>
      </w:r>
      <w:r w:rsidRPr="009E07CA">
        <w:rPr>
          <w:rFonts w:ascii="Arial" w:hAnsi="Arial" w:cs="Arial"/>
          <w:sz w:val="20"/>
          <w:szCs w:val="20"/>
        </w:rPr>
        <w:t xml:space="preserve">e </w:t>
      </w:r>
      <w:r w:rsidR="00BA29E3">
        <w:rPr>
          <w:rFonts w:ascii="Arial" w:hAnsi="Arial" w:cs="Arial"/>
          <w:sz w:val="20"/>
          <w:szCs w:val="20"/>
        </w:rPr>
        <w:t xml:space="preserve">v </w:t>
      </w:r>
      <w:r w:rsidRPr="00BA29E3">
        <w:rPr>
          <w:rFonts w:ascii="Arial" w:hAnsi="Arial" w:cs="Arial"/>
          <w:sz w:val="20"/>
          <w:szCs w:val="20"/>
          <w:highlight w:val="yellow"/>
        </w:rPr>
        <w:t>……</w:t>
      </w:r>
      <w:r w:rsidR="005844CD">
        <w:rPr>
          <w:rFonts w:ascii="Arial" w:hAnsi="Arial" w:cs="Arial"/>
          <w:sz w:val="20"/>
          <w:szCs w:val="20"/>
          <w:highlight w:val="yellow"/>
        </w:rPr>
        <w:t>………………</w:t>
      </w:r>
      <w:r w:rsidRPr="00BA29E3">
        <w:rPr>
          <w:rFonts w:ascii="Arial" w:hAnsi="Arial" w:cs="Arial"/>
          <w:sz w:val="20"/>
          <w:szCs w:val="20"/>
          <w:highlight w:val="yellow"/>
        </w:rPr>
        <w:t>…</w:t>
      </w:r>
    </w:p>
    <w:p w14:paraId="6B0C5A30" w14:textId="3713725A" w:rsidR="00934040" w:rsidRPr="009E07CA" w:rsidRDefault="00934040" w:rsidP="00305F3F">
      <w:pPr>
        <w:spacing w:before="840" w:after="120" w:line="360" w:lineRule="auto"/>
        <w:rPr>
          <w:rFonts w:ascii="Arial" w:hAnsi="Arial" w:cs="Arial"/>
          <w:sz w:val="20"/>
          <w:szCs w:val="20"/>
        </w:rPr>
      </w:pPr>
      <w:r w:rsidRPr="009E07CA">
        <w:rPr>
          <w:rFonts w:ascii="Arial" w:hAnsi="Arial" w:cs="Arial"/>
          <w:sz w:val="20"/>
          <w:szCs w:val="20"/>
        </w:rPr>
        <w:t>………</w:t>
      </w:r>
      <w:r w:rsidR="00BD0392">
        <w:rPr>
          <w:rFonts w:ascii="Arial" w:hAnsi="Arial" w:cs="Arial"/>
          <w:sz w:val="20"/>
          <w:szCs w:val="20"/>
        </w:rPr>
        <w:t>……………..</w:t>
      </w:r>
      <w:r w:rsidRPr="009E07CA">
        <w:rPr>
          <w:rFonts w:ascii="Arial" w:hAnsi="Arial" w:cs="Arial"/>
          <w:sz w:val="20"/>
          <w:szCs w:val="20"/>
        </w:rPr>
        <w:t>……</w:t>
      </w:r>
      <w:r w:rsidR="006C3B89" w:rsidRPr="009E07CA">
        <w:rPr>
          <w:rFonts w:ascii="Arial" w:hAnsi="Arial" w:cs="Arial"/>
          <w:sz w:val="20"/>
          <w:szCs w:val="20"/>
        </w:rPr>
        <w:tab/>
      </w:r>
      <w:r w:rsidR="006C3B89"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Pr="009E07CA">
        <w:rPr>
          <w:rFonts w:ascii="Arial" w:hAnsi="Arial" w:cs="Arial"/>
          <w:sz w:val="20"/>
          <w:szCs w:val="20"/>
        </w:rPr>
        <w:tab/>
      </w:r>
      <w:r w:rsidR="00BD0392" w:rsidRPr="009E07CA">
        <w:rPr>
          <w:rFonts w:ascii="Arial" w:hAnsi="Arial" w:cs="Arial"/>
          <w:sz w:val="20"/>
          <w:szCs w:val="20"/>
        </w:rPr>
        <w:t>………</w:t>
      </w:r>
      <w:r w:rsidR="00BD0392">
        <w:rPr>
          <w:rFonts w:ascii="Arial" w:hAnsi="Arial" w:cs="Arial"/>
          <w:sz w:val="20"/>
          <w:szCs w:val="20"/>
        </w:rPr>
        <w:t>……………..</w:t>
      </w:r>
      <w:r w:rsidR="00BD0392" w:rsidRPr="009E07CA">
        <w:rPr>
          <w:rFonts w:ascii="Arial" w:hAnsi="Arial" w:cs="Arial"/>
          <w:sz w:val="20"/>
          <w:szCs w:val="20"/>
        </w:rPr>
        <w:t>……</w:t>
      </w:r>
      <w:r w:rsidR="00BD0392" w:rsidRPr="009E07CA">
        <w:rPr>
          <w:rFonts w:ascii="Arial" w:hAnsi="Arial" w:cs="Arial"/>
          <w:sz w:val="20"/>
          <w:szCs w:val="20"/>
        </w:rPr>
        <w:tab/>
      </w:r>
    </w:p>
    <w:p w14:paraId="4474CC6C" w14:textId="62516208" w:rsidR="00BA29E3" w:rsidRDefault="007C22F2" w:rsidP="00305F3F">
      <w:pPr>
        <w:spacing w:line="360" w:lineRule="auto"/>
        <w:rPr>
          <w:rFonts w:ascii="Arial" w:hAnsi="Arial" w:cs="Arial"/>
          <w:sz w:val="20"/>
          <w:szCs w:val="20"/>
        </w:rPr>
      </w:pPr>
      <w:proofErr w:type="spellStart"/>
      <w:r>
        <w:rPr>
          <w:rFonts w:ascii="Arial" w:hAnsi="Arial" w:cs="Arial"/>
          <w:sz w:val="20"/>
          <w:szCs w:val="20"/>
        </w:rPr>
        <w:t>Bc.Miroslav</w:t>
      </w:r>
      <w:proofErr w:type="spellEnd"/>
      <w:r>
        <w:rPr>
          <w:rFonts w:ascii="Arial" w:hAnsi="Arial" w:cs="Arial"/>
          <w:sz w:val="20"/>
          <w:szCs w:val="20"/>
        </w:rPr>
        <w:t xml:space="preserve"> Nosek</w:t>
      </w:r>
      <w:r w:rsidR="00245D09">
        <w:rPr>
          <w:rFonts w:ascii="Arial" w:hAnsi="Arial" w:cs="Arial"/>
          <w:sz w:val="20"/>
          <w:szCs w:val="20"/>
        </w:rPr>
        <w:tab/>
      </w:r>
      <w:r w:rsidR="003D2CAF" w:rsidRPr="00787397">
        <w:rPr>
          <w:rFonts w:ascii="Arial" w:hAnsi="Arial" w:cs="Arial"/>
          <w:sz w:val="20"/>
          <w:szCs w:val="20"/>
        </w:rPr>
        <w:tab/>
      </w:r>
      <w:r w:rsidR="00934040" w:rsidRPr="00787397">
        <w:rPr>
          <w:rFonts w:ascii="Arial" w:hAnsi="Arial" w:cs="Arial"/>
          <w:sz w:val="20"/>
          <w:szCs w:val="20"/>
        </w:rPr>
        <w:tab/>
      </w:r>
      <w:r w:rsidR="00787397">
        <w:rPr>
          <w:rFonts w:ascii="Arial" w:hAnsi="Arial" w:cs="Arial"/>
          <w:sz w:val="20"/>
          <w:szCs w:val="20"/>
        </w:rPr>
        <w:tab/>
      </w:r>
      <w:r w:rsidR="005844CD">
        <w:rPr>
          <w:rFonts w:ascii="Arial" w:hAnsi="Arial" w:cs="Arial"/>
          <w:sz w:val="20"/>
          <w:szCs w:val="20"/>
        </w:rPr>
        <w:tab/>
      </w:r>
      <w:r w:rsidR="006C3B89" w:rsidRPr="00787397">
        <w:rPr>
          <w:rFonts w:ascii="Arial" w:hAnsi="Arial" w:cs="Arial"/>
          <w:sz w:val="20"/>
          <w:szCs w:val="20"/>
          <w:highlight w:val="yellow"/>
        </w:rPr>
        <w:t>[bude doplněno před uzavřením smlouvy]</w:t>
      </w:r>
    </w:p>
    <w:p w14:paraId="559BC132" w14:textId="7B1429CD" w:rsidR="00704099" w:rsidRPr="00BA29E3" w:rsidRDefault="00245D09" w:rsidP="00305F3F">
      <w:pPr>
        <w:spacing w:line="360" w:lineRule="auto"/>
        <w:rPr>
          <w:rFonts w:ascii="Arial" w:hAnsi="Arial" w:cs="Arial"/>
          <w:sz w:val="20"/>
          <w:szCs w:val="20"/>
          <w:highlight w:val="yellow"/>
        </w:rPr>
      </w:pPr>
      <w:r>
        <w:rPr>
          <w:rFonts w:ascii="Arial" w:hAnsi="Arial" w:cs="Arial"/>
          <w:sz w:val="20"/>
          <w:szCs w:val="20"/>
        </w:rPr>
        <w:t>starosta</w:t>
      </w:r>
      <w:r w:rsidR="00934040" w:rsidRPr="009E07CA">
        <w:rPr>
          <w:rFonts w:ascii="Arial" w:hAnsi="Arial" w:cs="Arial"/>
          <w:sz w:val="20"/>
          <w:szCs w:val="20"/>
        </w:rPr>
        <w:tab/>
      </w:r>
      <w:r w:rsidR="00934040" w:rsidRPr="009E07CA">
        <w:rPr>
          <w:rFonts w:ascii="Arial" w:hAnsi="Arial" w:cs="Arial"/>
          <w:sz w:val="20"/>
          <w:szCs w:val="20"/>
        </w:rPr>
        <w:tab/>
      </w:r>
      <w:r w:rsidR="00934040" w:rsidRPr="009E07CA">
        <w:rPr>
          <w:rFonts w:ascii="Arial" w:hAnsi="Arial" w:cs="Arial"/>
          <w:sz w:val="20"/>
          <w:szCs w:val="20"/>
        </w:rPr>
        <w:tab/>
      </w:r>
    </w:p>
    <w:sectPr w:rsidR="00704099" w:rsidRPr="00BA29E3" w:rsidSect="007B64EF">
      <w:footerReference w:type="default" r:id="rId8"/>
      <w:headerReference w:type="first" r:id="rId9"/>
      <w:footerReference w:type="firs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E817" w14:textId="77777777" w:rsidR="004E1616" w:rsidRDefault="004E1616" w:rsidP="006E7BB0">
      <w:r>
        <w:separator/>
      </w:r>
    </w:p>
    <w:p w14:paraId="5C4BB53D" w14:textId="77777777" w:rsidR="004E1616" w:rsidRDefault="004E1616"/>
  </w:endnote>
  <w:endnote w:type="continuationSeparator" w:id="0">
    <w:p w14:paraId="1C2F3BEB" w14:textId="77777777" w:rsidR="004E1616" w:rsidRDefault="004E1616" w:rsidP="006E7BB0">
      <w:r>
        <w:continuationSeparator/>
      </w:r>
    </w:p>
    <w:p w14:paraId="5B1A59FF" w14:textId="77777777" w:rsidR="004E1616" w:rsidRDefault="004E16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1285800520"/>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2D610E11" w14:textId="62F0715B" w:rsidR="00542EFB" w:rsidRPr="00305F3F" w:rsidRDefault="00542EFB">
            <w:pPr>
              <w:pStyle w:val="Zpat"/>
              <w:jc w:val="right"/>
              <w:rPr>
                <w:rFonts w:ascii="Arial" w:hAnsi="Arial" w:cs="Arial"/>
                <w:sz w:val="16"/>
                <w:szCs w:val="16"/>
              </w:rPr>
            </w:pPr>
            <w:r>
              <w:rPr>
                <w:rFonts w:ascii="Arial" w:hAnsi="Arial" w:cs="Arial"/>
                <w:sz w:val="16"/>
                <w:szCs w:val="16"/>
              </w:rPr>
              <w:t>s</w:t>
            </w:r>
            <w:r w:rsidRPr="00305F3F">
              <w:rPr>
                <w:rFonts w:ascii="Arial" w:hAnsi="Arial" w:cs="Arial"/>
                <w:sz w:val="16"/>
                <w:szCs w:val="16"/>
              </w:rPr>
              <w:t>tr</w:t>
            </w:r>
            <w:r>
              <w:rPr>
                <w:rFonts w:ascii="Arial" w:hAnsi="Arial" w:cs="Arial"/>
                <w:sz w:val="16"/>
                <w:szCs w:val="16"/>
              </w:rPr>
              <w:t>a</w:t>
            </w:r>
            <w:r w:rsidRPr="00305F3F">
              <w:rPr>
                <w:rFonts w:ascii="Arial" w:hAnsi="Arial" w:cs="Arial"/>
                <w:sz w:val="16"/>
                <w:szCs w:val="16"/>
              </w:rPr>
              <w:t xml:space="preserve">na </w:t>
            </w:r>
            <w:r w:rsidRPr="00305F3F">
              <w:rPr>
                <w:rFonts w:ascii="Arial" w:hAnsi="Arial" w:cs="Arial"/>
                <w:bCs/>
                <w:sz w:val="16"/>
                <w:szCs w:val="16"/>
              </w:rPr>
              <w:fldChar w:fldCharType="begin"/>
            </w:r>
            <w:r w:rsidRPr="00305F3F">
              <w:rPr>
                <w:rFonts w:ascii="Arial" w:hAnsi="Arial" w:cs="Arial"/>
                <w:bCs/>
                <w:sz w:val="16"/>
                <w:szCs w:val="16"/>
              </w:rPr>
              <w:instrText>PAGE</w:instrText>
            </w:r>
            <w:r w:rsidRPr="00305F3F">
              <w:rPr>
                <w:rFonts w:ascii="Arial" w:hAnsi="Arial" w:cs="Arial"/>
                <w:bCs/>
                <w:sz w:val="16"/>
                <w:szCs w:val="16"/>
              </w:rPr>
              <w:fldChar w:fldCharType="separate"/>
            </w:r>
            <w:r w:rsidR="00586565">
              <w:rPr>
                <w:rFonts w:ascii="Arial" w:hAnsi="Arial" w:cs="Arial"/>
                <w:bCs/>
                <w:noProof/>
                <w:sz w:val="16"/>
                <w:szCs w:val="16"/>
              </w:rPr>
              <w:t>6</w:t>
            </w:r>
            <w:r w:rsidRPr="00305F3F">
              <w:rPr>
                <w:rFonts w:ascii="Arial" w:hAnsi="Arial" w:cs="Arial"/>
                <w:bCs/>
                <w:sz w:val="16"/>
                <w:szCs w:val="16"/>
              </w:rPr>
              <w:fldChar w:fldCharType="end"/>
            </w:r>
            <w:r w:rsidRPr="00305F3F">
              <w:rPr>
                <w:rFonts w:ascii="Arial" w:hAnsi="Arial" w:cs="Arial"/>
                <w:sz w:val="16"/>
                <w:szCs w:val="16"/>
              </w:rPr>
              <w:t xml:space="preserve"> </w:t>
            </w:r>
            <w:r>
              <w:rPr>
                <w:rFonts w:ascii="Arial" w:hAnsi="Arial" w:cs="Arial"/>
                <w:sz w:val="16"/>
                <w:szCs w:val="16"/>
              </w:rPr>
              <w:t>(celkem</w:t>
            </w:r>
            <w:r w:rsidRPr="00305F3F">
              <w:rPr>
                <w:rFonts w:ascii="Arial" w:hAnsi="Arial" w:cs="Arial"/>
                <w:sz w:val="16"/>
                <w:szCs w:val="16"/>
              </w:rPr>
              <w:t xml:space="preserve"> </w:t>
            </w:r>
            <w:r w:rsidRPr="00305F3F">
              <w:rPr>
                <w:rFonts w:ascii="Arial" w:hAnsi="Arial" w:cs="Arial"/>
                <w:bCs/>
                <w:sz w:val="16"/>
                <w:szCs w:val="16"/>
              </w:rPr>
              <w:fldChar w:fldCharType="begin"/>
            </w:r>
            <w:r w:rsidRPr="00305F3F">
              <w:rPr>
                <w:rFonts w:ascii="Arial" w:hAnsi="Arial" w:cs="Arial"/>
                <w:bCs/>
                <w:sz w:val="16"/>
                <w:szCs w:val="16"/>
              </w:rPr>
              <w:instrText>NUMPAGES</w:instrText>
            </w:r>
            <w:r w:rsidRPr="00305F3F">
              <w:rPr>
                <w:rFonts w:ascii="Arial" w:hAnsi="Arial" w:cs="Arial"/>
                <w:bCs/>
                <w:sz w:val="16"/>
                <w:szCs w:val="16"/>
              </w:rPr>
              <w:fldChar w:fldCharType="separate"/>
            </w:r>
            <w:r w:rsidR="00586565">
              <w:rPr>
                <w:rFonts w:ascii="Arial" w:hAnsi="Arial" w:cs="Arial"/>
                <w:bCs/>
                <w:noProof/>
                <w:sz w:val="16"/>
                <w:szCs w:val="16"/>
              </w:rPr>
              <w:t>27</w:t>
            </w:r>
            <w:r w:rsidRPr="00305F3F">
              <w:rPr>
                <w:rFonts w:ascii="Arial" w:hAnsi="Arial" w:cs="Arial"/>
                <w:bCs/>
                <w:sz w:val="16"/>
                <w:szCs w:val="16"/>
              </w:rPr>
              <w:fldChar w:fldCharType="end"/>
            </w:r>
            <w:r>
              <w:rPr>
                <w:rFonts w:ascii="Arial" w:hAnsi="Arial" w:cs="Arial"/>
                <w:bCs/>
                <w:sz w:val="16"/>
                <w:szCs w:val="16"/>
              </w:rPr>
              <w:t>)</w:t>
            </w:r>
          </w:p>
        </w:sdtContent>
      </w:sdt>
    </w:sdtContent>
  </w:sdt>
  <w:p w14:paraId="3DDEADF0" w14:textId="77777777" w:rsidR="00542EFB" w:rsidRDefault="00542EFB">
    <w:pPr>
      <w:pStyle w:val="Zpat"/>
    </w:pPr>
  </w:p>
  <w:p w14:paraId="3E4DCB6F" w14:textId="77777777" w:rsidR="00542EFB" w:rsidRDefault="00542E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29035794"/>
      <w:docPartObj>
        <w:docPartGallery w:val="Page Numbers (Bottom of Page)"/>
        <w:docPartUnique/>
      </w:docPartObj>
    </w:sdtPr>
    <w:sdtEndPr/>
    <w:sdtContent>
      <w:sdt>
        <w:sdtPr>
          <w:rPr>
            <w:rFonts w:ascii="Arial" w:hAnsi="Arial" w:cs="Arial"/>
            <w:sz w:val="16"/>
            <w:szCs w:val="16"/>
          </w:rPr>
          <w:id w:val="798338789"/>
          <w:docPartObj>
            <w:docPartGallery w:val="Page Numbers (Top of Page)"/>
            <w:docPartUnique/>
          </w:docPartObj>
        </w:sdtPr>
        <w:sdtEndPr/>
        <w:sdtContent>
          <w:p w14:paraId="6D16DCDA" w14:textId="77777777" w:rsidR="00542EFB" w:rsidRPr="00305F3F" w:rsidRDefault="00542EFB" w:rsidP="002A0721">
            <w:pPr>
              <w:pStyle w:val="Zpat"/>
              <w:jc w:val="right"/>
              <w:rPr>
                <w:rFonts w:ascii="Arial" w:hAnsi="Arial" w:cs="Arial"/>
                <w:sz w:val="16"/>
                <w:szCs w:val="16"/>
              </w:rPr>
            </w:pPr>
            <w:r>
              <w:rPr>
                <w:rFonts w:ascii="Arial" w:hAnsi="Arial" w:cs="Arial"/>
                <w:sz w:val="16"/>
                <w:szCs w:val="16"/>
              </w:rPr>
              <w:t>s</w:t>
            </w:r>
            <w:r w:rsidRPr="00305F3F">
              <w:rPr>
                <w:rFonts w:ascii="Arial" w:hAnsi="Arial" w:cs="Arial"/>
                <w:sz w:val="16"/>
                <w:szCs w:val="16"/>
              </w:rPr>
              <w:t>tr</w:t>
            </w:r>
            <w:r>
              <w:rPr>
                <w:rFonts w:ascii="Arial" w:hAnsi="Arial" w:cs="Arial"/>
                <w:sz w:val="16"/>
                <w:szCs w:val="16"/>
              </w:rPr>
              <w:t>a</w:t>
            </w:r>
            <w:r w:rsidRPr="00305F3F">
              <w:rPr>
                <w:rFonts w:ascii="Arial" w:hAnsi="Arial" w:cs="Arial"/>
                <w:sz w:val="16"/>
                <w:szCs w:val="16"/>
              </w:rPr>
              <w:t xml:space="preserve">na </w:t>
            </w:r>
            <w:r w:rsidRPr="00305F3F">
              <w:rPr>
                <w:rFonts w:ascii="Arial" w:hAnsi="Arial" w:cs="Arial"/>
                <w:bCs/>
                <w:sz w:val="16"/>
                <w:szCs w:val="16"/>
              </w:rPr>
              <w:fldChar w:fldCharType="begin"/>
            </w:r>
            <w:r w:rsidRPr="00305F3F">
              <w:rPr>
                <w:rFonts w:ascii="Arial" w:hAnsi="Arial" w:cs="Arial"/>
                <w:bCs/>
                <w:sz w:val="16"/>
                <w:szCs w:val="16"/>
              </w:rPr>
              <w:instrText>PAGE</w:instrText>
            </w:r>
            <w:r w:rsidRPr="00305F3F">
              <w:rPr>
                <w:rFonts w:ascii="Arial" w:hAnsi="Arial" w:cs="Arial"/>
                <w:bCs/>
                <w:sz w:val="16"/>
                <w:szCs w:val="16"/>
              </w:rPr>
              <w:fldChar w:fldCharType="separate"/>
            </w:r>
            <w:r w:rsidR="00586565">
              <w:rPr>
                <w:rFonts w:ascii="Arial" w:hAnsi="Arial" w:cs="Arial"/>
                <w:bCs/>
                <w:noProof/>
                <w:sz w:val="16"/>
                <w:szCs w:val="16"/>
              </w:rPr>
              <w:t>1</w:t>
            </w:r>
            <w:r w:rsidRPr="00305F3F">
              <w:rPr>
                <w:rFonts w:ascii="Arial" w:hAnsi="Arial" w:cs="Arial"/>
                <w:bCs/>
                <w:sz w:val="16"/>
                <w:szCs w:val="16"/>
              </w:rPr>
              <w:fldChar w:fldCharType="end"/>
            </w:r>
            <w:r w:rsidRPr="00305F3F">
              <w:rPr>
                <w:rFonts w:ascii="Arial" w:hAnsi="Arial" w:cs="Arial"/>
                <w:sz w:val="16"/>
                <w:szCs w:val="16"/>
              </w:rPr>
              <w:t xml:space="preserve"> </w:t>
            </w:r>
            <w:r>
              <w:rPr>
                <w:rFonts w:ascii="Arial" w:hAnsi="Arial" w:cs="Arial"/>
                <w:sz w:val="16"/>
                <w:szCs w:val="16"/>
              </w:rPr>
              <w:t>(celkem</w:t>
            </w:r>
            <w:r w:rsidRPr="00305F3F">
              <w:rPr>
                <w:rFonts w:ascii="Arial" w:hAnsi="Arial" w:cs="Arial"/>
                <w:sz w:val="16"/>
                <w:szCs w:val="16"/>
              </w:rPr>
              <w:t xml:space="preserve"> </w:t>
            </w:r>
            <w:r w:rsidRPr="00305F3F">
              <w:rPr>
                <w:rFonts w:ascii="Arial" w:hAnsi="Arial" w:cs="Arial"/>
                <w:bCs/>
                <w:sz w:val="16"/>
                <w:szCs w:val="16"/>
              </w:rPr>
              <w:fldChar w:fldCharType="begin"/>
            </w:r>
            <w:r w:rsidRPr="00305F3F">
              <w:rPr>
                <w:rFonts w:ascii="Arial" w:hAnsi="Arial" w:cs="Arial"/>
                <w:bCs/>
                <w:sz w:val="16"/>
                <w:szCs w:val="16"/>
              </w:rPr>
              <w:instrText>NUMPAGES</w:instrText>
            </w:r>
            <w:r w:rsidRPr="00305F3F">
              <w:rPr>
                <w:rFonts w:ascii="Arial" w:hAnsi="Arial" w:cs="Arial"/>
                <w:bCs/>
                <w:sz w:val="16"/>
                <w:szCs w:val="16"/>
              </w:rPr>
              <w:fldChar w:fldCharType="separate"/>
            </w:r>
            <w:r w:rsidR="00586565">
              <w:rPr>
                <w:rFonts w:ascii="Arial" w:hAnsi="Arial" w:cs="Arial"/>
                <w:bCs/>
                <w:noProof/>
                <w:sz w:val="16"/>
                <w:szCs w:val="16"/>
              </w:rPr>
              <w:t>27</w:t>
            </w:r>
            <w:r w:rsidRPr="00305F3F">
              <w:rPr>
                <w:rFonts w:ascii="Arial" w:hAnsi="Arial" w:cs="Arial"/>
                <w:bCs/>
                <w:sz w:val="16"/>
                <w:szCs w:val="16"/>
              </w:rPr>
              <w:fldChar w:fldCharType="end"/>
            </w:r>
            <w:r>
              <w:rPr>
                <w:rFonts w:ascii="Arial" w:hAnsi="Arial" w:cs="Arial"/>
                <w:bCs/>
                <w:sz w:val="16"/>
                <w:szCs w:val="16"/>
              </w:rPr>
              <w:t>)</w:t>
            </w:r>
          </w:p>
        </w:sdtContent>
      </w:sdt>
    </w:sdtContent>
  </w:sdt>
  <w:p w14:paraId="13585D12" w14:textId="77777777" w:rsidR="00542EFB" w:rsidRDefault="00542E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D997" w14:textId="77777777" w:rsidR="004E1616" w:rsidRDefault="004E1616" w:rsidP="006E7BB0">
      <w:r>
        <w:separator/>
      </w:r>
    </w:p>
    <w:p w14:paraId="39C36C3E" w14:textId="77777777" w:rsidR="004E1616" w:rsidRDefault="004E1616"/>
  </w:footnote>
  <w:footnote w:type="continuationSeparator" w:id="0">
    <w:p w14:paraId="709E21F9" w14:textId="77777777" w:rsidR="004E1616" w:rsidRDefault="004E1616" w:rsidP="006E7BB0">
      <w:r>
        <w:continuationSeparator/>
      </w:r>
    </w:p>
    <w:p w14:paraId="7D8A3754" w14:textId="77777777" w:rsidR="004E1616" w:rsidRDefault="004E16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55AA6" w14:textId="78D852CD" w:rsidR="00542EFB" w:rsidRPr="00DE7130" w:rsidRDefault="00542EFB" w:rsidP="00DE7130">
    <w:pPr>
      <w:pStyle w:val="Zhlav"/>
      <w:rPr>
        <w:rFonts w:ascii="Arial" w:hAnsi="Arial" w:cs="Arial"/>
        <w:b/>
        <w:bCs/>
        <w:sz w:val="18"/>
        <w:szCs w:val="18"/>
      </w:rPr>
    </w:pPr>
    <w:r w:rsidRPr="00DE7130">
      <w:rPr>
        <w:rFonts w:ascii="Arial" w:hAnsi="Arial" w:cs="Arial"/>
        <w:b/>
        <w:bCs/>
        <w:sz w:val="18"/>
        <w:szCs w:val="18"/>
      </w:rPr>
      <w:t>p02_navrh_smlouvy</w:t>
    </w:r>
  </w:p>
  <w:p w14:paraId="25C5FB17" w14:textId="239F2AB9" w:rsidR="00542EFB" w:rsidRDefault="00542EFB" w:rsidP="0084180B">
    <w:pPr>
      <w:pStyle w:val="Zhlav"/>
      <w:spacing w:after="36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16A8"/>
    <w:multiLevelType w:val="hybridMultilevel"/>
    <w:tmpl w:val="11F41B5E"/>
    <w:lvl w:ilvl="0" w:tplc="37504010">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9A47E5"/>
    <w:multiLevelType w:val="hybridMultilevel"/>
    <w:tmpl w:val="16E842F0"/>
    <w:lvl w:ilvl="0" w:tplc="3C68C51A">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3" w15:restartNumberingAfterBreak="0">
    <w:nsid w:val="2A3F7409"/>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2A5E0AFC"/>
    <w:multiLevelType w:val="hybridMultilevel"/>
    <w:tmpl w:val="2F9CF532"/>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 w15:restartNumberingAfterBreak="0">
    <w:nsid w:val="2A943C9F"/>
    <w:multiLevelType w:val="hybridMultilevel"/>
    <w:tmpl w:val="4360093A"/>
    <w:lvl w:ilvl="0" w:tplc="4336FF0E">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8238E"/>
    <w:multiLevelType w:val="multilevel"/>
    <w:tmpl w:val="4BA455AE"/>
    <w:lvl w:ilvl="0">
      <w:start w:val="1"/>
      <w:numFmt w:val="ordinal"/>
      <w:suff w:val="nothing"/>
      <w:lvlText w:val="%1 Článek"/>
      <w:lvlJc w:val="center"/>
      <w:pPr>
        <w:ind w:left="4958" w:firstLine="288"/>
      </w:pPr>
      <w:rPr>
        <w:rFonts w:hint="default"/>
        <w:b/>
        <w:color w:val="auto"/>
        <w:sz w:val="22"/>
        <w:szCs w:val="22"/>
      </w:rPr>
    </w:lvl>
    <w:lvl w:ilvl="1">
      <w:start w:val="1"/>
      <w:numFmt w:val="decimal"/>
      <w:lvlText w:val="%1.%2"/>
      <w:lvlJc w:val="left"/>
      <w:pPr>
        <w:ind w:left="2278" w:hanging="576"/>
      </w:pPr>
      <w:rPr>
        <w:rFonts w:ascii="Arial" w:hAnsi="Arial" w:cs="Arial" w:hint="default"/>
        <w:b w:val="0"/>
        <w:bCs w:val="0"/>
        <w:color w:val="auto"/>
        <w:sz w:val="20"/>
      </w:rPr>
    </w:lvl>
    <w:lvl w:ilvl="2">
      <w:start w:val="1"/>
      <w:numFmt w:val="lowerLetter"/>
      <w:lvlText w:val="%3)"/>
      <w:lvlJc w:val="left"/>
      <w:pPr>
        <w:ind w:left="1430" w:hanging="720"/>
      </w:pPr>
      <w:rPr>
        <w:rFonts w:hint="default"/>
        <w:sz w:val="2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FD66265"/>
    <w:multiLevelType w:val="hybridMultilevel"/>
    <w:tmpl w:val="090ECC4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36C73518"/>
    <w:multiLevelType w:val="hybridMultilevel"/>
    <w:tmpl w:val="8C306FD4"/>
    <w:lvl w:ilvl="0" w:tplc="AC748CEE">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9" w15:restartNumberingAfterBreak="0">
    <w:nsid w:val="3A650156"/>
    <w:multiLevelType w:val="hybridMultilevel"/>
    <w:tmpl w:val="8C08A9FA"/>
    <w:lvl w:ilvl="0" w:tplc="8A86CD8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0" w15:restartNumberingAfterBreak="0">
    <w:nsid w:val="3B1A0353"/>
    <w:multiLevelType w:val="hybridMultilevel"/>
    <w:tmpl w:val="F5DEF40E"/>
    <w:lvl w:ilvl="0" w:tplc="5EF4102A">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1" w15:restartNumberingAfterBreak="0">
    <w:nsid w:val="3C141047"/>
    <w:multiLevelType w:val="hybridMultilevel"/>
    <w:tmpl w:val="4EA0C13E"/>
    <w:lvl w:ilvl="0" w:tplc="11E6E0AE">
      <w:start w:val="1"/>
      <w:numFmt w:val="lowerLetter"/>
      <w:lvlText w:val="%1)"/>
      <w:lvlJc w:val="left"/>
      <w:pPr>
        <w:ind w:left="938" w:hanging="360"/>
      </w:pPr>
      <w:rPr>
        <w:color w:val="auto"/>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2" w15:restartNumberingAfterBreak="0">
    <w:nsid w:val="3F240EEC"/>
    <w:multiLevelType w:val="multilevel"/>
    <w:tmpl w:val="93E2D13E"/>
    <w:lvl w:ilvl="0">
      <w:start w:val="1"/>
      <w:numFmt w:val="ordinal"/>
      <w:pStyle w:val="Nadpis1"/>
      <w:suff w:val="nothing"/>
      <w:lvlText w:val="%1 Článek"/>
      <w:lvlJc w:val="center"/>
      <w:pPr>
        <w:ind w:left="4958" w:firstLine="288"/>
      </w:pPr>
      <w:rPr>
        <w:rFonts w:hint="default"/>
        <w:b/>
        <w:color w:val="auto"/>
        <w:sz w:val="22"/>
        <w:szCs w:val="22"/>
      </w:rPr>
    </w:lvl>
    <w:lvl w:ilvl="1">
      <w:start w:val="1"/>
      <w:numFmt w:val="decimal"/>
      <w:pStyle w:val="Nadpis2"/>
      <w:lvlText w:val="%1.%2"/>
      <w:lvlJc w:val="left"/>
      <w:pPr>
        <w:ind w:left="2278" w:hanging="576"/>
      </w:pPr>
      <w:rPr>
        <w:rFonts w:ascii="Arial" w:hAnsi="Arial" w:cs="Arial" w:hint="default"/>
        <w:b w:val="0"/>
        <w:bCs w:val="0"/>
        <w:color w:val="auto"/>
        <w:sz w:val="20"/>
      </w:rPr>
    </w:lvl>
    <w:lvl w:ilvl="2">
      <w:start w:val="1"/>
      <w:numFmt w:val="decimal"/>
      <w:pStyle w:val="Nadpis3"/>
      <w:lvlText w:val="%1.%2.%3"/>
      <w:lvlJc w:val="left"/>
      <w:pPr>
        <w:ind w:left="1430" w:hanging="720"/>
      </w:pPr>
      <w:rPr>
        <w:rFonts w:hint="default"/>
        <w:sz w:val="20"/>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3" w15:restartNumberingAfterBreak="0">
    <w:nsid w:val="50131FDD"/>
    <w:multiLevelType w:val="hybridMultilevel"/>
    <w:tmpl w:val="090ECC4A"/>
    <w:lvl w:ilvl="0" w:tplc="FFFFFFFF">
      <w:start w:val="1"/>
      <w:numFmt w:val="lowerLetter"/>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59CF150A"/>
    <w:multiLevelType w:val="hybridMultilevel"/>
    <w:tmpl w:val="28AE2954"/>
    <w:lvl w:ilvl="0" w:tplc="F978316A">
      <w:start w:val="1"/>
      <w:numFmt w:val="decimal"/>
      <w:lvlText w:val="%1."/>
      <w:lvlJc w:val="left"/>
      <w:pPr>
        <w:ind w:left="360" w:hanging="360"/>
      </w:pPr>
      <w:rPr>
        <w:rFonts w:ascii="Arial" w:hAnsi="Arial" w:cs="Arial"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DCB6F00"/>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619A2F49"/>
    <w:multiLevelType w:val="hybridMultilevel"/>
    <w:tmpl w:val="2AAA326E"/>
    <w:lvl w:ilvl="0" w:tplc="F658310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7" w15:restartNumberingAfterBreak="0">
    <w:nsid w:val="666F74FE"/>
    <w:multiLevelType w:val="hybridMultilevel"/>
    <w:tmpl w:val="090ECC4A"/>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8" w15:restartNumberingAfterBreak="0">
    <w:nsid w:val="66AA5E7C"/>
    <w:multiLevelType w:val="hybridMultilevel"/>
    <w:tmpl w:val="75547C1C"/>
    <w:lvl w:ilvl="0" w:tplc="A01A86A0">
      <w:start w:val="1"/>
      <w:numFmt w:val="lowerLetter"/>
      <w:lvlText w:val="%1)"/>
      <w:lvlJc w:val="left"/>
      <w:pPr>
        <w:ind w:left="938" w:hanging="360"/>
      </w:pPr>
      <w:rPr>
        <w:color w:val="auto"/>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abstractNum w:abstractNumId="19" w15:restartNumberingAfterBreak="0">
    <w:nsid w:val="72587859"/>
    <w:multiLevelType w:val="hybridMultilevel"/>
    <w:tmpl w:val="B61A9140"/>
    <w:lvl w:ilvl="0" w:tplc="D68E9328">
      <w:start w:val="1"/>
      <w:numFmt w:val="lowerLetter"/>
      <w:lvlText w:val="%1)"/>
      <w:lvlJc w:val="left"/>
      <w:pPr>
        <w:ind w:left="938" w:hanging="360"/>
      </w:pPr>
      <w:rPr>
        <w:sz w:val="20"/>
      </w:rPr>
    </w:lvl>
    <w:lvl w:ilvl="1" w:tplc="04050019" w:tentative="1">
      <w:start w:val="1"/>
      <w:numFmt w:val="lowerLetter"/>
      <w:lvlText w:val="%2."/>
      <w:lvlJc w:val="left"/>
      <w:pPr>
        <w:ind w:left="1658" w:hanging="360"/>
      </w:pPr>
    </w:lvl>
    <w:lvl w:ilvl="2" w:tplc="0405001B" w:tentative="1">
      <w:start w:val="1"/>
      <w:numFmt w:val="lowerRoman"/>
      <w:lvlText w:val="%3."/>
      <w:lvlJc w:val="right"/>
      <w:pPr>
        <w:ind w:left="2378" w:hanging="180"/>
      </w:pPr>
    </w:lvl>
    <w:lvl w:ilvl="3" w:tplc="0405000F" w:tentative="1">
      <w:start w:val="1"/>
      <w:numFmt w:val="decimal"/>
      <w:lvlText w:val="%4."/>
      <w:lvlJc w:val="left"/>
      <w:pPr>
        <w:ind w:left="3098" w:hanging="360"/>
      </w:pPr>
    </w:lvl>
    <w:lvl w:ilvl="4" w:tplc="04050019" w:tentative="1">
      <w:start w:val="1"/>
      <w:numFmt w:val="lowerLetter"/>
      <w:lvlText w:val="%5."/>
      <w:lvlJc w:val="left"/>
      <w:pPr>
        <w:ind w:left="3818" w:hanging="360"/>
      </w:pPr>
    </w:lvl>
    <w:lvl w:ilvl="5" w:tplc="0405001B" w:tentative="1">
      <w:start w:val="1"/>
      <w:numFmt w:val="lowerRoman"/>
      <w:lvlText w:val="%6."/>
      <w:lvlJc w:val="right"/>
      <w:pPr>
        <w:ind w:left="4538" w:hanging="180"/>
      </w:pPr>
    </w:lvl>
    <w:lvl w:ilvl="6" w:tplc="0405000F" w:tentative="1">
      <w:start w:val="1"/>
      <w:numFmt w:val="decimal"/>
      <w:lvlText w:val="%7."/>
      <w:lvlJc w:val="left"/>
      <w:pPr>
        <w:ind w:left="5258" w:hanging="360"/>
      </w:pPr>
    </w:lvl>
    <w:lvl w:ilvl="7" w:tplc="04050019" w:tentative="1">
      <w:start w:val="1"/>
      <w:numFmt w:val="lowerLetter"/>
      <w:lvlText w:val="%8."/>
      <w:lvlJc w:val="left"/>
      <w:pPr>
        <w:ind w:left="5978" w:hanging="360"/>
      </w:pPr>
    </w:lvl>
    <w:lvl w:ilvl="8" w:tplc="0405001B" w:tentative="1">
      <w:start w:val="1"/>
      <w:numFmt w:val="lowerRoman"/>
      <w:lvlText w:val="%9."/>
      <w:lvlJc w:val="right"/>
      <w:pPr>
        <w:ind w:left="6698" w:hanging="180"/>
      </w:pPr>
    </w:lvl>
  </w:abstractNum>
  <w:num w:numId="1" w16cid:durableId="836506419">
    <w:abstractNumId w:val="1"/>
  </w:num>
  <w:num w:numId="2" w16cid:durableId="288515963">
    <w:abstractNumId w:val="12"/>
  </w:num>
  <w:num w:numId="3" w16cid:durableId="651829687">
    <w:abstractNumId w:val="15"/>
  </w:num>
  <w:num w:numId="4" w16cid:durableId="439686030">
    <w:abstractNumId w:val="17"/>
  </w:num>
  <w:num w:numId="5" w16cid:durableId="1307511090">
    <w:abstractNumId w:val="3"/>
  </w:num>
  <w:num w:numId="6" w16cid:durableId="196624448">
    <w:abstractNumId w:val="19"/>
  </w:num>
  <w:num w:numId="7" w16cid:durableId="219292217">
    <w:abstractNumId w:val="16"/>
  </w:num>
  <w:num w:numId="8" w16cid:durableId="1029600895">
    <w:abstractNumId w:val="4"/>
  </w:num>
  <w:num w:numId="9" w16cid:durableId="674264426">
    <w:abstractNumId w:val="2"/>
  </w:num>
  <w:num w:numId="10" w16cid:durableId="1070495697">
    <w:abstractNumId w:val="9"/>
  </w:num>
  <w:num w:numId="11" w16cid:durableId="540824385">
    <w:abstractNumId w:val="10"/>
  </w:num>
  <w:num w:numId="12" w16cid:durableId="53285113">
    <w:abstractNumId w:val="18"/>
  </w:num>
  <w:num w:numId="13" w16cid:durableId="1422097724">
    <w:abstractNumId w:val="0"/>
  </w:num>
  <w:num w:numId="14" w16cid:durableId="663970583">
    <w:abstractNumId w:val="11"/>
  </w:num>
  <w:num w:numId="15" w16cid:durableId="78716935">
    <w:abstractNumId w:val="8"/>
  </w:num>
  <w:num w:numId="16" w16cid:durableId="1403455499">
    <w:abstractNumId w:val="5"/>
  </w:num>
  <w:num w:numId="17" w16cid:durableId="224532356">
    <w:abstractNumId w:val="12"/>
  </w:num>
  <w:num w:numId="18" w16cid:durableId="1402630313">
    <w:abstractNumId w:val="12"/>
  </w:num>
  <w:num w:numId="19" w16cid:durableId="1764649061">
    <w:abstractNumId w:val="12"/>
  </w:num>
  <w:num w:numId="20" w16cid:durableId="1656911614">
    <w:abstractNumId w:val="12"/>
  </w:num>
  <w:num w:numId="21" w16cid:durableId="1051198663">
    <w:abstractNumId w:val="12"/>
  </w:num>
  <w:num w:numId="22" w16cid:durableId="977876272">
    <w:abstractNumId w:val="12"/>
  </w:num>
  <w:num w:numId="23" w16cid:durableId="761953167">
    <w:abstractNumId w:val="12"/>
  </w:num>
  <w:num w:numId="24" w16cid:durableId="750197770">
    <w:abstractNumId w:val="12"/>
  </w:num>
  <w:num w:numId="25" w16cid:durableId="577324198">
    <w:abstractNumId w:val="7"/>
  </w:num>
  <w:num w:numId="26" w16cid:durableId="1620797253">
    <w:abstractNumId w:val="14"/>
  </w:num>
  <w:num w:numId="27" w16cid:durableId="247270250">
    <w:abstractNumId w:val="12"/>
  </w:num>
  <w:num w:numId="28" w16cid:durableId="180047533">
    <w:abstractNumId w:val="12"/>
  </w:num>
  <w:num w:numId="29" w16cid:durableId="1815027038">
    <w:abstractNumId w:val="12"/>
  </w:num>
  <w:num w:numId="30" w16cid:durableId="1082147103">
    <w:abstractNumId w:val="12"/>
  </w:num>
  <w:num w:numId="31" w16cid:durableId="1968076452">
    <w:abstractNumId w:val="12"/>
  </w:num>
  <w:num w:numId="32" w16cid:durableId="658465899">
    <w:abstractNumId w:val="12"/>
  </w:num>
  <w:num w:numId="33" w16cid:durableId="1175530111">
    <w:abstractNumId w:val="12"/>
  </w:num>
  <w:num w:numId="34" w16cid:durableId="1850022885">
    <w:abstractNumId w:val="12"/>
  </w:num>
  <w:num w:numId="35" w16cid:durableId="880434673">
    <w:abstractNumId w:val="12"/>
  </w:num>
  <w:num w:numId="36" w16cid:durableId="1195119331">
    <w:abstractNumId w:val="12"/>
  </w:num>
  <w:num w:numId="37" w16cid:durableId="1924874987">
    <w:abstractNumId w:val="12"/>
  </w:num>
  <w:num w:numId="38" w16cid:durableId="15503391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32868227">
    <w:abstractNumId w:val="12"/>
  </w:num>
  <w:num w:numId="40" w16cid:durableId="1775707744">
    <w:abstractNumId w:val="12"/>
  </w:num>
  <w:num w:numId="41" w16cid:durableId="312953019">
    <w:abstractNumId w:val="12"/>
  </w:num>
  <w:num w:numId="42" w16cid:durableId="801074381">
    <w:abstractNumId w:val="12"/>
  </w:num>
  <w:num w:numId="43" w16cid:durableId="1358655240">
    <w:abstractNumId w:val="12"/>
  </w:num>
  <w:num w:numId="44" w16cid:durableId="2120637615">
    <w:abstractNumId w:val="6"/>
  </w:num>
  <w:num w:numId="45" w16cid:durableId="210576051">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03F3"/>
    <w:rsid w:val="00001BFD"/>
    <w:rsid w:val="000021FB"/>
    <w:rsid w:val="00002505"/>
    <w:rsid w:val="00002691"/>
    <w:rsid w:val="0000271B"/>
    <w:rsid w:val="00002D79"/>
    <w:rsid w:val="00003C03"/>
    <w:rsid w:val="00004264"/>
    <w:rsid w:val="00006E46"/>
    <w:rsid w:val="00007AD3"/>
    <w:rsid w:val="00010913"/>
    <w:rsid w:val="00010C82"/>
    <w:rsid w:val="0001181F"/>
    <w:rsid w:val="00012C53"/>
    <w:rsid w:val="000138DB"/>
    <w:rsid w:val="000146D2"/>
    <w:rsid w:val="000151E6"/>
    <w:rsid w:val="00020473"/>
    <w:rsid w:val="0002097B"/>
    <w:rsid w:val="00021B49"/>
    <w:rsid w:val="00021E6D"/>
    <w:rsid w:val="00022155"/>
    <w:rsid w:val="0002326F"/>
    <w:rsid w:val="00023DE6"/>
    <w:rsid w:val="00025D66"/>
    <w:rsid w:val="00025E7E"/>
    <w:rsid w:val="00025FC0"/>
    <w:rsid w:val="00027863"/>
    <w:rsid w:val="00027C8B"/>
    <w:rsid w:val="0003055A"/>
    <w:rsid w:val="00030E40"/>
    <w:rsid w:val="0003154B"/>
    <w:rsid w:val="0003215E"/>
    <w:rsid w:val="000367CF"/>
    <w:rsid w:val="00036B0A"/>
    <w:rsid w:val="00036EA6"/>
    <w:rsid w:val="00037340"/>
    <w:rsid w:val="000407D2"/>
    <w:rsid w:val="00040FBA"/>
    <w:rsid w:val="00041B8F"/>
    <w:rsid w:val="00041BBC"/>
    <w:rsid w:val="00041ED5"/>
    <w:rsid w:val="00042005"/>
    <w:rsid w:val="00042D1D"/>
    <w:rsid w:val="000435DC"/>
    <w:rsid w:val="00043BF0"/>
    <w:rsid w:val="000445FB"/>
    <w:rsid w:val="00045206"/>
    <w:rsid w:val="000465AB"/>
    <w:rsid w:val="00050371"/>
    <w:rsid w:val="000506ED"/>
    <w:rsid w:val="000508C4"/>
    <w:rsid w:val="00050B77"/>
    <w:rsid w:val="00052B0E"/>
    <w:rsid w:val="00052C4B"/>
    <w:rsid w:val="00052F89"/>
    <w:rsid w:val="000530DE"/>
    <w:rsid w:val="00053970"/>
    <w:rsid w:val="000540AB"/>
    <w:rsid w:val="0005480F"/>
    <w:rsid w:val="00055D17"/>
    <w:rsid w:val="000568E1"/>
    <w:rsid w:val="00056953"/>
    <w:rsid w:val="00056ECC"/>
    <w:rsid w:val="00060373"/>
    <w:rsid w:val="0006050A"/>
    <w:rsid w:val="0006081C"/>
    <w:rsid w:val="00060AF1"/>
    <w:rsid w:val="00061936"/>
    <w:rsid w:val="00061C8F"/>
    <w:rsid w:val="00063315"/>
    <w:rsid w:val="00065D05"/>
    <w:rsid w:val="00066188"/>
    <w:rsid w:val="00066CE0"/>
    <w:rsid w:val="000678D6"/>
    <w:rsid w:val="000701DE"/>
    <w:rsid w:val="00071507"/>
    <w:rsid w:val="000717F5"/>
    <w:rsid w:val="00071FC3"/>
    <w:rsid w:val="000745F4"/>
    <w:rsid w:val="000760B9"/>
    <w:rsid w:val="00076433"/>
    <w:rsid w:val="000766A0"/>
    <w:rsid w:val="00084266"/>
    <w:rsid w:val="00084431"/>
    <w:rsid w:val="000845D8"/>
    <w:rsid w:val="00086AA7"/>
    <w:rsid w:val="00087903"/>
    <w:rsid w:val="00087E3F"/>
    <w:rsid w:val="00090D13"/>
    <w:rsid w:val="000932C9"/>
    <w:rsid w:val="000943E5"/>
    <w:rsid w:val="00094ED4"/>
    <w:rsid w:val="00095BE2"/>
    <w:rsid w:val="00096F70"/>
    <w:rsid w:val="00097F50"/>
    <w:rsid w:val="00097FE5"/>
    <w:rsid w:val="000A0563"/>
    <w:rsid w:val="000A05C0"/>
    <w:rsid w:val="000A35E5"/>
    <w:rsid w:val="000A5212"/>
    <w:rsid w:val="000A71DE"/>
    <w:rsid w:val="000A7A90"/>
    <w:rsid w:val="000B0B66"/>
    <w:rsid w:val="000B1B89"/>
    <w:rsid w:val="000B22E8"/>
    <w:rsid w:val="000B2832"/>
    <w:rsid w:val="000B306B"/>
    <w:rsid w:val="000B31BC"/>
    <w:rsid w:val="000B5561"/>
    <w:rsid w:val="000B7DD1"/>
    <w:rsid w:val="000C00B6"/>
    <w:rsid w:val="000C00F8"/>
    <w:rsid w:val="000C0108"/>
    <w:rsid w:val="000C014E"/>
    <w:rsid w:val="000C06DB"/>
    <w:rsid w:val="000C0AEC"/>
    <w:rsid w:val="000C107A"/>
    <w:rsid w:val="000C12A9"/>
    <w:rsid w:val="000C3719"/>
    <w:rsid w:val="000C3CED"/>
    <w:rsid w:val="000C4011"/>
    <w:rsid w:val="000C4616"/>
    <w:rsid w:val="000C4BB6"/>
    <w:rsid w:val="000C5E5E"/>
    <w:rsid w:val="000C70F9"/>
    <w:rsid w:val="000D0801"/>
    <w:rsid w:val="000D0D92"/>
    <w:rsid w:val="000D0DA3"/>
    <w:rsid w:val="000D10BE"/>
    <w:rsid w:val="000D157B"/>
    <w:rsid w:val="000D1AED"/>
    <w:rsid w:val="000D1C4C"/>
    <w:rsid w:val="000D1C68"/>
    <w:rsid w:val="000D266A"/>
    <w:rsid w:val="000D27B6"/>
    <w:rsid w:val="000D3481"/>
    <w:rsid w:val="000D4E78"/>
    <w:rsid w:val="000D57AA"/>
    <w:rsid w:val="000D5EB8"/>
    <w:rsid w:val="000D66B2"/>
    <w:rsid w:val="000D6B65"/>
    <w:rsid w:val="000D6C85"/>
    <w:rsid w:val="000E0C11"/>
    <w:rsid w:val="000E45E7"/>
    <w:rsid w:val="000E7D21"/>
    <w:rsid w:val="000E7DAC"/>
    <w:rsid w:val="000F0445"/>
    <w:rsid w:val="000F28F2"/>
    <w:rsid w:val="000F3186"/>
    <w:rsid w:val="000F3678"/>
    <w:rsid w:val="000F503A"/>
    <w:rsid w:val="000F6DAA"/>
    <w:rsid w:val="000F7C78"/>
    <w:rsid w:val="000F7E4F"/>
    <w:rsid w:val="001001A8"/>
    <w:rsid w:val="00100562"/>
    <w:rsid w:val="00101BEC"/>
    <w:rsid w:val="00101BFC"/>
    <w:rsid w:val="00102B76"/>
    <w:rsid w:val="0010457F"/>
    <w:rsid w:val="00104718"/>
    <w:rsid w:val="001047CE"/>
    <w:rsid w:val="001049F7"/>
    <w:rsid w:val="00105C26"/>
    <w:rsid w:val="00105E41"/>
    <w:rsid w:val="00110D13"/>
    <w:rsid w:val="00111035"/>
    <w:rsid w:val="00113148"/>
    <w:rsid w:val="001138E5"/>
    <w:rsid w:val="00114182"/>
    <w:rsid w:val="001147A9"/>
    <w:rsid w:val="00114898"/>
    <w:rsid w:val="00116576"/>
    <w:rsid w:val="0011712E"/>
    <w:rsid w:val="00120AD4"/>
    <w:rsid w:val="001211A8"/>
    <w:rsid w:val="0012229F"/>
    <w:rsid w:val="0012285D"/>
    <w:rsid w:val="00122F27"/>
    <w:rsid w:val="001237E0"/>
    <w:rsid w:val="0012423E"/>
    <w:rsid w:val="001245E1"/>
    <w:rsid w:val="00124AB8"/>
    <w:rsid w:val="0012515C"/>
    <w:rsid w:val="00125DBB"/>
    <w:rsid w:val="0012713E"/>
    <w:rsid w:val="00127AB5"/>
    <w:rsid w:val="00130BD7"/>
    <w:rsid w:val="00130E9B"/>
    <w:rsid w:val="00130F4D"/>
    <w:rsid w:val="0013262B"/>
    <w:rsid w:val="0013359E"/>
    <w:rsid w:val="001339E2"/>
    <w:rsid w:val="00135B92"/>
    <w:rsid w:val="0013627F"/>
    <w:rsid w:val="00136A97"/>
    <w:rsid w:val="00136CD0"/>
    <w:rsid w:val="00140536"/>
    <w:rsid w:val="001423EC"/>
    <w:rsid w:val="00142DB1"/>
    <w:rsid w:val="001433C2"/>
    <w:rsid w:val="00145326"/>
    <w:rsid w:val="0014666E"/>
    <w:rsid w:val="0015243E"/>
    <w:rsid w:val="00153594"/>
    <w:rsid w:val="00153F7D"/>
    <w:rsid w:val="00154FA0"/>
    <w:rsid w:val="00155519"/>
    <w:rsid w:val="00155B4C"/>
    <w:rsid w:val="001564A7"/>
    <w:rsid w:val="0015726E"/>
    <w:rsid w:val="00157CE6"/>
    <w:rsid w:val="00160C04"/>
    <w:rsid w:val="0016163C"/>
    <w:rsid w:val="00163667"/>
    <w:rsid w:val="001649BA"/>
    <w:rsid w:val="00164A9A"/>
    <w:rsid w:val="00165528"/>
    <w:rsid w:val="00165AF0"/>
    <w:rsid w:val="0016611E"/>
    <w:rsid w:val="00170E59"/>
    <w:rsid w:val="00170F54"/>
    <w:rsid w:val="0017191D"/>
    <w:rsid w:val="0017355A"/>
    <w:rsid w:val="001737AF"/>
    <w:rsid w:val="001750F0"/>
    <w:rsid w:val="001751A3"/>
    <w:rsid w:val="00175378"/>
    <w:rsid w:val="001767B5"/>
    <w:rsid w:val="00176F7E"/>
    <w:rsid w:val="00177B7D"/>
    <w:rsid w:val="0018282C"/>
    <w:rsid w:val="001835EB"/>
    <w:rsid w:val="00183C54"/>
    <w:rsid w:val="001847F6"/>
    <w:rsid w:val="00184A7C"/>
    <w:rsid w:val="00184CBF"/>
    <w:rsid w:val="00187571"/>
    <w:rsid w:val="001907F2"/>
    <w:rsid w:val="001916AE"/>
    <w:rsid w:val="001919B6"/>
    <w:rsid w:val="00192856"/>
    <w:rsid w:val="00192A94"/>
    <w:rsid w:val="00192C1B"/>
    <w:rsid w:val="00192D4B"/>
    <w:rsid w:val="001931A5"/>
    <w:rsid w:val="001946C0"/>
    <w:rsid w:val="00195904"/>
    <w:rsid w:val="0019634A"/>
    <w:rsid w:val="0019706C"/>
    <w:rsid w:val="00197EA3"/>
    <w:rsid w:val="001A06D4"/>
    <w:rsid w:val="001A1304"/>
    <w:rsid w:val="001A1F72"/>
    <w:rsid w:val="001A2363"/>
    <w:rsid w:val="001A2E9C"/>
    <w:rsid w:val="001A3EC5"/>
    <w:rsid w:val="001A6AC0"/>
    <w:rsid w:val="001A76AF"/>
    <w:rsid w:val="001B3354"/>
    <w:rsid w:val="001B63F2"/>
    <w:rsid w:val="001B65F8"/>
    <w:rsid w:val="001C2974"/>
    <w:rsid w:val="001C3198"/>
    <w:rsid w:val="001C457D"/>
    <w:rsid w:val="001C45AA"/>
    <w:rsid w:val="001C5AE4"/>
    <w:rsid w:val="001C5B28"/>
    <w:rsid w:val="001C7B03"/>
    <w:rsid w:val="001D0E01"/>
    <w:rsid w:val="001D35CE"/>
    <w:rsid w:val="001E0921"/>
    <w:rsid w:val="001E0C77"/>
    <w:rsid w:val="001E1823"/>
    <w:rsid w:val="001E2323"/>
    <w:rsid w:val="001E275F"/>
    <w:rsid w:val="001E431C"/>
    <w:rsid w:val="001E7D8B"/>
    <w:rsid w:val="001F0935"/>
    <w:rsid w:val="001F0CFC"/>
    <w:rsid w:val="001F11D4"/>
    <w:rsid w:val="001F2D9A"/>
    <w:rsid w:val="001F48B1"/>
    <w:rsid w:val="001F4F79"/>
    <w:rsid w:val="001F54B9"/>
    <w:rsid w:val="001F62A5"/>
    <w:rsid w:val="001F6C31"/>
    <w:rsid w:val="002003AE"/>
    <w:rsid w:val="00200EFA"/>
    <w:rsid w:val="00201B6D"/>
    <w:rsid w:val="002025B8"/>
    <w:rsid w:val="00202727"/>
    <w:rsid w:val="00202DE4"/>
    <w:rsid w:val="0020388D"/>
    <w:rsid w:val="002038B8"/>
    <w:rsid w:val="00203B68"/>
    <w:rsid w:val="00204165"/>
    <w:rsid w:val="00204371"/>
    <w:rsid w:val="002053BE"/>
    <w:rsid w:val="00205BD8"/>
    <w:rsid w:val="00205E87"/>
    <w:rsid w:val="0020775E"/>
    <w:rsid w:val="00210B94"/>
    <w:rsid w:val="0021139B"/>
    <w:rsid w:val="002121B2"/>
    <w:rsid w:val="00212E2A"/>
    <w:rsid w:val="00214314"/>
    <w:rsid w:val="0021483E"/>
    <w:rsid w:val="00214C11"/>
    <w:rsid w:val="0021758F"/>
    <w:rsid w:val="00221F14"/>
    <w:rsid w:val="002238A8"/>
    <w:rsid w:val="00223F02"/>
    <w:rsid w:val="0022425A"/>
    <w:rsid w:val="00225DEA"/>
    <w:rsid w:val="00227827"/>
    <w:rsid w:val="002305B2"/>
    <w:rsid w:val="00231D6D"/>
    <w:rsid w:val="002327C9"/>
    <w:rsid w:val="00232AB7"/>
    <w:rsid w:val="002331A9"/>
    <w:rsid w:val="00234A5D"/>
    <w:rsid w:val="00234E0C"/>
    <w:rsid w:val="00240AB7"/>
    <w:rsid w:val="002413CF"/>
    <w:rsid w:val="00241989"/>
    <w:rsid w:val="002428CB"/>
    <w:rsid w:val="00243C15"/>
    <w:rsid w:val="00243D8D"/>
    <w:rsid w:val="00244379"/>
    <w:rsid w:val="00244D7C"/>
    <w:rsid w:val="0024538F"/>
    <w:rsid w:val="00245D09"/>
    <w:rsid w:val="00245F90"/>
    <w:rsid w:val="00247E34"/>
    <w:rsid w:val="00247EF0"/>
    <w:rsid w:val="002526C0"/>
    <w:rsid w:val="0025290F"/>
    <w:rsid w:val="00254295"/>
    <w:rsid w:val="00254CB6"/>
    <w:rsid w:val="002554D4"/>
    <w:rsid w:val="00255F15"/>
    <w:rsid w:val="00256812"/>
    <w:rsid w:val="00256E64"/>
    <w:rsid w:val="002610EC"/>
    <w:rsid w:val="00261E4A"/>
    <w:rsid w:val="00262105"/>
    <w:rsid w:val="002625FB"/>
    <w:rsid w:val="002648AC"/>
    <w:rsid w:val="002703BA"/>
    <w:rsid w:val="00272DF1"/>
    <w:rsid w:val="002739E1"/>
    <w:rsid w:val="00273D11"/>
    <w:rsid w:val="002746BC"/>
    <w:rsid w:val="0027501E"/>
    <w:rsid w:val="00275B93"/>
    <w:rsid w:val="00275E7E"/>
    <w:rsid w:val="00276203"/>
    <w:rsid w:val="002775BF"/>
    <w:rsid w:val="0028152C"/>
    <w:rsid w:val="00282F3F"/>
    <w:rsid w:val="00283714"/>
    <w:rsid w:val="00283E34"/>
    <w:rsid w:val="00284A97"/>
    <w:rsid w:val="002853D9"/>
    <w:rsid w:val="00285813"/>
    <w:rsid w:val="0028791B"/>
    <w:rsid w:val="002879F7"/>
    <w:rsid w:val="00287B16"/>
    <w:rsid w:val="00290C6B"/>
    <w:rsid w:val="00295CA6"/>
    <w:rsid w:val="00296F6C"/>
    <w:rsid w:val="00297C53"/>
    <w:rsid w:val="002A063F"/>
    <w:rsid w:val="002A06A0"/>
    <w:rsid w:val="002A0721"/>
    <w:rsid w:val="002A1101"/>
    <w:rsid w:val="002A4309"/>
    <w:rsid w:val="002A4C76"/>
    <w:rsid w:val="002A59F1"/>
    <w:rsid w:val="002A67DA"/>
    <w:rsid w:val="002A68A1"/>
    <w:rsid w:val="002A7873"/>
    <w:rsid w:val="002A79F5"/>
    <w:rsid w:val="002A7B15"/>
    <w:rsid w:val="002B2D77"/>
    <w:rsid w:val="002B2D78"/>
    <w:rsid w:val="002B33C5"/>
    <w:rsid w:val="002B5689"/>
    <w:rsid w:val="002B56D6"/>
    <w:rsid w:val="002B747C"/>
    <w:rsid w:val="002B7B70"/>
    <w:rsid w:val="002C0A44"/>
    <w:rsid w:val="002C1300"/>
    <w:rsid w:val="002C14B8"/>
    <w:rsid w:val="002C163A"/>
    <w:rsid w:val="002C3D53"/>
    <w:rsid w:val="002C4BDF"/>
    <w:rsid w:val="002C554C"/>
    <w:rsid w:val="002C5A6F"/>
    <w:rsid w:val="002C632B"/>
    <w:rsid w:val="002D08F1"/>
    <w:rsid w:val="002D18F4"/>
    <w:rsid w:val="002D30F2"/>
    <w:rsid w:val="002D4790"/>
    <w:rsid w:val="002D58CC"/>
    <w:rsid w:val="002D5C4B"/>
    <w:rsid w:val="002D6064"/>
    <w:rsid w:val="002D63B9"/>
    <w:rsid w:val="002D6A59"/>
    <w:rsid w:val="002D7A52"/>
    <w:rsid w:val="002D7CCF"/>
    <w:rsid w:val="002E001B"/>
    <w:rsid w:val="002E11E2"/>
    <w:rsid w:val="002E1FF7"/>
    <w:rsid w:val="002E2527"/>
    <w:rsid w:val="002E337C"/>
    <w:rsid w:val="002E3E53"/>
    <w:rsid w:val="002E3EEE"/>
    <w:rsid w:val="002E5F9F"/>
    <w:rsid w:val="002E63BB"/>
    <w:rsid w:val="002E720A"/>
    <w:rsid w:val="002E7F09"/>
    <w:rsid w:val="002F01CB"/>
    <w:rsid w:val="002F03F8"/>
    <w:rsid w:val="002F058B"/>
    <w:rsid w:val="002F072E"/>
    <w:rsid w:val="002F08BD"/>
    <w:rsid w:val="002F1049"/>
    <w:rsid w:val="002F2A59"/>
    <w:rsid w:val="002F2D3F"/>
    <w:rsid w:val="002F2D9C"/>
    <w:rsid w:val="002F431E"/>
    <w:rsid w:val="002F4A48"/>
    <w:rsid w:val="002F4E9A"/>
    <w:rsid w:val="002F5D10"/>
    <w:rsid w:val="002F6E75"/>
    <w:rsid w:val="00300268"/>
    <w:rsid w:val="003002B9"/>
    <w:rsid w:val="00300D19"/>
    <w:rsid w:val="00300D2B"/>
    <w:rsid w:val="00300F71"/>
    <w:rsid w:val="00301453"/>
    <w:rsid w:val="003015C0"/>
    <w:rsid w:val="00301DAD"/>
    <w:rsid w:val="0030314C"/>
    <w:rsid w:val="00303924"/>
    <w:rsid w:val="00304C9D"/>
    <w:rsid w:val="00305F3F"/>
    <w:rsid w:val="0030721B"/>
    <w:rsid w:val="00307FEC"/>
    <w:rsid w:val="00310554"/>
    <w:rsid w:val="00310F90"/>
    <w:rsid w:val="003124E9"/>
    <w:rsid w:val="0031605E"/>
    <w:rsid w:val="003169CB"/>
    <w:rsid w:val="00320024"/>
    <w:rsid w:val="003222BE"/>
    <w:rsid w:val="00322FE2"/>
    <w:rsid w:val="00323142"/>
    <w:rsid w:val="00323B1D"/>
    <w:rsid w:val="0032500E"/>
    <w:rsid w:val="00325977"/>
    <w:rsid w:val="0032619E"/>
    <w:rsid w:val="00326C9C"/>
    <w:rsid w:val="00327145"/>
    <w:rsid w:val="00327486"/>
    <w:rsid w:val="003277E2"/>
    <w:rsid w:val="00330F93"/>
    <w:rsid w:val="00331BE2"/>
    <w:rsid w:val="00332019"/>
    <w:rsid w:val="00333A6F"/>
    <w:rsid w:val="00333ABD"/>
    <w:rsid w:val="00333E32"/>
    <w:rsid w:val="00335114"/>
    <w:rsid w:val="00337139"/>
    <w:rsid w:val="003404D4"/>
    <w:rsid w:val="00340685"/>
    <w:rsid w:val="003407BD"/>
    <w:rsid w:val="0034142B"/>
    <w:rsid w:val="0034225C"/>
    <w:rsid w:val="0034254D"/>
    <w:rsid w:val="00342FE3"/>
    <w:rsid w:val="00343309"/>
    <w:rsid w:val="00345A53"/>
    <w:rsid w:val="00345CF2"/>
    <w:rsid w:val="00345E7B"/>
    <w:rsid w:val="003475CB"/>
    <w:rsid w:val="00350954"/>
    <w:rsid w:val="00352305"/>
    <w:rsid w:val="003529A0"/>
    <w:rsid w:val="00353E06"/>
    <w:rsid w:val="00354591"/>
    <w:rsid w:val="003557EC"/>
    <w:rsid w:val="00355E88"/>
    <w:rsid w:val="00356839"/>
    <w:rsid w:val="00357684"/>
    <w:rsid w:val="003611B5"/>
    <w:rsid w:val="00361733"/>
    <w:rsid w:val="003617C6"/>
    <w:rsid w:val="003621A0"/>
    <w:rsid w:val="003626EE"/>
    <w:rsid w:val="00362C59"/>
    <w:rsid w:val="0036644C"/>
    <w:rsid w:val="00366AF3"/>
    <w:rsid w:val="00367317"/>
    <w:rsid w:val="00367DFC"/>
    <w:rsid w:val="00373FFB"/>
    <w:rsid w:val="00375A31"/>
    <w:rsid w:val="00375D3C"/>
    <w:rsid w:val="00376F36"/>
    <w:rsid w:val="0037761B"/>
    <w:rsid w:val="003777CC"/>
    <w:rsid w:val="00380B48"/>
    <w:rsid w:val="00381324"/>
    <w:rsid w:val="003813D1"/>
    <w:rsid w:val="003813F2"/>
    <w:rsid w:val="00381699"/>
    <w:rsid w:val="003830C2"/>
    <w:rsid w:val="00384E3B"/>
    <w:rsid w:val="00385DA8"/>
    <w:rsid w:val="003861BB"/>
    <w:rsid w:val="00386AAE"/>
    <w:rsid w:val="00387115"/>
    <w:rsid w:val="003873D6"/>
    <w:rsid w:val="0038765C"/>
    <w:rsid w:val="00391B8F"/>
    <w:rsid w:val="00391F2E"/>
    <w:rsid w:val="00393032"/>
    <w:rsid w:val="003933E4"/>
    <w:rsid w:val="0039497F"/>
    <w:rsid w:val="00396A95"/>
    <w:rsid w:val="003A2068"/>
    <w:rsid w:val="003A3CFA"/>
    <w:rsid w:val="003A3F32"/>
    <w:rsid w:val="003A4057"/>
    <w:rsid w:val="003A5B65"/>
    <w:rsid w:val="003A64F4"/>
    <w:rsid w:val="003A684C"/>
    <w:rsid w:val="003A6D3E"/>
    <w:rsid w:val="003A6DE5"/>
    <w:rsid w:val="003A7523"/>
    <w:rsid w:val="003A7D6C"/>
    <w:rsid w:val="003A7FC6"/>
    <w:rsid w:val="003B0FE8"/>
    <w:rsid w:val="003B133E"/>
    <w:rsid w:val="003B179A"/>
    <w:rsid w:val="003B5C4D"/>
    <w:rsid w:val="003B6257"/>
    <w:rsid w:val="003B638F"/>
    <w:rsid w:val="003B6853"/>
    <w:rsid w:val="003B6CA9"/>
    <w:rsid w:val="003B7C6D"/>
    <w:rsid w:val="003C23F1"/>
    <w:rsid w:val="003C33C7"/>
    <w:rsid w:val="003C3E98"/>
    <w:rsid w:val="003C4027"/>
    <w:rsid w:val="003C55F7"/>
    <w:rsid w:val="003D047C"/>
    <w:rsid w:val="003D0636"/>
    <w:rsid w:val="003D0768"/>
    <w:rsid w:val="003D12A3"/>
    <w:rsid w:val="003D14C2"/>
    <w:rsid w:val="003D2CAF"/>
    <w:rsid w:val="003D32AF"/>
    <w:rsid w:val="003D4E2E"/>
    <w:rsid w:val="003D631F"/>
    <w:rsid w:val="003D6A6F"/>
    <w:rsid w:val="003D6CA2"/>
    <w:rsid w:val="003D7519"/>
    <w:rsid w:val="003E3CA2"/>
    <w:rsid w:val="003E469B"/>
    <w:rsid w:val="003E5DF9"/>
    <w:rsid w:val="003E6C02"/>
    <w:rsid w:val="003E6DF0"/>
    <w:rsid w:val="003E6E8D"/>
    <w:rsid w:val="003E7C54"/>
    <w:rsid w:val="003F0412"/>
    <w:rsid w:val="003F1B5C"/>
    <w:rsid w:val="003F203B"/>
    <w:rsid w:val="003F20D8"/>
    <w:rsid w:val="003F285D"/>
    <w:rsid w:val="003F2E9D"/>
    <w:rsid w:val="003F332A"/>
    <w:rsid w:val="003F3CAA"/>
    <w:rsid w:val="003F55A2"/>
    <w:rsid w:val="003F56BE"/>
    <w:rsid w:val="003F580F"/>
    <w:rsid w:val="003F5A40"/>
    <w:rsid w:val="003F7197"/>
    <w:rsid w:val="003F7B2E"/>
    <w:rsid w:val="003F7BD8"/>
    <w:rsid w:val="00400EF8"/>
    <w:rsid w:val="0040144E"/>
    <w:rsid w:val="00404353"/>
    <w:rsid w:val="00404EB8"/>
    <w:rsid w:val="00405D3A"/>
    <w:rsid w:val="004065E3"/>
    <w:rsid w:val="00406ED3"/>
    <w:rsid w:val="00406FD3"/>
    <w:rsid w:val="0040706A"/>
    <w:rsid w:val="004123D6"/>
    <w:rsid w:val="00412FBB"/>
    <w:rsid w:val="004130C2"/>
    <w:rsid w:val="00413322"/>
    <w:rsid w:val="0041332E"/>
    <w:rsid w:val="00413FCE"/>
    <w:rsid w:val="00414119"/>
    <w:rsid w:val="00414429"/>
    <w:rsid w:val="0041594F"/>
    <w:rsid w:val="00415EB4"/>
    <w:rsid w:val="00416F7D"/>
    <w:rsid w:val="00417A44"/>
    <w:rsid w:val="00417C42"/>
    <w:rsid w:val="004204CD"/>
    <w:rsid w:val="00423B36"/>
    <w:rsid w:val="004244D5"/>
    <w:rsid w:val="00424E77"/>
    <w:rsid w:val="00425C9B"/>
    <w:rsid w:val="004277E2"/>
    <w:rsid w:val="004303C2"/>
    <w:rsid w:val="0043157C"/>
    <w:rsid w:val="004348BA"/>
    <w:rsid w:val="004353E2"/>
    <w:rsid w:val="004354E6"/>
    <w:rsid w:val="004355FF"/>
    <w:rsid w:val="004362A8"/>
    <w:rsid w:val="004365D0"/>
    <w:rsid w:val="00437EF5"/>
    <w:rsid w:val="00441C3D"/>
    <w:rsid w:val="00441F12"/>
    <w:rsid w:val="004425F2"/>
    <w:rsid w:val="00444A03"/>
    <w:rsid w:val="00444F8F"/>
    <w:rsid w:val="004501FA"/>
    <w:rsid w:val="004514DD"/>
    <w:rsid w:val="004520C9"/>
    <w:rsid w:val="00452B2D"/>
    <w:rsid w:val="0045412A"/>
    <w:rsid w:val="00455DB3"/>
    <w:rsid w:val="00456B7B"/>
    <w:rsid w:val="00456C99"/>
    <w:rsid w:val="00460BE2"/>
    <w:rsid w:val="0046260B"/>
    <w:rsid w:val="0046429C"/>
    <w:rsid w:val="00464D98"/>
    <w:rsid w:val="00467B8A"/>
    <w:rsid w:val="00467F9C"/>
    <w:rsid w:val="00470B01"/>
    <w:rsid w:val="00470CDF"/>
    <w:rsid w:val="00470F06"/>
    <w:rsid w:val="00471C29"/>
    <w:rsid w:val="004724B4"/>
    <w:rsid w:val="00472978"/>
    <w:rsid w:val="00473150"/>
    <w:rsid w:val="004738C6"/>
    <w:rsid w:val="00473DD3"/>
    <w:rsid w:val="00474FE0"/>
    <w:rsid w:val="00476109"/>
    <w:rsid w:val="004768BB"/>
    <w:rsid w:val="00477D69"/>
    <w:rsid w:val="00480B52"/>
    <w:rsid w:val="0048149C"/>
    <w:rsid w:val="00481C59"/>
    <w:rsid w:val="0048217B"/>
    <w:rsid w:val="00483BF1"/>
    <w:rsid w:val="00485F24"/>
    <w:rsid w:val="00490F3A"/>
    <w:rsid w:val="00490F93"/>
    <w:rsid w:val="00491E34"/>
    <w:rsid w:val="00491FE8"/>
    <w:rsid w:val="00494871"/>
    <w:rsid w:val="00494A6F"/>
    <w:rsid w:val="00494F18"/>
    <w:rsid w:val="004957EC"/>
    <w:rsid w:val="004969B2"/>
    <w:rsid w:val="00497899"/>
    <w:rsid w:val="004A10E3"/>
    <w:rsid w:val="004A13AB"/>
    <w:rsid w:val="004A247A"/>
    <w:rsid w:val="004A2917"/>
    <w:rsid w:val="004A291F"/>
    <w:rsid w:val="004A43B0"/>
    <w:rsid w:val="004A43CE"/>
    <w:rsid w:val="004A43E2"/>
    <w:rsid w:val="004A5E74"/>
    <w:rsid w:val="004B2977"/>
    <w:rsid w:val="004B3DCF"/>
    <w:rsid w:val="004B510B"/>
    <w:rsid w:val="004B642A"/>
    <w:rsid w:val="004B6568"/>
    <w:rsid w:val="004B6AA7"/>
    <w:rsid w:val="004C080D"/>
    <w:rsid w:val="004C2A46"/>
    <w:rsid w:val="004C3205"/>
    <w:rsid w:val="004C3FDF"/>
    <w:rsid w:val="004C550A"/>
    <w:rsid w:val="004C5A14"/>
    <w:rsid w:val="004C5CB6"/>
    <w:rsid w:val="004C6A73"/>
    <w:rsid w:val="004C6DE1"/>
    <w:rsid w:val="004C715A"/>
    <w:rsid w:val="004D0058"/>
    <w:rsid w:val="004D2C42"/>
    <w:rsid w:val="004D3AB3"/>
    <w:rsid w:val="004D3D20"/>
    <w:rsid w:val="004D5817"/>
    <w:rsid w:val="004D64F1"/>
    <w:rsid w:val="004D6FF9"/>
    <w:rsid w:val="004D711F"/>
    <w:rsid w:val="004D790F"/>
    <w:rsid w:val="004E099D"/>
    <w:rsid w:val="004E13E9"/>
    <w:rsid w:val="004E1460"/>
    <w:rsid w:val="004E15F4"/>
    <w:rsid w:val="004E1616"/>
    <w:rsid w:val="004E1F1F"/>
    <w:rsid w:val="004E2423"/>
    <w:rsid w:val="004E3722"/>
    <w:rsid w:val="004E37C8"/>
    <w:rsid w:val="004E77DD"/>
    <w:rsid w:val="004E7BD8"/>
    <w:rsid w:val="004F0E5E"/>
    <w:rsid w:val="004F1131"/>
    <w:rsid w:val="004F1528"/>
    <w:rsid w:val="004F179D"/>
    <w:rsid w:val="004F1CB3"/>
    <w:rsid w:val="004F2577"/>
    <w:rsid w:val="004F3B85"/>
    <w:rsid w:val="004F442B"/>
    <w:rsid w:val="004F550A"/>
    <w:rsid w:val="004F5B3F"/>
    <w:rsid w:val="004F5FFA"/>
    <w:rsid w:val="004F60D6"/>
    <w:rsid w:val="004F6180"/>
    <w:rsid w:val="004F7387"/>
    <w:rsid w:val="004F7A25"/>
    <w:rsid w:val="005006AB"/>
    <w:rsid w:val="005009AC"/>
    <w:rsid w:val="00500D94"/>
    <w:rsid w:val="00501D87"/>
    <w:rsid w:val="0050336D"/>
    <w:rsid w:val="00504254"/>
    <w:rsid w:val="00505667"/>
    <w:rsid w:val="00505BBC"/>
    <w:rsid w:val="00505E30"/>
    <w:rsid w:val="0050703B"/>
    <w:rsid w:val="00507437"/>
    <w:rsid w:val="00510A0B"/>
    <w:rsid w:val="005114E9"/>
    <w:rsid w:val="00512C3F"/>
    <w:rsid w:val="0051614A"/>
    <w:rsid w:val="00516663"/>
    <w:rsid w:val="00516901"/>
    <w:rsid w:val="00516B17"/>
    <w:rsid w:val="00517306"/>
    <w:rsid w:val="005215C6"/>
    <w:rsid w:val="00521E96"/>
    <w:rsid w:val="00521EAE"/>
    <w:rsid w:val="00522D85"/>
    <w:rsid w:val="005230F0"/>
    <w:rsid w:val="00523182"/>
    <w:rsid w:val="0052332D"/>
    <w:rsid w:val="005233D9"/>
    <w:rsid w:val="005242CC"/>
    <w:rsid w:val="00526B28"/>
    <w:rsid w:val="0052757B"/>
    <w:rsid w:val="005278CA"/>
    <w:rsid w:val="00527E41"/>
    <w:rsid w:val="0053008B"/>
    <w:rsid w:val="005306E5"/>
    <w:rsid w:val="00531D08"/>
    <w:rsid w:val="00532E67"/>
    <w:rsid w:val="0053349E"/>
    <w:rsid w:val="00533B0E"/>
    <w:rsid w:val="005341B8"/>
    <w:rsid w:val="0053498C"/>
    <w:rsid w:val="005349C3"/>
    <w:rsid w:val="00534DD4"/>
    <w:rsid w:val="00535F58"/>
    <w:rsid w:val="00537026"/>
    <w:rsid w:val="00537A8B"/>
    <w:rsid w:val="005401B5"/>
    <w:rsid w:val="0054036A"/>
    <w:rsid w:val="005404DC"/>
    <w:rsid w:val="00541EF1"/>
    <w:rsid w:val="00542C0D"/>
    <w:rsid w:val="00542EFB"/>
    <w:rsid w:val="005433BD"/>
    <w:rsid w:val="00543C77"/>
    <w:rsid w:val="00543F36"/>
    <w:rsid w:val="005440BA"/>
    <w:rsid w:val="00544D05"/>
    <w:rsid w:val="00545401"/>
    <w:rsid w:val="00550F02"/>
    <w:rsid w:val="00551456"/>
    <w:rsid w:val="0055157E"/>
    <w:rsid w:val="00551588"/>
    <w:rsid w:val="00552900"/>
    <w:rsid w:val="00552BC6"/>
    <w:rsid w:val="00553E14"/>
    <w:rsid w:val="00554725"/>
    <w:rsid w:val="00557E91"/>
    <w:rsid w:val="00560836"/>
    <w:rsid w:val="00560C99"/>
    <w:rsid w:val="00561585"/>
    <w:rsid w:val="005615C6"/>
    <w:rsid w:val="00562599"/>
    <w:rsid w:val="00562668"/>
    <w:rsid w:val="0056322E"/>
    <w:rsid w:val="00563970"/>
    <w:rsid w:val="005646B5"/>
    <w:rsid w:val="00566208"/>
    <w:rsid w:val="00571025"/>
    <w:rsid w:val="0057340A"/>
    <w:rsid w:val="005744A5"/>
    <w:rsid w:val="00576369"/>
    <w:rsid w:val="0057693F"/>
    <w:rsid w:val="005808B4"/>
    <w:rsid w:val="005844CD"/>
    <w:rsid w:val="00584EC8"/>
    <w:rsid w:val="00585FC1"/>
    <w:rsid w:val="005861D9"/>
    <w:rsid w:val="00586565"/>
    <w:rsid w:val="005865E4"/>
    <w:rsid w:val="00586EFE"/>
    <w:rsid w:val="005874F8"/>
    <w:rsid w:val="005916BE"/>
    <w:rsid w:val="00592B0A"/>
    <w:rsid w:val="00592D74"/>
    <w:rsid w:val="00593ABB"/>
    <w:rsid w:val="00593EE2"/>
    <w:rsid w:val="00596030"/>
    <w:rsid w:val="00596369"/>
    <w:rsid w:val="005969D2"/>
    <w:rsid w:val="00597770"/>
    <w:rsid w:val="00597C62"/>
    <w:rsid w:val="005A0B5F"/>
    <w:rsid w:val="005A21D8"/>
    <w:rsid w:val="005A24FB"/>
    <w:rsid w:val="005A2E9B"/>
    <w:rsid w:val="005A3A64"/>
    <w:rsid w:val="005A3E25"/>
    <w:rsid w:val="005A510F"/>
    <w:rsid w:val="005A6D0C"/>
    <w:rsid w:val="005A6E25"/>
    <w:rsid w:val="005A6FAC"/>
    <w:rsid w:val="005B038A"/>
    <w:rsid w:val="005B1293"/>
    <w:rsid w:val="005B2030"/>
    <w:rsid w:val="005B205D"/>
    <w:rsid w:val="005B28F4"/>
    <w:rsid w:val="005B318C"/>
    <w:rsid w:val="005B3AF8"/>
    <w:rsid w:val="005B4B20"/>
    <w:rsid w:val="005B4FEA"/>
    <w:rsid w:val="005B57A3"/>
    <w:rsid w:val="005B5A03"/>
    <w:rsid w:val="005B6E8C"/>
    <w:rsid w:val="005B7E27"/>
    <w:rsid w:val="005C0459"/>
    <w:rsid w:val="005C0DD9"/>
    <w:rsid w:val="005C34A3"/>
    <w:rsid w:val="005C43DC"/>
    <w:rsid w:val="005C4695"/>
    <w:rsid w:val="005C4E03"/>
    <w:rsid w:val="005C532F"/>
    <w:rsid w:val="005C643B"/>
    <w:rsid w:val="005C7CF7"/>
    <w:rsid w:val="005D024E"/>
    <w:rsid w:val="005D035B"/>
    <w:rsid w:val="005D0820"/>
    <w:rsid w:val="005D14D6"/>
    <w:rsid w:val="005D1742"/>
    <w:rsid w:val="005D17A3"/>
    <w:rsid w:val="005D1E5B"/>
    <w:rsid w:val="005D29CE"/>
    <w:rsid w:val="005D4082"/>
    <w:rsid w:val="005D45F9"/>
    <w:rsid w:val="005D51EF"/>
    <w:rsid w:val="005D5561"/>
    <w:rsid w:val="005D61D8"/>
    <w:rsid w:val="005D671D"/>
    <w:rsid w:val="005D6D05"/>
    <w:rsid w:val="005E16A9"/>
    <w:rsid w:val="005E1E46"/>
    <w:rsid w:val="005E1F98"/>
    <w:rsid w:val="005E3280"/>
    <w:rsid w:val="005E3D73"/>
    <w:rsid w:val="005E3F10"/>
    <w:rsid w:val="005E4912"/>
    <w:rsid w:val="005E594F"/>
    <w:rsid w:val="005F01BF"/>
    <w:rsid w:val="005F0A7B"/>
    <w:rsid w:val="005F1483"/>
    <w:rsid w:val="005F3082"/>
    <w:rsid w:val="005F320B"/>
    <w:rsid w:val="005F34A2"/>
    <w:rsid w:val="005F4FF9"/>
    <w:rsid w:val="005F5727"/>
    <w:rsid w:val="005F5C78"/>
    <w:rsid w:val="005F5E3F"/>
    <w:rsid w:val="005F67D7"/>
    <w:rsid w:val="005F72AE"/>
    <w:rsid w:val="005F79D3"/>
    <w:rsid w:val="005F7B71"/>
    <w:rsid w:val="00601260"/>
    <w:rsid w:val="00601708"/>
    <w:rsid w:val="00602C3F"/>
    <w:rsid w:val="006031CA"/>
    <w:rsid w:val="00603DAA"/>
    <w:rsid w:val="006049E4"/>
    <w:rsid w:val="0060722B"/>
    <w:rsid w:val="00607FA1"/>
    <w:rsid w:val="0061008F"/>
    <w:rsid w:val="00611511"/>
    <w:rsid w:val="00611C9F"/>
    <w:rsid w:val="00612A17"/>
    <w:rsid w:val="00613960"/>
    <w:rsid w:val="00614D02"/>
    <w:rsid w:val="006151A9"/>
    <w:rsid w:val="00616260"/>
    <w:rsid w:val="00616783"/>
    <w:rsid w:val="006171F3"/>
    <w:rsid w:val="00617DC5"/>
    <w:rsid w:val="00620402"/>
    <w:rsid w:val="00620D31"/>
    <w:rsid w:val="00621814"/>
    <w:rsid w:val="0062317C"/>
    <w:rsid w:val="0062428A"/>
    <w:rsid w:val="00624C7A"/>
    <w:rsid w:val="006277BE"/>
    <w:rsid w:val="00627D82"/>
    <w:rsid w:val="006300F7"/>
    <w:rsid w:val="0063046D"/>
    <w:rsid w:val="0063048B"/>
    <w:rsid w:val="00631594"/>
    <w:rsid w:val="0063238F"/>
    <w:rsid w:val="00633335"/>
    <w:rsid w:val="00633B42"/>
    <w:rsid w:val="00634C96"/>
    <w:rsid w:val="00635262"/>
    <w:rsid w:val="00635B20"/>
    <w:rsid w:val="006362C7"/>
    <w:rsid w:val="006365C6"/>
    <w:rsid w:val="00636A12"/>
    <w:rsid w:val="00636FB8"/>
    <w:rsid w:val="0063719E"/>
    <w:rsid w:val="00637DBD"/>
    <w:rsid w:val="00637E6D"/>
    <w:rsid w:val="00637EC1"/>
    <w:rsid w:val="00640062"/>
    <w:rsid w:val="00641949"/>
    <w:rsid w:val="00643806"/>
    <w:rsid w:val="00644A52"/>
    <w:rsid w:val="006450DE"/>
    <w:rsid w:val="00647725"/>
    <w:rsid w:val="00647EBF"/>
    <w:rsid w:val="00651D6D"/>
    <w:rsid w:val="00653AA2"/>
    <w:rsid w:val="00653B10"/>
    <w:rsid w:val="00654B77"/>
    <w:rsid w:val="00655168"/>
    <w:rsid w:val="00655C47"/>
    <w:rsid w:val="00656574"/>
    <w:rsid w:val="00656E29"/>
    <w:rsid w:val="00656E6E"/>
    <w:rsid w:val="006607D2"/>
    <w:rsid w:val="00661521"/>
    <w:rsid w:val="00662BC2"/>
    <w:rsid w:val="00663C55"/>
    <w:rsid w:val="006641EF"/>
    <w:rsid w:val="006647F7"/>
    <w:rsid w:val="006651DE"/>
    <w:rsid w:val="00665DAF"/>
    <w:rsid w:val="006666AE"/>
    <w:rsid w:val="00666A4C"/>
    <w:rsid w:val="00667209"/>
    <w:rsid w:val="00667769"/>
    <w:rsid w:val="00667DB6"/>
    <w:rsid w:val="0067039E"/>
    <w:rsid w:val="00670984"/>
    <w:rsid w:val="00671114"/>
    <w:rsid w:val="00671342"/>
    <w:rsid w:val="00671949"/>
    <w:rsid w:val="0067356E"/>
    <w:rsid w:val="00675ACB"/>
    <w:rsid w:val="00680607"/>
    <w:rsid w:val="006815AA"/>
    <w:rsid w:val="00682485"/>
    <w:rsid w:val="00683369"/>
    <w:rsid w:val="00683DB2"/>
    <w:rsid w:val="00684A2F"/>
    <w:rsid w:val="00686182"/>
    <w:rsid w:val="00690063"/>
    <w:rsid w:val="006907F9"/>
    <w:rsid w:val="00691F19"/>
    <w:rsid w:val="0069259B"/>
    <w:rsid w:val="006927BA"/>
    <w:rsid w:val="00692BE5"/>
    <w:rsid w:val="0069331A"/>
    <w:rsid w:val="0069370A"/>
    <w:rsid w:val="006937CD"/>
    <w:rsid w:val="00693FC1"/>
    <w:rsid w:val="006962F5"/>
    <w:rsid w:val="006A0ED2"/>
    <w:rsid w:val="006A27BE"/>
    <w:rsid w:val="006A5DD7"/>
    <w:rsid w:val="006A7CA5"/>
    <w:rsid w:val="006B02A5"/>
    <w:rsid w:val="006B054A"/>
    <w:rsid w:val="006B133C"/>
    <w:rsid w:val="006B22B4"/>
    <w:rsid w:val="006B2802"/>
    <w:rsid w:val="006B2A1B"/>
    <w:rsid w:val="006B3751"/>
    <w:rsid w:val="006B70A9"/>
    <w:rsid w:val="006B76EE"/>
    <w:rsid w:val="006B7CBF"/>
    <w:rsid w:val="006C0FD7"/>
    <w:rsid w:val="006C1FB5"/>
    <w:rsid w:val="006C2215"/>
    <w:rsid w:val="006C2F12"/>
    <w:rsid w:val="006C3600"/>
    <w:rsid w:val="006C3B89"/>
    <w:rsid w:val="006C5303"/>
    <w:rsid w:val="006C54AB"/>
    <w:rsid w:val="006C5966"/>
    <w:rsid w:val="006C5A95"/>
    <w:rsid w:val="006C64A5"/>
    <w:rsid w:val="006C7E31"/>
    <w:rsid w:val="006D06C2"/>
    <w:rsid w:val="006D19E5"/>
    <w:rsid w:val="006D2318"/>
    <w:rsid w:val="006D2BFB"/>
    <w:rsid w:val="006D2EEA"/>
    <w:rsid w:val="006D3D7B"/>
    <w:rsid w:val="006D4B77"/>
    <w:rsid w:val="006D4BCA"/>
    <w:rsid w:val="006D53D0"/>
    <w:rsid w:val="006D59B8"/>
    <w:rsid w:val="006D6178"/>
    <w:rsid w:val="006D6981"/>
    <w:rsid w:val="006D7089"/>
    <w:rsid w:val="006D7AFB"/>
    <w:rsid w:val="006E33B1"/>
    <w:rsid w:val="006E40FB"/>
    <w:rsid w:val="006E4201"/>
    <w:rsid w:val="006E7A34"/>
    <w:rsid w:val="006E7BB0"/>
    <w:rsid w:val="006F0069"/>
    <w:rsid w:val="006F14C4"/>
    <w:rsid w:val="006F181E"/>
    <w:rsid w:val="006F2318"/>
    <w:rsid w:val="006F24AA"/>
    <w:rsid w:val="006F27B8"/>
    <w:rsid w:val="006F39F1"/>
    <w:rsid w:val="006F3AF2"/>
    <w:rsid w:val="006F47DF"/>
    <w:rsid w:val="006F4D0D"/>
    <w:rsid w:val="006F5D8E"/>
    <w:rsid w:val="006F75AD"/>
    <w:rsid w:val="006F7915"/>
    <w:rsid w:val="00701917"/>
    <w:rsid w:val="007022BB"/>
    <w:rsid w:val="00704099"/>
    <w:rsid w:val="007041FD"/>
    <w:rsid w:val="00704694"/>
    <w:rsid w:val="00704B04"/>
    <w:rsid w:val="00710000"/>
    <w:rsid w:val="00710CDD"/>
    <w:rsid w:val="00711057"/>
    <w:rsid w:val="007111EA"/>
    <w:rsid w:val="00711481"/>
    <w:rsid w:val="007134FC"/>
    <w:rsid w:val="00715E12"/>
    <w:rsid w:val="0071601E"/>
    <w:rsid w:val="007163AE"/>
    <w:rsid w:val="007163BC"/>
    <w:rsid w:val="007163D9"/>
    <w:rsid w:val="00716445"/>
    <w:rsid w:val="00716AF0"/>
    <w:rsid w:val="00716C1A"/>
    <w:rsid w:val="007223FB"/>
    <w:rsid w:val="007236BC"/>
    <w:rsid w:val="00724C49"/>
    <w:rsid w:val="007254F2"/>
    <w:rsid w:val="00726B0F"/>
    <w:rsid w:val="00727568"/>
    <w:rsid w:val="00732463"/>
    <w:rsid w:val="00732BB3"/>
    <w:rsid w:val="00734B06"/>
    <w:rsid w:val="00734BF2"/>
    <w:rsid w:val="007352E8"/>
    <w:rsid w:val="0073588C"/>
    <w:rsid w:val="00736FF6"/>
    <w:rsid w:val="00737EAD"/>
    <w:rsid w:val="00740414"/>
    <w:rsid w:val="007405DA"/>
    <w:rsid w:val="00740913"/>
    <w:rsid w:val="00740A62"/>
    <w:rsid w:val="00741E3E"/>
    <w:rsid w:val="00743161"/>
    <w:rsid w:val="00743A0B"/>
    <w:rsid w:val="00744858"/>
    <w:rsid w:val="00744CB2"/>
    <w:rsid w:val="00744FCC"/>
    <w:rsid w:val="007453D1"/>
    <w:rsid w:val="007464F0"/>
    <w:rsid w:val="00746C0C"/>
    <w:rsid w:val="007470F7"/>
    <w:rsid w:val="00747CB1"/>
    <w:rsid w:val="007501E4"/>
    <w:rsid w:val="00755CD7"/>
    <w:rsid w:val="00757051"/>
    <w:rsid w:val="007604C0"/>
    <w:rsid w:val="007604E3"/>
    <w:rsid w:val="007605BA"/>
    <w:rsid w:val="0076423F"/>
    <w:rsid w:val="00766B52"/>
    <w:rsid w:val="00767F05"/>
    <w:rsid w:val="0077094E"/>
    <w:rsid w:val="00774369"/>
    <w:rsid w:val="00775AA5"/>
    <w:rsid w:val="0077632B"/>
    <w:rsid w:val="00777D99"/>
    <w:rsid w:val="0078321F"/>
    <w:rsid w:val="00783348"/>
    <w:rsid w:val="00783817"/>
    <w:rsid w:val="007848D3"/>
    <w:rsid w:val="0078547B"/>
    <w:rsid w:val="00785ACE"/>
    <w:rsid w:val="00785E56"/>
    <w:rsid w:val="00786756"/>
    <w:rsid w:val="00787397"/>
    <w:rsid w:val="00787B77"/>
    <w:rsid w:val="007915C8"/>
    <w:rsid w:val="0079281D"/>
    <w:rsid w:val="00792ACF"/>
    <w:rsid w:val="00792BD2"/>
    <w:rsid w:val="00793107"/>
    <w:rsid w:val="00796479"/>
    <w:rsid w:val="00797B42"/>
    <w:rsid w:val="007A0B3B"/>
    <w:rsid w:val="007A136F"/>
    <w:rsid w:val="007A1C88"/>
    <w:rsid w:val="007A2CFF"/>
    <w:rsid w:val="007A2D94"/>
    <w:rsid w:val="007A4360"/>
    <w:rsid w:val="007A5F68"/>
    <w:rsid w:val="007A6CBC"/>
    <w:rsid w:val="007A7031"/>
    <w:rsid w:val="007A766B"/>
    <w:rsid w:val="007A7955"/>
    <w:rsid w:val="007B05BB"/>
    <w:rsid w:val="007B0FE3"/>
    <w:rsid w:val="007B1309"/>
    <w:rsid w:val="007B2125"/>
    <w:rsid w:val="007B33C8"/>
    <w:rsid w:val="007B48EE"/>
    <w:rsid w:val="007B4AE6"/>
    <w:rsid w:val="007B524C"/>
    <w:rsid w:val="007B64EF"/>
    <w:rsid w:val="007B7720"/>
    <w:rsid w:val="007B7995"/>
    <w:rsid w:val="007B7F37"/>
    <w:rsid w:val="007C08DF"/>
    <w:rsid w:val="007C1C83"/>
    <w:rsid w:val="007C22F2"/>
    <w:rsid w:val="007C2601"/>
    <w:rsid w:val="007C4688"/>
    <w:rsid w:val="007C4731"/>
    <w:rsid w:val="007C4B29"/>
    <w:rsid w:val="007C5E15"/>
    <w:rsid w:val="007D04A0"/>
    <w:rsid w:val="007D05A5"/>
    <w:rsid w:val="007D1F20"/>
    <w:rsid w:val="007D2757"/>
    <w:rsid w:val="007D2B32"/>
    <w:rsid w:val="007D2D8C"/>
    <w:rsid w:val="007D3A1C"/>
    <w:rsid w:val="007D40E3"/>
    <w:rsid w:val="007D4F8D"/>
    <w:rsid w:val="007D5E98"/>
    <w:rsid w:val="007E0A83"/>
    <w:rsid w:val="007E17CE"/>
    <w:rsid w:val="007E19BF"/>
    <w:rsid w:val="007E25CE"/>
    <w:rsid w:val="007E2946"/>
    <w:rsid w:val="007E2E50"/>
    <w:rsid w:val="007E3F0E"/>
    <w:rsid w:val="007E4F36"/>
    <w:rsid w:val="007E60FE"/>
    <w:rsid w:val="007F0175"/>
    <w:rsid w:val="007F0CF7"/>
    <w:rsid w:val="007F110D"/>
    <w:rsid w:val="007F21FC"/>
    <w:rsid w:val="007F3C35"/>
    <w:rsid w:val="007F4351"/>
    <w:rsid w:val="007F4F18"/>
    <w:rsid w:val="007F53C3"/>
    <w:rsid w:val="007F619E"/>
    <w:rsid w:val="007F7DCB"/>
    <w:rsid w:val="00801A0C"/>
    <w:rsid w:val="00802094"/>
    <w:rsid w:val="0080267B"/>
    <w:rsid w:val="00802680"/>
    <w:rsid w:val="00802B15"/>
    <w:rsid w:val="00803681"/>
    <w:rsid w:val="0080489F"/>
    <w:rsid w:val="00805D11"/>
    <w:rsid w:val="00807C35"/>
    <w:rsid w:val="008103AC"/>
    <w:rsid w:val="00812194"/>
    <w:rsid w:val="008134C2"/>
    <w:rsid w:val="008165C5"/>
    <w:rsid w:val="00816919"/>
    <w:rsid w:val="00820549"/>
    <w:rsid w:val="008209E9"/>
    <w:rsid w:val="00822A8A"/>
    <w:rsid w:val="00822D3A"/>
    <w:rsid w:val="008231FE"/>
    <w:rsid w:val="0082348F"/>
    <w:rsid w:val="00823683"/>
    <w:rsid w:val="00824F42"/>
    <w:rsid w:val="00825259"/>
    <w:rsid w:val="00826E52"/>
    <w:rsid w:val="00827BA0"/>
    <w:rsid w:val="00830072"/>
    <w:rsid w:val="008313E2"/>
    <w:rsid w:val="00831621"/>
    <w:rsid w:val="00832A78"/>
    <w:rsid w:val="00833804"/>
    <w:rsid w:val="00833F26"/>
    <w:rsid w:val="00836E35"/>
    <w:rsid w:val="008373C2"/>
    <w:rsid w:val="00837B14"/>
    <w:rsid w:val="00840B91"/>
    <w:rsid w:val="0084111E"/>
    <w:rsid w:val="0084180B"/>
    <w:rsid w:val="00842879"/>
    <w:rsid w:val="008429A3"/>
    <w:rsid w:val="008432B9"/>
    <w:rsid w:val="00844014"/>
    <w:rsid w:val="00845F7D"/>
    <w:rsid w:val="008465D6"/>
    <w:rsid w:val="00847EEE"/>
    <w:rsid w:val="00850061"/>
    <w:rsid w:val="00850078"/>
    <w:rsid w:val="008502B4"/>
    <w:rsid w:val="00850804"/>
    <w:rsid w:val="00850CAB"/>
    <w:rsid w:val="0085102A"/>
    <w:rsid w:val="00851246"/>
    <w:rsid w:val="0085134B"/>
    <w:rsid w:val="00852125"/>
    <w:rsid w:val="00852F79"/>
    <w:rsid w:val="008540DA"/>
    <w:rsid w:val="008569B4"/>
    <w:rsid w:val="00860C14"/>
    <w:rsid w:val="008621C2"/>
    <w:rsid w:val="00862FE7"/>
    <w:rsid w:val="008633A7"/>
    <w:rsid w:val="0086441B"/>
    <w:rsid w:val="00864FF0"/>
    <w:rsid w:val="00865D05"/>
    <w:rsid w:val="00865DFD"/>
    <w:rsid w:val="00866781"/>
    <w:rsid w:val="00871891"/>
    <w:rsid w:val="00872567"/>
    <w:rsid w:val="008748A3"/>
    <w:rsid w:val="00874A41"/>
    <w:rsid w:val="00875699"/>
    <w:rsid w:val="00876930"/>
    <w:rsid w:val="00876C95"/>
    <w:rsid w:val="00876F74"/>
    <w:rsid w:val="00877633"/>
    <w:rsid w:val="00877B5E"/>
    <w:rsid w:val="00880078"/>
    <w:rsid w:val="008800FC"/>
    <w:rsid w:val="00881F96"/>
    <w:rsid w:val="00885E2F"/>
    <w:rsid w:val="00892B0E"/>
    <w:rsid w:val="008936BC"/>
    <w:rsid w:val="0089453D"/>
    <w:rsid w:val="00894B25"/>
    <w:rsid w:val="00894D76"/>
    <w:rsid w:val="0089571E"/>
    <w:rsid w:val="00895D2E"/>
    <w:rsid w:val="00896CDA"/>
    <w:rsid w:val="0089786D"/>
    <w:rsid w:val="008A0FC9"/>
    <w:rsid w:val="008A10D9"/>
    <w:rsid w:val="008A386B"/>
    <w:rsid w:val="008A4E74"/>
    <w:rsid w:val="008A6A9C"/>
    <w:rsid w:val="008B14B9"/>
    <w:rsid w:val="008B22CF"/>
    <w:rsid w:val="008B2330"/>
    <w:rsid w:val="008B32A2"/>
    <w:rsid w:val="008B3324"/>
    <w:rsid w:val="008B3F38"/>
    <w:rsid w:val="008B4B55"/>
    <w:rsid w:val="008B5BEB"/>
    <w:rsid w:val="008B5C39"/>
    <w:rsid w:val="008B5E84"/>
    <w:rsid w:val="008B6688"/>
    <w:rsid w:val="008B7084"/>
    <w:rsid w:val="008B75CA"/>
    <w:rsid w:val="008C1308"/>
    <w:rsid w:val="008C13A2"/>
    <w:rsid w:val="008C3550"/>
    <w:rsid w:val="008C4036"/>
    <w:rsid w:val="008C4591"/>
    <w:rsid w:val="008C4707"/>
    <w:rsid w:val="008C4FB1"/>
    <w:rsid w:val="008C5835"/>
    <w:rsid w:val="008C6229"/>
    <w:rsid w:val="008C62B8"/>
    <w:rsid w:val="008C6C98"/>
    <w:rsid w:val="008C7534"/>
    <w:rsid w:val="008C757A"/>
    <w:rsid w:val="008C7DBE"/>
    <w:rsid w:val="008D0572"/>
    <w:rsid w:val="008D2AEC"/>
    <w:rsid w:val="008D31A7"/>
    <w:rsid w:val="008D32C4"/>
    <w:rsid w:val="008D3F72"/>
    <w:rsid w:val="008D5638"/>
    <w:rsid w:val="008D59BC"/>
    <w:rsid w:val="008D6C70"/>
    <w:rsid w:val="008D733E"/>
    <w:rsid w:val="008E177F"/>
    <w:rsid w:val="008E2145"/>
    <w:rsid w:val="008E383B"/>
    <w:rsid w:val="008E4BAE"/>
    <w:rsid w:val="008E5B8C"/>
    <w:rsid w:val="008E69DB"/>
    <w:rsid w:val="008F043E"/>
    <w:rsid w:val="008F172C"/>
    <w:rsid w:val="008F52F2"/>
    <w:rsid w:val="00901531"/>
    <w:rsid w:val="0090159C"/>
    <w:rsid w:val="009015A5"/>
    <w:rsid w:val="009015B8"/>
    <w:rsid w:val="00902D70"/>
    <w:rsid w:val="00902FB0"/>
    <w:rsid w:val="00903603"/>
    <w:rsid w:val="00903BD2"/>
    <w:rsid w:val="009057E4"/>
    <w:rsid w:val="00905CF9"/>
    <w:rsid w:val="00906193"/>
    <w:rsid w:val="0090717C"/>
    <w:rsid w:val="00907CBF"/>
    <w:rsid w:val="00910EF0"/>
    <w:rsid w:val="00913F79"/>
    <w:rsid w:val="00914C1F"/>
    <w:rsid w:val="0091503C"/>
    <w:rsid w:val="009178CD"/>
    <w:rsid w:val="009210AE"/>
    <w:rsid w:val="009213B7"/>
    <w:rsid w:val="00921708"/>
    <w:rsid w:val="00921E42"/>
    <w:rsid w:val="00921E81"/>
    <w:rsid w:val="0092682C"/>
    <w:rsid w:val="009278E1"/>
    <w:rsid w:val="00927927"/>
    <w:rsid w:val="009301BD"/>
    <w:rsid w:val="00931639"/>
    <w:rsid w:val="009320D8"/>
    <w:rsid w:val="00934040"/>
    <w:rsid w:val="00934A64"/>
    <w:rsid w:val="00934D05"/>
    <w:rsid w:val="00935BB4"/>
    <w:rsid w:val="00935E16"/>
    <w:rsid w:val="00936C65"/>
    <w:rsid w:val="00937592"/>
    <w:rsid w:val="00941264"/>
    <w:rsid w:val="00941E21"/>
    <w:rsid w:val="0094376F"/>
    <w:rsid w:val="00944EBD"/>
    <w:rsid w:val="009457CB"/>
    <w:rsid w:val="00945969"/>
    <w:rsid w:val="00950306"/>
    <w:rsid w:val="0095070A"/>
    <w:rsid w:val="00950D41"/>
    <w:rsid w:val="00951C74"/>
    <w:rsid w:val="009522E6"/>
    <w:rsid w:val="0095285B"/>
    <w:rsid w:val="00952C21"/>
    <w:rsid w:val="00956E5A"/>
    <w:rsid w:val="00957305"/>
    <w:rsid w:val="00957673"/>
    <w:rsid w:val="00957B76"/>
    <w:rsid w:val="00957C3C"/>
    <w:rsid w:val="0096065F"/>
    <w:rsid w:val="00960CBE"/>
    <w:rsid w:val="00960E8A"/>
    <w:rsid w:val="00961106"/>
    <w:rsid w:val="009613F0"/>
    <w:rsid w:val="00961AF7"/>
    <w:rsid w:val="00962052"/>
    <w:rsid w:val="009628E2"/>
    <w:rsid w:val="00962D8D"/>
    <w:rsid w:val="00963188"/>
    <w:rsid w:val="00963864"/>
    <w:rsid w:val="00963ECA"/>
    <w:rsid w:val="009640F8"/>
    <w:rsid w:val="009672CB"/>
    <w:rsid w:val="00967B08"/>
    <w:rsid w:val="009704CB"/>
    <w:rsid w:val="00972BAB"/>
    <w:rsid w:val="009733FC"/>
    <w:rsid w:val="00973FB0"/>
    <w:rsid w:val="0097427E"/>
    <w:rsid w:val="00974991"/>
    <w:rsid w:val="0097523C"/>
    <w:rsid w:val="00976C4A"/>
    <w:rsid w:val="00977342"/>
    <w:rsid w:val="00977DC6"/>
    <w:rsid w:val="009807C1"/>
    <w:rsid w:val="00981A80"/>
    <w:rsid w:val="00984505"/>
    <w:rsid w:val="00985810"/>
    <w:rsid w:val="00985A4B"/>
    <w:rsid w:val="0098607D"/>
    <w:rsid w:val="00986922"/>
    <w:rsid w:val="009869E2"/>
    <w:rsid w:val="009875F0"/>
    <w:rsid w:val="00987988"/>
    <w:rsid w:val="00991D6F"/>
    <w:rsid w:val="0099213F"/>
    <w:rsid w:val="00992B89"/>
    <w:rsid w:val="009940AD"/>
    <w:rsid w:val="009946F4"/>
    <w:rsid w:val="0099542F"/>
    <w:rsid w:val="00996469"/>
    <w:rsid w:val="009975D6"/>
    <w:rsid w:val="00997775"/>
    <w:rsid w:val="00997A1C"/>
    <w:rsid w:val="009A0B49"/>
    <w:rsid w:val="009A2A13"/>
    <w:rsid w:val="009A4762"/>
    <w:rsid w:val="009A4DB6"/>
    <w:rsid w:val="009A6D44"/>
    <w:rsid w:val="009A7187"/>
    <w:rsid w:val="009A733E"/>
    <w:rsid w:val="009B0888"/>
    <w:rsid w:val="009B13A5"/>
    <w:rsid w:val="009B406D"/>
    <w:rsid w:val="009B561A"/>
    <w:rsid w:val="009B59D5"/>
    <w:rsid w:val="009B5C3A"/>
    <w:rsid w:val="009B5EC7"/>
    <w:rsid w:val="009B681D"/>
    <w:rsid w:val="009B748E"/>
    <w:rsid w:val="009B7A89"/>
    <w:rsid w:val="009B7AD7"/>
    <w:rsid w:val="009C00CC"/>
    <w:rsid w:val="009C095B"/>
    <w:rsid w:val="009C0D26"/>
    <w:rsid w:val="009C1CA4"/>
    <w:rsid w:val="009C1E26"/>
    <w:rsid w:val="009C29E0"/>
    <w:rsid w:val="009C6DD3"/>
    <w:rsid w:val="009C7D3F"/>
    <w:rsid w:val="009D0BAB"/>
    <w:rsid w:val="009D0E1A"/>
    <w:rsid w:val="009D156E"/>
    <w:rsid w:val="009D39CD"/>
    <w:rsid w:val="009D3B86"/>
    <w:rsid w:val="009D502E"/>
    <w:rsid w:val="009E07CA"/>
    <w:rsid w:val="009E0BD2"/>
    <w:rsid w:val="009E10EB"/>
    <w:rsid w:val="009E1285"/>
    <w:rsid w:val="009E271B"/>
    <w:rsid w:val="009E3B7E"/>
    <w:rsid w:val="009E68B9"/>
    <w:rsid w:val="009E6AD6"/>
    <w:rsid w:val="009F130D"/>
    <w:rsid w:val="009F1BD5"/>
    <w:rsid w:val="009F1CDA"/>
    <w:rsid w:val="009F50A4"/>
    <w:rsid w:val="009F570D"/>
    <w:rsid w:val="009F579B"/>
    <w:rsid w:val="009F5DF6"/>
    <w:rsid w:val="009F7FF1"/>
    <w:rsid w:val="00A00533"/>
    <w:rsid w:val="00A013AA"/>
    <w:rsid w:val="00A01F9C"/>
    <w:rsid w:val="00A026B9"/>
    <w:rsid w:val="00A04F34"/>
    <w:rsid w:val="00A067C7"/>
    <w:rsid w:val="00A07633"/>
    <w:rsid w:val="00A07D31"/>
    <w:rsid w:val="00A10B8B"/>
    <w:rsid w:val="00A10DB2"/>
    <w:rsid w:val="00A11EC3"/>
    <w:rsid w:val="00A12043"/>
    <w:rsid w:val="00A12330"/>
    <w:rsid w:val="00A12B02"/>
    <w:rsid w:val="00A13271"/>
    <w:rsid w:val="00A14311"/>
    <w:rsid w:val="00A15550"/>
    <w:rsid w:val="00A15DF0"/>
    <w:rsid w:val="00A16038"/>
    <w:rsid w:val="00A17D49"/>
    <w:rsid w:val="00A25276"/>
    <w:rsid w:val="00A253AF"/>
    <w:rsid w:val="00A258BF"/>
    <w:rsid w:val="00A26319"/>
    <w:rsid w:val="00A31454"/>
    <w:rsid w:val="00A3542E"/>
    <w:rsid w:val="00A3617E"/>
    <w:rsid w:val="00A3655C"/>
    <w:rsid w:val="00A36AD5"/>
    <w:rsid w:val="00A36D48"/>
    <w:rsid w:val="00A40AB3"/>
    <w:rsid w:val="00A41275"/>
    <w:rsid w:val="00A4333B"/>
    <w:rsid w:val="00A43371"/>
    <w:rsid w:val="00A43FB6"/>
    <w:rsid w:val="00A446C8"/>
    <w:rsid w:val="00A4493D"/>
    <w:rsid w:val="00A44C2B"/>
    <w:rsid w:val="00A4563A"/>
    <w:rsid w:val="00A4653F"/>
    <w:rsid w:val="00A46F68"/>
    <w:rsid w:val="00A506B1"/>
    <w:rsid w:val="00A51532"/>
    <w:rsid w:val="00A51F78"/>
    <w:rsid w:val="00A521C4"/>
    <w:rsid w:val="00A526E3"/>
    <w:rsid w:val="00A545A0"/>
    <w:rsid w:val="00A5520C"/>
    <w:rsid w:val="00A5538B"/>
    <w:rsid w:val="00A5627A"/>
    <w:rsid w:val="00A56BCB"/>
    <w:rsid w:val="00A56EFA"/>
    <w:rsid w:val="00A57048"/>
    <w:rsid w:val="00A57533"/>
    <w:rsid w:val="00A577D4"/>
    <w:rsid w:val="00A61AD8"/>
    <w:rsid w:val="00A61C53"/>
    <w:rsid w:val="00A6355D"/>
    <w:rsid w:val="00A636DA"/>
    <w:rsid w:val="00A64524"/>
    <w:rsid w:val="00A64DCC"/>
    <w:rsid w:val="00A65297"/>
    <w:rsid w:val="00A65951"/>
    <w:rsid w:val="00A665DF"/>
    <w:rsid w:val="00A67DE7"/>
    <w:rsid w:val="00A7236A"/>
    <w:rsid w:val="00A735CD"/>
    <w:rsid w:val="00A750DE"/>
    <w:rsid w:val="00A753BD"/>
    <w:rsid w:val="00A7686F"/>
    <w:rsid w:val="00A7792C"/>
    <w:rsid w:val="00A81A87"/>
    <w:rsid w:val="00A853A9"/>
    <w:rsid w:val="00A86B49"/>
    <w:rsid w:val="00A86ED9"/>
    <w:rsid w:val="00A90AA8"/>
    <w:rsid w:val="00A91239"/>
    <w:rsid w:val="00A91CDF"/>
    <w:rsid w:val="00A92D13"/>
    <w:rsid w:val="00A94BC5"/>
    <w:rsid w:val="00A9516F"/>
    <w:rsid w:val="00A96E58"/>
    <w:rsid w:val="00A97A0A"/>
    <w:rsid w:val="00AA00A3"/>
    <w:rsid w:val="00AA03E5"/>
    <w:rsid w:val="00AA08E0"/>
    <w:rsid w:val="00AA489B"/>
    <w:rsid w:val="00AA4CA9"/>
    <w:rsid w:val="00AA6CB3"/>
    <w:rsid w:val="00AA77BD"/>
    <w:rsid w:val="00AB2197"/>
    <w:rsid w:val="00AB4420"/>
    <w:rsid w:val="00AB4B76"/>
    <w:rsid w:val="00AB50ED"/>
    <w:rsid w:val="00AC08EC"/>
    <w:rsid w:val="00AC0B07"/>
    <w:rsid w:val="00AC21DF"/>
    <w:rsid w:val="00AC24A8"/>
    <w:rsid w:val="00AC3B7B"/>
    <w:rsid w:val="00AC49FD"/>
    <w:rsid w:val="00AD0C8F"/>
    <w:rsid w:val="00AD12C1"/>
    <w:rsid w:val="00AD1A54"/>
    <w:rsid w:val="00AD21F0"/>
    <w:rsid w:val="00AD227B"/>
    <w:rsid w:val="00AD261D"/>
    <w:rsid w:val="00AD34B5"/>
    <w:rsid w:val="00AD556D"/>
    <w:rsid w:val="00AD7C0E"/>
    <w:rsid w:val="00AE0F51"/>
    <w:rsid w:val="00AE38E2"/>
    <w:rsid w:val="00AE47E2"/>
    <w:rsid w:val="00AE4A78"/>
    <w:rsid w:val="00AE592C"/>
    <w:rsid w:val="00AE7702"/>
    <w:rsid w:val="00AF0ECE"/>
    <w:rsid w:val="00AF0FF1"/>
    <w:rsid w:val="00AF3843"/>
    <w:rsid w:val="00AF3956"/>
    <w:rsid w:val="00AF3E5C"/>
    <w:rsid w:val="00AF450C"/>
    <w:rsid w:val="00AF6DCD"/>
    <w:rsid w:val="00AF7B4D"/>
    <w:rsid w:val="00B0374D"/>
    <w:rsid w:val="00B04E6C"/>
    <w:rsid w:val="00B05C53"/>
    <w:rsid w:val="00B06D68"/>
    <w:rsid w:val="00B0740C"/>
    <w:rsid w:val="00B10B3F"/>
    <w:rsid w:val="00B11203"/>
    <w:rsid w:val="00B129EC"/>
    <w:rsid w:val="00B13EF5"/>
    <w:rsid w:val="00B154A3"/>
    <w:rsid w:val="00B17514"/>
    <w:rsid w:val="00B17EFA"/>
    <w:rsid w:val="00B208E8"/>
    <w:rsid w:val="00B223BA"/>
    <w:rsid w:val="00B2288A"/>
    <w:rsid w:val="00B22CD2"/>
    <w:rsid w:val="00B241C4"/>
    <w:rsid w:val="00B2475B"/>
    <w:rsid w:val="00B2506E"/>
    <w:rsid w:val="00B251F1"/>
    <w:rsid w:val="00B30788"/>
    <w:rsid w:val="00B31A93"/>
    <w:rsid w:val="00B31F78"/>
    <w:rsid w:val="00B3285A"/>
    <w:rsid w:val="00B32A94"/>
    <w:rsid w:val="00B33ADD"/>
    <w:rsid w:val="00B34ADF"/>
    <w:rsid w:val="00B3507B"/>
    <w:rsid w:val="00B35542"/>
    <w:rsid w:val="00B3583E"/>
    <w:rsid w:val="00B35E84"/>
    <w:rsid w:val="00B36186"/>
    <w:rsid w:val="00B36250"/>
    <w:rsid w:val="00B368F1"/>
    <w:rsid w:val="00B36C31"/>
    <w:rsid w:val="00B40BAE"/>
    <w:rsid w:val="00B4177C"/>
    <w:rsid w:val="00B42917"/>
    <w:rsid w:val="00B42FA7"/>
    <w:rsid w:val="00B454AF"/>
    <w:rsid w:val="00B462D5"/>
    <w:rsid w:val="00B46817"/>
    <w:rsid w:val="00B4757D"/>
    <w:rsid w:val="00B478BB"/>
    <w:rsid w:val="00B47A98"/>
    <w:rsid w:val="00B51AC2"/>
    <w:rsid w:val="00B52B5F"/>
    <w:rsid w:val="00B537F7"/>
    <w:rsid w:val="00B5522A"/>
    <w:rsid w:val="00B5530A"/>
    <w:rsid w:val="00B5595F"/>
    <w:rsid w:val="00B5610B"/>
    <w:rsid w:val="00B60B59"/>
    <w:rsid w:val="00B61F0C"/>
    <w:rsid w:val="00B62302"/>
    <w:rsid w:val="00B64115"/>
    <w:rsid w:val="00B6560F"/>
    <w:rsid w:val="00B6584E"/>
    <w:rsid w:val="00B679C1"/>
    <w:rsid w:val="00B70318"/>
    <w:rsid w:val="00B71C7B"/>
    <w:rsid w:val="00B71D2B"/>
    <w:rsid w:val="00B730A3"/>
    <w:rsid w:val="00B73965"/>
    <w:rsid w:val="00B73FB6"/>
    <w:rsid w:val="00B7435A"/>
    <w:rsid w:val="00B74D1C"/>
    <w:rsid w:val="00B74EA2"/>
    <w:rsid w:val="00B76AB3"/>
    <w:rsid w:val="00B770B2"/>
    <w:rsid w:val="00B77230"/>
    <w:rsid w:val="00B803E7"/>
    <w:rsid w:val="00B8152C"/>
    <w:rsid w:val="00B81914"/>
    <w:rsid w:val="00B82A91"/>
    <w:rsid w:val="00B859AD"/>
    <w:rsid w:val="00B87BC1"/>
    <w:rsid w:val="00B901F2"/>
    <w:rsid w:val="00B91636"/>
    <w:rsid w:val="00B91AA6"/>
    <w:rsid w:val="00B92A85"/>
    <w:rsid w:val="00B940A6"/>
    <w:rsid w:val="00B95A68"/>
    <w:rsid w:val="00B96DCC"/>
    <w:rsid w:val="00B96E71"/>
    <w:rsid w:val="00B97018"/>
    <w:rsid w:val="00B97641"/>
    <w:rsid w:val="00BA18F7"/>
    <w:rsid w:val="00BA1987"/>
    <w:rsid w:val="00BA1F93"/>
    <w:rsid w:val="00BA25BE"/>
    <w:rsid w:val="00BA29E3"/>
    <w:rsid w:val="00BA4809"/>
    <w:rsid w:val="00BA5126"/>
    <w:rsid w:val="00BA59C1"/>
    <w:rsid w:val="00BA59CE"/>
    <w:rsid w:val="00BA6A25"/>
    <w:rsid w:val="00BA6AA0"/>
    <w:rsid w:val="00BA6D91"/>
    <w:rsid w:val="00BA78F3"/>
    <w:rsid w:val="00BB0AB7"/>
    <w:rsid w:val="00BB1F1C"/>
    <w:rsid w:val="00BB24A1"/>
    <w:rsid w:val="00BB5327"/>
    <w:rsid w:val="00BB5824"/>
    <w:rsid w:val="00BC0894"/>
    <w:rsid w:val="00BC1D91"/>
    <w:rsid w:val="00BC3263"/>
    <w:rsid w:val="00BC37A8"/>
    <w:rsid w:val="00BC403B"/>
    <w:rsid w:val="00BC4E64"/>
    <w:rsid w:val="00BC5A03"/>
    <w:rsid w:val="00BC658B"/>
    <w:rsid w:val="00BD0392"/>
    <w:rsid w:val="00BD18A8"/>
    <w:rsid w:val="00BD3824"/>
    <w:rsid w:val="00BD44C5"/>
    <w:rsid w:val="00BD6882"/>
    <w:rsid w:val="00BD6C9C"/>
    <w:rsid w:val="00BE0087"/>
    <w:rsid w:val="00BE2872"/>
    <w:rsid w:val="00BE49CF"/>
    <w:rsid w:val="00BE64E4"/>
    <w:rsid w:val="00BE74B8"/>
    <w:rsid w:val="00BE7969"/>
    <w:rsid w:val="00BE79B0"/>
    <w:rsid w:val="00BE7C7C"/>
    <w:rsid w:val="00BF0091"/>
    <w:rsid w:val="00BF117F"/>
    <w:rsid w:val="00BF1246"/>
    <w:rsid w:val="00BF1706"/>
    <w:rsid w:val="00BF36AB"/>
    <w:rsid w:val="00BF3B29"/>
    <w:rsid w:val="00BF4CD2"/>
    <w:rsid w:val="00BF7262"/>
    <w:rsid w:val="00BF7D58"/>
    <w:rsid w:val="00C0009F"/>
    <w:rsid w:val="00C0040E"/>
    <w:rsid w:val="00C00EF0"/>
    <w:rsid w:val="00C0194A"/>
    <w:rsid w:val="00C026B5"/>
    <w:rsid w:val="00C0339D"/>
    <w:rsid w:val="00C04399"/>
    <w:rsid w:val="00C050DC"/>
    <w:rsid w:val="00C05D51"/>
    <w:rsid w:val="00C0619C"/>
    <w:rsid w:val="00C061BB"/>
    <w:rsid w:val="00C06850"/>
    <w:rsid w:val="00C07E83"/>
    <w:rsid w:val="00C102DC"/>
    <w:rsid w:val="00C10AF1"/>
    <w:rsid w:val="00C10AF2"/>
    <w:rsid w:val="00C11A4F"/>
    <w:rsid w:val="00C13072"/>
    <w:rsid w:val="00C1309E"/>
    <w:rsid w:val="00C1380E"/>
    <w:rsid w:val="00C13CD2"/>
    <w:rsid w:val="00C14E23"/>
    <w:rsid w:val="00C15C11"/>
    <w:rsid w:val="00C16881"/>
    <w:rsid w:val="00C17151"/>
    <w:rsid w:val="00C177D7"/>
    <w:rsid w:val="00C17C00"/>
    <w:rsid w:val="00C20CBA"/>
    <w:rsid w:val="00C21268"/>
    <w:rsid w:val="00C215C9"/>
    <w:rsid w:val="00C21F4A"/>
    <w:rsid w:val="00C22735"/>
    <w:rsid w:val="00C22981"/>
    <w:rsid w:val="00C24246"/>
    <w:rsid w:val="00C24420"/>
    <w:rsid w:val="00C24B47"/>
    <w:rsid w:val="00C258B9"/>
    <w:rsid w:val="00C265D0"/>
    <w:rsid w:val="00C26843"/>
    <w:rsid w:val="00C30930"/>
    <w:rsid w:val="00C32268"/>
    <w:rsid w:val="00C322D4"/>
    <w:rsid w:val="00C3330B"/>
    <w:rsid w:val="00C344FA"/>
    <w:rsid w:val="00C3494E"/>
    <w:rsid w:val="00C3496B"/>
    <w:rsid w:val="00C34C7F"/>
    <w:rsid w:val="00C357F2"/>
    <w:rsid w:val="00C35CDB"/>
    <w:rsid w:val="00C35E0D"/>
    <w:rsid w:val="00C3790C"/>
    <w:rsid w:val="00C37916"/>
    <w:rsid w:val="00C438A4"/>
    <w:rsid w:val="00C43AAD"/>
    <w:rsid w:val="00C44236"/>
    <w:rsid w:val="00C4481E"/>
    <w:rsid w:val="00C45991"/>
    <w:rsid w:val="00C45D5F"/>
    <w:rsid w:val="00C475F7"/>
    <w:rsid w:val="00C47D0E"/>
    <w:rsid w:val="00C508FE"/>
    <w:rsid w:val="00C509A6"/>
    <w:rsid w:val="00C50F90"/>
    <w:rsid w:val="00C52414"/>
    <w:rsid w:val="00C55B46"/>
    <w:rsid w:val="00C5614B"/>
    <w:rsid w:val="00C60846"/>
    <w:rsid w:val="00C60AFE"/>
    <w:rsid w:val="00C60EA8"/>
    <w:rsid w:val="00C60F35"/>
    <w:rsid w:val="00C61B5E"/>
    <w:rsid w:val="00C631BC"/>
    <w:rsid w:val="00C6410E"/>
    <w:rsid w:val="00C647F4"/>
    <w:rsid w:val="00C6512E"/>
    <w:rsid w:val="00C6565A"/>
    <w:rsid w:val="00C65BE1"/>
    <w:rsid w:val="00C675B7"/>
    <w:rsid w:val="00C7036D"/>
    <w:rsid w:val="00C71BE6"/>
    <w:rsid w:val="00C71DEC"/>
    <w:rsid w:val="00C7255A"/>
    <w:rsid w:val="00C72A7E"/>
    <w:rsid w:val="00C74DAC"/>
    <w:rsid w:val="00C75713"/>
    <w:rsid w:val="00C7598D"/>
    <w:rsid w:val="00C80529"/>
    <w:rsid w:val="00C84129"/>
    <w:rsid w:val="00C84309"/>
    <w:rsid w:val="00C84638"/>
    <w:rsid w:val="00C84E9F"/>
    <w:rsid w:val="00C853E0"/>
    <w:rsid w:val="00C85D5A"/>
    <w:rsid w:val="00C8646C"/>
    <w:rsid w:val="00C86930"/>
    <w:rsid w:val="00C90445"/>
    <w:rsid w:val="00C9093C"/>
    <w:rsid w:val="00C90E46"/>
    <w:rsid w:val="00C91148"/>
    <w:rsid w:val="00C92290"/>
    <w:rsid w:val="00C92B16"/>
    <w:rsid w:val="00C9325B"/>
    <w:rsid w:val="00C93AFB"/>
    <w:rsid w:val="00C93FA5"/>
    <w:rsid w:val="00C94246"/>
    <w:rsid w:val="00C94D43"/>
    <w:rsid w:val="00C96279"/>
    <w:rsid w:val="00C974DD"/>
    <w:rsid w:val="00CA1477"/>
    <w:rsid w:val="00CA19A2"/>
    <w:rsid w:val="00CA2E6C"/>
    <w:rsid w:val="00CA375D"/>
    <w:rsid w:val="00CA5351"/>
    <w:rsid w:val="00CA5499"/>
    <w:rsid w:val="00CA56E5"/>
    <w:rsid w:val="00CA571C"/>
    <w:rsid w:val="00CA5B73"/>
    <w:rsid w:val="00CA6707"/>
    <w:rsid w:val="00CA6D9C"/>
    <w:rsid w:val="00CA6E5B"/>
    <w:rsid w:val="00CA75A9"/>
    <w:rsid w:val="00CA7DA4"/>
    <w:rsid w:val="00CB00FB"/>
    <w:rsid w:val="00CB1A49"/>
    <w:rsid w:val="00CB1B15"/>
    <w:rsid w:val="00CB2BCA"/>
    <w:rsid w:val="00CB367B"/>
    <w:rsid w:val="00CB429B"/>
    <w:rsid w:val="00CB49DD"/>
    <w:rsid w:val="00CB55E8"/>
    <w:rsid w:val="00CB57DA"/>
    <w:rsid w:val="00CB71D6"/>
    <w:rsid w:val="00CB73C6"/>
    <w:rsid w:val="00CC0825"/>
    <w:rsid w:val="00CC0FB9"/>
    <w:rsid w:val="00CC1014"/>
    <w:rsid w:val="00CC1B0D"/>
    <w:rsid w:val="00CC1CE1"/>
    <w:rsid w:val="00CC1E00"/>
    <w:rsid w:val="00CC1F9C"/>
    <w:rsid w:val="00CC26FA"/>
    <w:rsid w:val="00CC3C4C"/>
    <w:rsid w:val="00CC4AE9"/>
    <w:rsid w:val="00CC6207"/>
    <w:rsid w:val="00CC6D3A"/>
    <w:rsid w:val="00CD18FE"/>
    <w:rsid w:val="00CD1B95"/>
    <w:rsid w:val="00CD2300"/>
    <w:rsid w:val="00CD35D0"/>
    <w:rsid w:val="00CD48FD"/>
    <w:rsid w:val="00CD4A5F"/>
    <w:rsid w:val="00CD623A"/>
    <w:rsid w:val="00CD6621"/>
    <w:rsid w:val="00CD77F2"/>
    <w:rsid w:val="00CE106B"/>
    <w:rsid w:val="00CE19CD"/>
    <w:rsid w:val="00CE2221"/>
    <w:rsid w:val="00CE2898"/>
    <w:rsid w:val="00CE4944"/>
    <w:rsid w:val="00CE4EB6"/>
    <w:rsid w:val="00CE575A"/>
    <w:rsid w:val="00CE6EB1"/>
    <w:rsid w:val="00CE70D1"/>
    <w:rsid w:val="00CF0D89"/>
    <w:rsid w:val="00CF1E8D"/>
    <w:rsid w:val="00CF2A65"/>
    <w:rsid w:val="00CF34D7"/>
    <w:rsid w:val="00CF3CF4"/>
    <w:rsid w:val="00CF5841"/>
    <w:rsid w:val="00CF5D91"/>
    <w:rsid w:val="00CF63AD"/>
    <w:rsid w:val="00CF6D54"/>
    <w:rsid w:val="00CF6F25"/>
    <w:rsid w:val="00CF752C"/>
    <w:rsid w:val="00CF7A53"/>
    <w:rsid w:val="00D00283"/>
    <w:rsid w:val="00D031A7"/>
    <w:rsid w:val="00D033AF"/>
    <w:rsid w:val="00D03713"/>
    <w:rsid w:val="00D03E02"/>
    <w:rsid w:val="00D046AA"/>
    <w:rsid w:val="00D05061"/>
    <w:rsid w:val="00D05ED8"/>
    <w:rsid w:val="00D064BD"/>
    <w:rsid w:val="00D06C10"/>
    <w:rsid w:val="00D119A7"/>
    <w:rsid w:val="00D13807"/>
    <w:rsid w:val="00D142CC"/>
    <w:rsid w:val="00D1532D"/>
    <w:rsid w:val="00D162BC"/>
    <w:rsid w:val="00D167AA"/>
    <w:rsid w:val="00D21648"/>
    <w:rsid w:val="00D224BB"/>
    <w:rsid w:val="00D234EA"/>
    <w:rsid w:val="00D24E24"/>
    <w:rsid w:val="00D2527F"/>
    <w:rsid w:val="00D26280"/>
    <w:rsid w:val="00D26761"/>
    <w:rsid w:val="00D27C4D"/>
    <w:rsid w:val="00D30FA6"/>
    <w:rsid w:val="00D30FB1"/>
    <w:rsid w:val="00D313A4"/>
    <w:rsid w:val="00D31A55"/>
    <w:rsid w:val="00D31D12"/>
    <w:rsid w:val="00D322A9"/>
    <w:rsid w:val="00D322BF"/>
    <w:rsid w:val="00D32E10"/>
    <w:rsid w:val="00D33243"/>
    <w:rsid w:val="00D338E5"/>
    <w:rsid w:val="00D34212"/>
    <w:rsid w:val="00D35318"/>
    <w:rsid w:val="00D36D2F"/>
    <w:rsid w:val="00D37579"/>
    <w:rsid w:val="00D4077A"/>
    <w:rsid w:val="00D40A29"/>
    <w:rsid w:val="00D41BBD"/>
    <w:rsid w:val="00D41C01"/>
    <w:rsid w:val="00D41CC7"/>
    <w:rsid w:val="00D4224B"/>
    <w:rsid w:val="00D42679"/>
    <w:rsid w:val="00D434E5"/>
    <w:rsid w:val="00D4488B"/>
    <w:rsid w:val="00D45CCB"/>
    <w:rsid w:val="00D460D0"/>
    <w:rsid w:val="00D463D4"/>
    <w:rsid w:val="00D47B7E"/>
    <w:rsid w:val="00D50380"/>
    <w:rsid w:val="00D51D7A"/>
    <w:rsid w:val="00D5200A"/>
    <w:rsid w:val="00D522D6"/>
    <w:rsid w:val="00D533F4"/>
    <w:rsid w:val="00D554DB"/>
    <w:rsid w:val="00D57446"/>
    <w:rsid w:val="00D57B8A"/>
    <w:rsid w:val="00D57EC7"/>
    <w:rsid w:val="00D61799"/>
    <w:rsid w:val="00D619F3"/>
    <w:rsid w:val="00D61C5A"/>
    <w:rsid w:val="00D623AC"/>
    <w:rsid w:val="00D64B85"/>
    <w:rsid w:val="00D7000B"/>
    <w:rsid w:val="00D70536"/>
    <w:rsid w:val="00D70D9A"/>
    <w:rsid w:val="00D733C6"/>
    <w:rsid w:val="00D745EC"/>
    <w:rsid w:val="00D748F7"/>
    <w:rsid w:val="00D763BF"/>
    <w:rsid w:val="00D769FD"/>
    <w:rsid w:val="00D771A1"/>
    <w:rsid w:val="00D800C2"/>
    <w:rsid w:val="00D804C0"/>
    <w:rsid w:val="00D80CE0"/>
    <w:rsid w:val="00D81707"/>
    <w:rsid w:val="00D83166"/>
    <w:rsid w:val="00D85580"/>
    <w:rsid w:val="00D87C72"/>
    <w:rsid w:val="00D90371"/>
    <w:rsid w:val="00D91E88"/>
    <w:rsid w:val="00D94564"/>
    <w:rsid w:val="00D94D3A"/>
    <w:rsid w:val="00D955E2"/>
    <w:rsid w:val="00D972BC"/>
    <w:rsid w:val="00DA04C6"/>
    <w:rsid w:val="00DA067A"/>
    <w:rsid w:val="00DA29EF"/>
    <w:rsid w:val="00DA3493"/>
    <w:rsid w:val="00DA464F"/>
    <w:rsid w:val="00DA62D9"/>
    <w:rsid w:val="00DA69E7"/>
    <w:rsid w:val="00DA7BFE"/>
    <w:rsid w:val="00DB0E0D"/>
    <w:rsid w:val="00DB0F5E"/>
    <w:rsid w:val="00DB14D7"/>
    <w:rsid w:val="00DB1B01"/>
    <w:rsid w:val="00DB296E"/>
    <w:rsid w:val="00DB2CB1"/>
    <w:rsid w:val="00DB349F"/>
    <w:rsid w:val="00DB40AB"/>
    <w:rsid w:val="00DB414E"/>
    <w:rsid w:val="00DB5DA1"/>
    <w:rsid w:val="00DB79B6"/>
    <w:rsid w:val="00DC2049"/>
    <w:rsid w:val="00DC20B9"/>
    <w:rsid w:val="00DC41D7"/>
    <w:rsid w:val="00DC4452"/>
    <w:rsid w:val="00DC486E"/>
    <w:rsid w:val="00DD00B7"/>
    <w:rsid w:val="00DD0794"/>
    <w:rsid w:val="00DD5634"/>
    <w:rsid w:val="00DD5D38"/>
    <w:rsid w:val="00DD7BDB"/>
    <w:rsid w:val="00DE1313"/>
    <w:rsid w:val="00DE17FF"/>
    <w:rsid w:val="00DE18D0"/>
    <w:rsid w:val="00DE1E6D"/>
    <w:rsid w:val="00DE3C84"/>
    <w:rsid w:val="00DE40D6"/>
    <w:rsid w:val="00DE50C6"/>
    <w:rsid w:val="00DE59CF"/>
    <w:rsid w:val="00DE6152"/>
    <w:rsid w:val="00DE63D5"/>
    <w:rsid w:val="00DE652B"/>
    <w:rsid w:val="00DE6F52"/>
    <w:rsid w:val="00DE7130"/>
    <w:rsid w:val="00DE7C1F"/>
    <w:rsid w:val="00DF0B19"/>
    <w:rsid w:val="00DF0D8A"/>
    <w:rsid w:val="00DF1210"/>
    <w:rsid w:val="00DF2BE2"/>
    <w:rsid w:val="00DF4662"/>
    <w:rsid w:val="00DF47B5"/>
    <w:rsid w:val="00DF5E2F"/>
    <w:rsid w:val="00DF6793"/>
    <w:rsid w:val="00DF7345"/>
    <w:rsid w:val="00DF75C4"/>
    <w:rsid w:val="00DF781D"/>
    <w:rsid w:val="00E01E65"/>
    <w:rsid w:val="00E041EA"/>
    <w:rsid w:val="00E0461F"/>
    <w:rsid w:val="00E060F6"/>
    <w:rsid w:val="00E07FDA"/>
    <w:rsid w:val="00E11C87"/>
    <w:rsid w:val="00E13762"/>
    <w:rsid w:val="00E13FA2"/>
    <w:rsid w:val="00E15287"/>
    <w:rsid w:val="00E15B40"/>
    <w:rsid w:val="00E16136"/>
    <w:rsid w:val="00E165B3"/>
    <w:rsid w:val="00E20CA1"/>
    <w:rsid w:val="00E22192"/>
    <w:rsid w:val="00E22F56"/>
    <w:rsid w:val="00E2482E"/>
    <w:rsid w:val="00E24998"/>
    <w:rsid w:val="00E25B5F"/>
    <w:rsid w:val="00E25F69"/>
    <w:rsid w:val="00E2740A"/>
    <w:rsid w:val="00E308CD"/>
    <w:rsid w:val="00E30E8C"/>
    <w:rsid w:val="00E354BA"/>
    <w:rsid w:val="00E37896"/>
    <w:rsid w:val="00E40C16"/>
    <w:rsid w:val="00E40DFB"/>
    <w:rsid w:val="00E4152C"/>
    <w:rsid w:val="00E4284E"/>
    <w:rsid w:val="00E44093"/>
    <w:rsid w:val="00E46168"/>
    <w:rsid w:val="00E466C1"/>
    <w:rsid w:val="00E46710"/>
    <w:rsid w:val="00E51810"/>
    <w:rsid w:val="00E528D0"/>
    <w:rsid w:val="00E53EF8"/>
    <w:rsid w:val="00E5479D"/>
    <w:rsid w:val="00E54994"/>
    <w:rsid w:val="00E54BBE"/>
    <w:rsid w:val="00E571D3"/>
    <w:rsid w:val="00E571E9"/>
    <w:rsid w:val="00E60221"/>
    <w:rsid w:val="00E61883"/>
    <w:rsid w:val="00E62699"/>
    <w:rsid w:val="00E631FA"/>
    <w:rsid w:val="00E63921"/>
    <w:rsid w:val="00E63B0D"/>
    <w:rsid w:val="00E64EE8"/>
    <w:rsid w:val="00E65401"/>
    <w:rsid w:val="00E6545F"/>
    <w:rsid w:val="00E6735E"/>
    <w:rsid w:val="00E700BA"/>
    <w:rsid w:val="00E71173"/>
    <w:rsid w:val="00E7151B"/>
    <w:rsid w:val="00E71BAF"/>
    <w:rsid w:val="00E71BD5"/>
    <w:rsid w:val="00E72878"/>
    <w:rsid w:val="00E74025"/>
    <w:rsid w:val="00E742A0"/>
    <w:rsid w:val="00E7566F"/>
    <w:rsid w:val="00E76773"/>
    <w:rsid w:val="00E778FA"/>
    <w:rsid w:val="00E802BC"/>
    <w:rsid w:val="00E809F5"/>
    <w:rsid w:val="00E80E05"/>
    <w:rsid w:val="00E8124F"/>
    <w:rsid w:val="00E81661"/>
    <w:rsid w:val="00E817E2"/>
    <w:rsid w:val="00E8301C"/>
    <w:rsid w:val="00E840F0"/>
    <w:rsid w:val="00E849B2"/>
    <w:rsid w:val="00E85A9D"/>
    <w:rsid w:val="00E86665"/>
    <w:rsid w:val="00E86749"/>
    <w:rsid w:val="00E86D0A"/>
    <w:rsid w:val="00E87F91"/>
    <w:rsid w:val="00E90E0E"/>
    <w:rsid w:val="00E91277"/>
    <w:rsid w:val="00E913D5"/>
    <w:rsid w:val="00E933DA"/>
    <w:rsid w:val="00E93C0F"/>
    <w:rsid w:val="00E94203"/>
    <w:rsid w:val="00E948EB"/>
    <w:rsid w:val="00E94BEA"/>
    <w:rsid w:val="00E95155"/>
    <w:rsid w:val="00E968F4"/>
    <w:rsid w:val="00E96DDA"/>
    <w:rsid w:val="00EA024C"/>
    <w:rsid w:val="00EA10D9"/>
    <w:rsid w:val="00EA1FAF"/>
    <w:rsid w:val="00EA219F"/>
    <w:rsid w:val="00EA21F9"/>
    <w:rsid w:val="00EA2FEE"/>
    <w:rsid w:val="00EA33CF"/>
    <w:rsid w:val="00EA44B1"/>
    <w:rsid w:val="00EA4CA2"/>
    <w:rsid w:val="00EA565D"/>
    <w:rsid w:val="00EA5AE1"/>
    <w:rsid w:val="00EA6B01"/>
    <w:rsid w:val="00EB1538"/>
    <w:rsid w:val="00EB2854"/>
    <w:rsid w:val="00EB399B"/>
    <w:rsid w:val="00EB3E0D"/>
    <w:rsid w:val="00EB435A"/>
    <w:rsid w:val="00EB4B24"/>
    <w:rsid w:val="00EB65AE"/>
    <w:rsid w:val="00EB7733"/>
    <w:rsid w:val="00EB778A"/>
    <w:rsid w:val="00EC2A68"/>
    <w:rsid w:val="00EC2CBA"/>
    <w:rsid w:val="00EC4698"/>
    <w:rsid w:val="00EC5050"/>
    <w:rsid w:val="00EC56FC"/>
    <w:rsid w:val="00EC608D"/>
    <w:rsid w:val="00EC7565"/>
    <w:rsid w:val="00ED03B2"/>
    <w:rsid w:val="00ED071A"/>
    <w:rsid w:val="00ED0A1E"/>
    <w:rsid w:val="00ED2486"/>
    <w:rsid w:val="00ED313B"/>
    <w:rsid w:val="00ED50CB"/>
    <w:rsid w:val="00ED6046"/>
    <w:rsid w:val="00ED6F6F"/>
    <w:rsid w:val="00ED7723"/>
    <w:rsid w:val="00EE00D4"/>
    <w:rsid w:val="00EE0613"/>
    <w:rsid w:val="00EE0A12"/>
    <w:rsid w:val="00EE1B8F"/>
    <w:rsid w:val="00EE2036"/>
    <w:rsid w:val="00EE3B80"/>
    <w:rsid w:val="00EE5111"/>
    <w:rsid w:val="00EE691B"/>
    <w:rsid w:val="00EE772E"/>
    <w:rsid w:val="00EE77E6"/>
    <w:rsid w:val="00EE79EF"/>
    <w:rsid w:val="00EF0657"/>
    <w:rsid w:val="00EF07BB"/>
    <w:rsid w:val="00EF0BBC"/>
    <w:rsid w:val="00EF0E1B"/>
    <w:rsid w:val="00EF1F1A"/>
    <w:rsid w:val="00EF2E41"/>
    <w:rsid w:val="00EF30DD"/>
    <w:rsid w:val="00EF344D"/>
    <w:rsid w:val="00EF43FC"/>
    <w:rsid w:val="00EF4D33"/>
    <w:rsid w:val="00EF54D7"/>
    <w:rsid w:val="00EF7C9C"/>
    <w:rsid w:val="00F01BC7"/>
    <w:rsid w:val="00F03222"/>
    <w:rsid w:val="00F03F2C"/>
    <w:rsid w:val="00F056D8"/>
    <w:rsid w:val="00F05FF6"/>
    <w:rsid w:val="00F06ACF"/>
    <w:rsid w:val="00F072D3"/>
    <w:rsid w:val="00F101DB"/>
    <w:rsid w:val="00F10736"/>
    <w:rsid w:val="00F10B42"/>
    <w:rsid w:val="00F10E16"/>
    <w:rsid w:val="00F1200E"/>
    <w:rsid w:val="00F127D2"/>
    <w:rsid w:val="00F13AF8"/>
    <w:rsid w:val="00F13CA0"/>
    <w:rsid w:val="00F13D75"/>
    <w:rsid w:val="00F16CEB"/>
    <w:rsid w:val="00F17157"/>
    <w:rsid w:val="00F215F5"/>
    <w:rsid w:val="00F21718"/>
    <w:rsid w:val="00F21B39"/>
    <w:rsid w:val="00F2255C"/>
    <w:rsid w:val="00F25488"/>
    <w:rsid w:val="00F2596C"/>
    <w:rsid w:val="00F25CB6"/>
    <w:rsid w:val="00F27FA4"/>
    <w:rsid w:val="00F3128F"/>
    <w:rsid w:val="00F3183B"/>
    <w:rsid w:val="00F326E4"/>
    <w:rsid w:val="00F33B88"/>
    <w:rsid w:val="00F347F5"/>
    <w:rsid w:val="00F35324"/>
    <w:rsid w:val="00F3619C"/>
    <w:rsid w:val="00F36577"/>
    <w:rsid w:val="00F4033B"/>
    <w:rsid w:val="00F405BB"/>
    <w:rsid w:val="00F408E8"/>
    <w:rsid w:val="00F40D01"/>
    <w:rsid w:val="00F4194C"/>
    <w:rsid w:val="00F42567"/>
    <w:rsid w:val="00F43913"/>
    <w:rsid w:val="00F43C63"/>
    <w:rsid w:val="00F45783"/>
    <w:rsid w:val="00F46081"/>
    <w:rsid w:val="00F50304"/>
    <w:rsid w:val="00F5097E"/>
    <w:rsid w:val="00F51354"/>
    <w:rsid w:val="00F52A02"/>
    <w:rsid w:val="00F53153"/>
    <w:rsid w:val="00F55C65"/>
    <w:rsid w:val="00F56D58"/>
    <w:rsid w:val="00F57B6C"/>
    <w:rsid w:val="00F57FDC"/>
    <w:rsid w:val="00F604F9"/>
    <w:rsid w:val="00F6062B"/>
    <w:rsid w:val="00F614B6"/>
    <w:rsid w:val="00F616D7"/>
    <w:rsid w:val="00F626C0"/>
    <w:rsid w:val="00F63225"/>
    <w:rsid w:val="00F6585B"/>
    <w:rsid w:val="00F65E75"/>
    <w:rsid w:val="00F66699"/>
    <w:rsid w:val="00F678ED"/>
    <w:rsid w:val="00F71719"/>
    <w:rsid w:val="00F721E4"/>
    <w:rsid w:val="00F7290E"/>
    <w:rsid w:val="00F72F6E"/>
    <w:rsid w:val="00F74546"/>
    <w:rsid w:val="00F74ADE"/>
    <w:rsid w:val="00F751DB"/>
    <w:rsid w:val="00F75460"/>
    <w:rsid w:val="00F75679"/>
    <w:rsid w:val="00F75BC5"/>
    <w:rsid w:val="00F75CB2"/>
    <w:rsid w:val="00F7736C"/>
    <w:rsid w:val="00F77A37"/>
    <w:rsid w:val="00F8072C"/>
    <w:rsid w:val="00F81108"/>
    <w:rsid w:val="00F82375"/>
    <w:rsid w:val="00F83A8C"/>
    <w:rsid w:val="00F83AC4"/>
    <w:rsid w:val="00F84A32"/>
    <w:rsid w:val="00F84A69"/>
    <w:rsid w:val="00F876C7"/>
    <w:rsid w:val="00F8782C"/>
    <w:rsid w:val="00F87E22"/>
    <w:rsid w:val="00F9032D"/>
    <w:rsid w:val="00F90347"/>
    <w:rsid w:val="00F912DD"/>
    <w:rsid w:val="00F91C59"/>
    <w:rsid w:val="00F91F9E"/>
    <w:rsid w:val="00F9225E"/>
    <w:rsid w:val="00F93322"/>
    <w:rsid w:val="00F93421"/>
    <w:rsid w:val="00F97B6F"/>
    <w:rsid w:val="00FA1136"/>
    <w:rsid w:val="00FA3ACD"/>
    <w:rsid w:val="00FA4321"/>
    <w:rsid w:val="00FA5CCF"/>
    <w:rsid w:val="00FA7526"/>
    <w:rsid w:val="00FA7753"/>
    <w:rsid w:val="00FA7CED"/>
    <w:rsid w:val="00FB0056"/>
    <w:rsid w:val="00FB02D5"/>
    <w:rsid w:val="00FB14C1"/>
    <w:rsid w:val="00FB1A79"/>
    <w:rsid w:val="00FB1AD8"/>
    <w:rsid w:val="00FB1CF2"/>
    <w:rsid w:val="00FB2AC7"/>
    <w:rsid w:val="00FB3189"/>
    <w:rsid w:val="00FB42B8"/>
    <w:rsid w:val="00FB5192"/>
    <w:rsid w:val="00FB6014"/>
    <w:rsid w:val="00FB63A5"/>
    <w:rsid w:val="00FB7202"/>
    <w:rsid w:val="00FB7663"/>
    <w:rsid w:val="00FC575D"/>
    <w:rsid w:val="00FC5DF5"/>
    <w:rsid w:val="00FC6A09"/>
    <w:rsid w:val="00FC782A"/>
    <w:rsid w:val="00FD1BFA"/>
    <w:rsid w:val="00FD6111"/>
    <w:rsid w:val="00FD7D3F"/>
    <w:rsid w:val="00FE04D7"/>
    <w:rsid w:val="00FE0BFF"/>
    <w:rsid w:val="00FE16E7"/>
    <w:rsid w:val="00FE2838"/>
    <w:rsid w:val="00FE3A26"/>
    <w:rsid w:val="00FE3FD6"/>
    <w:rsid w:val="00FE4CCB"/>
    <w:rsid w:val="00FE4F67"/>
    <w:rsid w:val="00FE4FD9"/>
    <w:rsid w:val="00FE5C25"/>
    <w:rsid w:val="00FE5C80"/>
    <w:rsid w:val="00FE60CD"/>
    <w:rsid w:val="00FE6F8F"/>
    <w:rsid w:val="00FE7089"/>
    <w:rsid w:val="00FF1293"/>
    <w:rsid w:val="00FF4891"/>
    <w:rsid w:val="00FF504E"/>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A5049"/>
  <w15:docId w15:val="{9E165E7F-B493-4F10-B4A6-D752A464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7D0E"/>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numPr>
        <w:numId w:val="2"/>
      </w:numPr>
      <w:jc w:val="center"/>
      <w:outlineLvl w:val="0"/>
    </w:pPr>
    <w:rPr>
      <w:rFonts w:ascii="Arial" w:hAnsi="Arial"/>
      <w:b/>
      <w:sz w:val="20"/>
    </w:rPr>
  </w:style>
  <w:style w:type="paragraph" w:styleId="Nadpis2">
    <w:name w:val="heading 2"/>
    <w:basedOn w:val="Normln"/>
    <w:next w:val="Normln"/>
    <w:link w:val="Nadpis2Char"/>
    <w:unhideWhenUsed/>
    <w:qFormat/>
    <w:locked/>
    <w:rsid w:val="00E87F91"/>
    <w:pPr>
      <w:keepNext/>
      <w:keepLines/>
      <w:numPr>
        <w:ilvl w:val="1"/>
        <w:numId w:val="2"/>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nhideWhenUsed/>
    <w:qFormat/>
    <w:locked/>
    <w:rsid w:val="00E87F91"/>
    <w:pPr>
      <w:keepNext/>
      <w:keepLines/>
      <w:numPr>
        <w:ilvl w:val="2"/>
        <w:numId w:val="2"/>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locked/>
    <w:rsid w:val="00E87F91"/>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E87F91"/>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E87F91"/>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qFormat/>
    <w:rsid w:val="00DF6793"/>
    <w:pPr>
      <w:keepNext/>
      <w:keepLines/>
      <w:numPr>
        <w:ilvl w:val="6"/>
        <w:numId w:val="2"/>
      </w:numPr>
      <w:spacing w:before="200"/>
      <w:outlineLvl w:val="6"/>
    </w:pPr>
    <w:rPr>
      <w:rFonts w:ascii="Cambria" w:hAnsi="Cambria"/>
      <w:i/>
      <w:iCs/>
      <w:color w:val="404040"/>
    </w:rPr>
  </w:style>
  <w:style w:type="paragraph" w:styleId="Nadpis8">
    <w:name w:val="heading 8"/>
    <w:basedOn w:val="Normln"/>
    <w:next w:val="Normln"/>
    <w:link w:val="Nadpis8Char"/>
    <w:semiHidden/>
    <w:unhideWhenUsed/>
    <w:qFormat/>
    <w:locked/>
    <w:rsid w:val="00E87F9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semiHidden/>
    <w:unhideWhenUsed/>
    <w:qFormat/>
    <w:locked/>
    <w:rsid w:val="00E87F9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Cs w:val="24"/>
    </w:rPr>
  </w:style>
  <w:style w:type="character" w:customStyle="1" w:styleId="Nadpis7Char">
    <w:name w:val="Nadpis 7 Char"/>
    <w:basedOn w:val="Standardnpsmoodstavce"/>
    <w:link w:val="Nadpis7"/>
    <w:uiPriority w:val="99"/>
    <w:locked/>
    <w:rsid w:val="00DF6793"/>
    <w:rPr>
      <w:rFonts w:ascii="Cambria" w:eastAsia="Times New Roman" w:hAnsi="Cambria" w:cs="Times New Roman"/>
      <w:i/>
      <w:iCs/>
      <w:color w:val="404040"/>
      <w:sz w:val="24"/>
      <w:szCs w:val="24"/>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Odstavec cíl se seznamem,Odstavec se seznamem5,Odstavec_muj,Odrážky,List Paragraph"/>
    <w:basedOn w:val="Normln"/>
    <w:link w:val="OdstavecseseznamemChar"/>
    <w:uiPriority w:val="34"/>
    <w:qFormat/>
    <w:rsid w:val="00E0461F"/>
    <w:pPr>
      <w:ind w:left="708"/>
    </w:pPr>
  </w:style>
  <w:style w:type="paragraph" w:styleId="Zhlav">
    <w:name w:val="header"/>
    <w:basedOn w:val="Normln"/>
    <w:link w:val="ZhlavChar"/>
    <w:uiPriority w:val="99"/>
    <w:rsid w:val="006E7BB0"/>
    <w:pPr>
      <w:tabs>
        <w:tab w:val="center" w:pos="4536"/>
        <w:tab w:val="right" w:pos="9072"/>
      </w:tabs>
    </w:pPr>
  </w:style>
  <w:style w:type="character" w:customStyle="1" w:styleId="ZhlavChar">
    <w:name w:val="Záhlaví Char"/>
    <w:basedOn w:val="Standardnpsmoodstavce"/>
    <w:link w:val="Zhlav"/>
    <w:uiPriority w:val="99"/>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uiPriority w:val="99"/>
    <w:rsid w:val="008A0FC9"/>
    <w:rPr>
      <w:rFonts w:cs="Times New Roman"/>
      <w:sz w:val="16"/>
      <w:szCs w:val="16"/>
    </w:rPr>
  </w:style>
  <w:style w:type="paragraph" w:styleId="Textkomente">
    <w:name w:val="annotation text"/>
    <w:aliases w:val="Comment Text Char,Comment Text Char Char Char"/>
    <w:basedOn w:val="Normln"/>
    <w:link w:val="TextkomenteChar"/>
    <w:rsid w:val="008A0FC9"/>
    <w:rPr>
      <w:sz w:val="20"/>
      <w:szCs w:val="20"/>
    </w:rPr>
  </w:style>
  <w:style w:type="character" w:customStyle="1" w:styleId="TextkomenteChar">
    <w:name w:val="Text komentáře Char"/>
    <w:aliases w:val="Comment Text Char Char,Comment Text Char Char Char Char"/>
    <w:basedOn w:val="Standardnpsmoodstavce"/>
    <w:link w:val="Textkomente"/>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1"/>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1"/>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1"/>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1"/>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1"/>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customStyle="1" w:styleId="WW8Num5z1">
    <w:name w:val="WW8Num5z1"/>
    <w:rsid w:val="00CB429B"/>
    <w:rPr>
      <w:rFonts w:ascii="Courier New" w:hAnsi="Courier New" w:cs="Courier New"/>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qFormat/>
    <w:rsid w:val="00512C3F"/>
    <w:rPr>
      <w:rFonts w:ascii="Times New Roman" w:eastAsia="Times New Roman" w:hAnsi="Times New Roman" w:cs="Times New Roman"/>
      <w:sz w:val="24"/>
      <w:szCs w:val="24"/>
    </w:rPr>
  </w:style>
  <w:style w:type="table" w:styleId="Mkatabulky">
    <w:name w:val="Table Grid"/>
    <w:basedOn w:val="Normlntabulka"/>
    <w:locked/>
    <w:rsid w:val="00C47D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E87F9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rsid w:val="00E87F91"/>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semiHidden/>
    <w:rsid w:val="00E87F91"/>
    <w:rPr>
      <w:rFonts w:asciiTheme="majorHAnsi" w:eastAsiaTheme="majorEastAsia" w:hAnsiTheme="majorHAnsi" w:cstheme="majorBidi"/>
      <w:i/>
      <w:iCs/>
      <w:color w:val="365F91" w:themeColor="accent1" w:themeShade="BF"/>
      <w:sz w:val="24"/>
      <w:szCs w:val="24"/>
    </w:rPr>
  </w:style>
  <w:style w:type="character" w:customStyle="1" w:styleId="Nadpis5Char">
    <w:name w:val="Nadpis 5 Char"/>
    <w:basedOn w:val="Standardnpsmoodstavce"/>
    <w:link w:val="Nadpis5"/>
    <w:semiHidden/>
    <w:rsid w:val="00E87F91"/>
    <w:rPr>
      <w:rFonts w:asciiTheme="majorHAnsi" w:eastAsiaTheme="majorEastAsia" w:hAnsiTheme="majorHAnsi" w:cstheme="majorBidi"/>
      <w:color w:val="365F91" w:themeColor="accent1" w:themeShade="BF"/>
      <w:sz w:val="24"/>
      <w:szCs w:val="24"/>
    </w:rPr>
  </w:style>
  <w:style w:type="character" w:customStyle="1" w:styleId="Nadpis6Char">
    <w:name w:val="Nadpis 6 Char"/>
    <w:basedOn w:val="Standardnpsmoodstavce"/>
    <w:link w:val="Nadpis6"/>
    <w:semiHidden/>
    <w:rsid w:val="00E87F91"/>
    <w:rPr>
      <w:rFonts w:asciiTheme="majorHAnsi" w:eastAsiaTheme="majorEastAsia" w:hAnsiTheme="majorHAnsi" w:cstheme="majorBidi"/>
      <w:color w:val="243F60" w:themeColor="accent1" w:themeShade="7F"/>
      <w:sz w:val="24"/>
      <w:szCs w:val="24"/>
    </w:rPr>
  </w:style>
  <w:style w:type="character" w:customStyle="1" w:styleId="Nadpis8Char">
    <w:name w:val="Nadpis 8 Char"/>
    <w:basedOn w:val="Standardnpsmoodstavce"/>
    <w:link w:val="Nadpis8"/>
    <w:semiHidden/>
    <w:rsid w:val="00E87F9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semiHidden/>
    <w:rsid w:val="00E87F91"/>
    <w:rPr>
      <w:rFonts w:asciiTheme="majorHAnsi" w:eastAsiaTheme="majorEastAsia" w:hAnsiTheme="majorHAnsi" w:cstheme="majorBidi"/>
      <w:i/>
      <w:iCs/>
      <w:color w:val="272727" w:themeColor="text1" w:themeTint="D8"/>
      <w:sz w:val="21"/>
      <w:szCs w:val="21"/>
    </w:rPr>
  </w:style>
  <w:style w:type="character" w:customStyle="1" w:styleId="Nevyeenzmnka1">
    <w:name w:val="Nevyřešená zmínka1"/>
    <w:basedOn w:val="Standardnpsmoodstavce"/>
    <w:uiPriority w:val="99"/>
    <w:semiHidden/>
    <w:unhideWhenUsed/>
    <w:rsid w:val="00076433"/>
    <w:rPr>
      <w:color w:val="605E5C"/>
      <w:shd w:val="clear" w:color="auto" w:fill="E1DFDD"/>
    </w:rPr>
  </w:style>
  <w:style w:type="character" w:customStyle="1" w:styleId="Nevyeenzmnka2">
    <w:name w:val="Nevyřešená zmínka2"/>
    <w:basedOn w:val="Standardnpsmoodstavce"/>
    <w:uiPriority w:val="99"/>
    <w:semiHidden/>
    <w:unhideWhenUsed/>
    <w:rsid w:val="00A446C8"/>
    <w:rPr>
      <w:color w:val="605E5C"/>
      <w:shd w:val="clear" w:color="auto" w:fill="E1DFDD"/>
    </w:rPr>
  </w:style>
  <w:style w:type="paragraph" w:customStyle="1" w:styleId="paragraph">
    <w:name w:val="paragraph"/>
    <w:basedOn w:val="Normln"/>
    <w:link w:val="paragraphChar"/>
    <w:qFormat/>
    <w:rsid w:val="004E1F1F"/>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4E1F1F"/>
    <w:rPr>
      <w:rFonts w:eastAsia="MS Gothic"/>
      <w:lang w:eastAsia="ar-SA"/>
    </w:rPr>
  </w:style>
  <w:style w:type="paragraph" w:styleId="Normlnweb">
    <w:name w:val="Normal (Web)"/>
    <w:basedOn w:val="Normln"/>
    <w:uiPriority w:val="99"/>
    <w:rsid w:val="00B10B3F"/>
    <w:pPr>
      <w:suppressAutoHyphens/>
      <w:spacing w:before="280" w:after="280"/>
    </w:pPr>
    <w:rPr>
      <w:rFonts w:ascii="Verdana" w:hAnsi="Verdana"/>
      <w:color w:val="00000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3816">
      <w:bodyDiv w:val="1"/>
      <w:marLeft w:val="0"/>
      <w:marRight w:val="0"/>
      <w:marTop w:val="0"/>
      <w:marBottom w:val="0"/>
      <w:divBdr>
        <w:top w:val="none" w:sz="0" w:space="0" w:color="auto"/>
        <w:left w:val="none" w:sz="0" w:space="0" w:color="auto"/>
        <w:bottom w:val="none" w:sz="0" w:space="0" w:color="auto"/>
        <w:right w:val="none" w:sz="0" w:space="0" w:color="auto"/>
      </w:divBdr>
    </w:div>
    <w:div w:id="114519204">
      <w:bodyDiv w:val="1"/>
      <w:marLeft w:val="0"/>
      <w:marRight w:val="0"/>
      <w:marTop w:val="0"/>
      <w:marBottom w:val="0"/>
      <w:divBdr>
        <w:top w:val="none" w:sz="0" w:space="0" w:color="auto"/>
        <w:left w:val="none" w:sz="0" w:space="0" w:color="auto"/>
        <w:bottom w:val="none" w:sz="0" w:space="0" w:color="auto"/>
        <w:right w:val="none" w:sz="0" w:space="0" w:color="auto"/>
      </w:divBdr>
      <w:divsChild>
        <w:div w:id="1985112570">
          <w:marLeft w:val="0"/>
          <w:marRight w:val="0"/>
          <w:marTop w:val="0"/>
          <w:marBottom w:val="0"/>
          <w:divBdr>
            <w:top w:val="none" w:sz="0" w:space="0" w:color="auto"/>
            <w:left w:val="none" w:sz="0" w:space="0" w:color="auto"/>
            <w:bottom w:val="none" w:sz="0" w:space="0" w:color="auto"/>
            <w:right w:val="none" w:sz="0" w:space="0" w:color="auto"/>
          </w:divBdr>
          <w:divsChild>
            <w:div w:id="431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4558">
      <w:bodyDiv w:val="1"/>
      <w:marLeft w:val="0"/>
      <w:marRight w:val="0"/>
      <w:marTop w:val="0"/>
      <w:marBottom w:val="0"/>
      <w:divBdr>
        <w:top w:val="none" w:sz="0" w:space="0" w:color="auto"/>
        <w:left w:val="none" w:sz="0" w:space="0" w:color="auto"/>
        <w:bottom w:val="none" w:sz="0" w:space="0" w:color="auto"/>
        <w:right w:val="none" w:sz="0" w:space="0" w:color="auto"/>
      </w:divBdr>
    </w:div>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198469800">
      <w:bodyDiv w:val="1"/>
      <w:marLeft w:val="0"/>
      <w:marRight w:val="0"/>
      <w:marTop w:val="0"/>
      <w:marBottom w:val="0"/>
      <w:divBdr>
        <w:top w:val="none" w:sz="0" w:space="0" w:color="auto"/>
        <w:left w:val="none" w:sz="0" w:space="0" w:color="auto"/>
        <w:bottom w:val="none" w:sz="0" w:space="0" w:color="auto"/>
        <w:right w:val="none" w:sz="0" w:space="0" w:color="auto"/>
      </w:divBdr>
      <w:divsChild>
        <w:div w:id="679552616">
          <w:marLeft w:val="0"/>
          <w:marRight w:val="0"/>
          <w:marTop w:val="0"/>
          <w:marBottom w:val="0"/>
          <w:divBdr>
            <w:top w:val="none" w:sz="0" w:space="0" w:color="auto"/>
            <w:left w:val="none" w:sz="0" w:space="0" w:color="auto"/>
            <w:bottom w:val="none" w:sz="0" w:space="0" w:color="auto"/>
            <w:right w:val="none" w:sz="0" w:space="0" w:color="auto"/>
          </w:divBdr>
          <w:divsChild>
            <w:div w:id="209619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412550166">
      <w:bodyDiv w:val="1"/>
      <w:marLeft w:val="0"/>
      <w:marRight w:val="0"/>
      <w:marTop w:val="0"/>
      <w:marBottom w:val="0"/>
      <w:divBdr>
        <w:top w:val="none" w:sz="0" w:space="0" w:color="auto"/>
        <w:left w:val="none" w:sz="0" w:space="0" w:color="auto"/>
        <w:bottom w:val="none" w:sz="0" w:space="0" w:color="auto"/>
        <w:right w:val="none" w:sz="0" w:space="0" w:color="auto"/>
      </w:divBdr>
    </w:div>
    <w:div w:id="648361418">
      <w:bodyDiv w:val="1"/>
      <w:marLeft w:val="0"/>
      <w:marRight w:val="0"/>
      <w:marTop w:val="0"/>
      <w:marBottom w:val="0"/>
      <w:divBdr>
        <w:top w:val="none" w:sz="0" w:space="0" w:color="auto"/>
        <w:left w:val="none" w:sz="0" w:space="0" w:color="auto"/>
        <w:bottom w:val="none" w:sz="0" w:space="0" w:color="auto"/>
        <w:right w:val="none" w:sz="0" w:space="0" w:color="auto"/>
      </w:divBdr>
    </w:div>
    <w:div w:id="698628188">
      <w:bodyDiv w:val="1"/>
      <w:marLeft w:val="0"/>
      <w:marRight w:val="0"/>
      <w:marTop w:val="0"/>
      <w:marBottom w:val="0"/>
      <w:divBdr>
        <w:top w:val="none" w:sz="0" w:space="0" w:color="auto"/>
        <w:left w:val="none" w:sz="0" w:space="0" w:color="auto"/>
        <w:bottom w:val="none" w:sz="0" w:space="0" w:color="auto"/>
        <w:right w:val="none" w:sz="0" w:space="0" w:color="auto"/>
      </w:divBdr>
    </w:div>
    <w:div w:id="981076856">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46176886">
      <w:bodyDiv w:val="1"/>
      <w:marLeft w:val="0"/>
      <w:marRight w:val="0"/>
      <w:marTop w:val="0"/>
      <w:marBottom w:val="0"/>
      <w:divBdr>
        <w:top w:val="none" w:sz="0" w:space="0" w:color="auto"/>
        <w:left w:val="none" w:sz="0" w:space="0" w:color="auto"/>
        <w:bottom w:val="none" w:sz="0" w:space="0" w:color="auto"/>
        <w:right w:val="none" w:sz="0" w:space="0" w:color="auto"/>
      </w:divBdr>
      <w:divsChild>
        <w:div w:id="1945770549">
          <w:marLeft w:val="0"/>
          <w:marRight w:val="0"/>
          <w:marTop w:val="0"/>
          <w:marBottom w:val="0"/>
          <w:divBdr>
            <w:top w:val="none" w:sz="0" w:space="0" w:color="auto"/>
            <w:left w:val="none" w:sz="0" w:space="0" w:color="auto"/>
            <w:bottom w:val="none" w:sz="0" w:space="0" w:color="auto"/>
            <w:right w:val="none" w:sz="0" w:space="0" w:color="auto"/>
          </w:divBdr>
          <w:divsChild>
            <w:div w:id="11568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508326731">
      <w:bodyDiv w:val="1"/>
      <w:marLeft w:val="0"/>
      <w:marRight w:val="0"/>
      <w:marTop w:val="0"/>
      <w:marBottom w:val="0"/>
      <w:divBdr>
        <w:top w:val="none" w:sz="0" w:space="0" w:color="auto"/>
        <w:left w:val="none" w:sz="0" w:space="0" w:color="auto"/>
        <w:bottom w:val="none" w:sz="0" w:space="0" w:color="auto"/>
        <w:right w:val="none" w:sz="0" w:space="0" w:color="auto"/>
      </w:divBdr>
    </w:div>
    <w:div w:id="1532961471">
      <w:bodyDiv w:val="1"/>
      <w:marLeft w:val="0"/>
      <w:marRight w:val="0"/>
      <w:marTop w:val="0"/>
      <w:marBottom w:val="0"/>
      <w:divBdr>
        <w:top w:val="none" w:sz="0" w:space="0" w:color="auto"/>
        <w:left w:val="none" w:sz="0" w:space="0" w:color="auto"/>
        <w:bottom w:val="none" w:sz="0" w:space="0" w:color="auto"/>
        <w:right w:val="none" w:sz="0" w:space="0" w:color="auto"/>
      </w:divBdr>
    </w:div>
    <w:div w:id="1658193046">
      <w:bodyDiv w:val="1"/>
      <w:marLeft w:val="0"/>
      <w:marRight w:val="0"/>
      <w:marTop w:val="0"/>
      <w:marBottom w:val="0"/>
      <w:divBdr>
        <w:top w:val="none" w:sz="0" w:space="0" w:color="auto"/>
        <w:left w:val="none" w:sz="0" w:space="0" w:color="auto"/>
        <w:bottom w:val="none" w:sz="0" w:space="0" w:color="auto"/>
        <w:right w:val="none" w:sz="0" w:space="0" w:color="auto"/>
      </w:divBdr>
      <w:divsChild>
        <w:div w:id="2118062454">
          <w:marLeft w:val="0"/>
          <w:marRight w:val="0"/>
          <w:marTop w:val="0"/>
          <w:marBottom w:val="0"/>
          <w:divBdr>
            <w:top w:val="none" w:sz="0" w:space="0" w:color="auto"/>
            <w:left w:val="none" w:sz="0" w:space="0" w:color="auto"/>
            <w:bottom w:val="none" w:sz="0" w:space="0" w:color="auto"/>
            <w:right w:val="none" w:sz="0" w:space="0" w:color="auto"/>
          </w:divBdr>
          <w:divsChild>
            <w:div w:id="25174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01274237">
      <w:bodyDiv w:val="1"/>
      <w:marLeft w:val="0"/>
      <w:marRight w:val="0"/>
      <w:marTop w:val="0"/>
      <w:marBottom w:val="0"/>
      <w:divBdr>
        <w:top w:val="none" w:sz="0" w:space="0" w:color="auto"/>
        <w:left w:val="none" w:sz="0" w:space="0" w:color="auto"/>
        <w:bottom w:val="none" w:sz="0" w:space="0" w:color="auto"/>
        <w:right w:val="none" w:sz="0" w:space="0" w:color="auto"/>
      </w:divBdr>
    </w:div>
    <w:div w:id="1714109255">
      <w:bodyDiv w:val="1"/>
      <w:marLeft w:val="0"/>
      <w:marRight w:val="0"/>
      <w:marTop w:val="0"/>
      <w:marBottom w:val="0"/>
      <w:divBdr>
        <w:top w:val="none" w:sz="0" w:space="0" w:color="auto"/>
        <w:left w:val="none" w:sz="0" w:space="0" w:color="auto"/>
        <w:bottom w:val="none" w:sz="0" w:space="0" w:color="auto"/>
        <w:right w:val="none" w:sz="0" w:space="0" w:color="auto"/>
      </w:divBdr>
    </w:div>
    <w:div w:id="1716735939">
      <w:bodyDiv w:val="1"/>
      <w:marLeft w:val="0"/>
      <w:marRight w:val="0"/>
      <w:marTop w:val="0"/>
      <w:marBottom w:val="0"/>
      <w:divBdr>
        <w:top w:val="none" w:sz="0" w:space="0" w:color="auto"/>
        <w:left w:val="none" w:sz="0" w:space="0" w:color="auto"/>
        <w:bottom w:val="none" w:sz="0" w:space="0" w:color="auto"/>
        <w:right w:val="none" w:sz="0" w:space="0" w:color="auto"/>
      </w:divBdr>
      <w:divsChild>
        <w:div w:id="1817987406">
          <w:marLeft w:val="0"/>
          <w:marRight w:val="0"/>
          <w:marTop w:val="0"/>
          <w:marBottom w:val="0"/>
          <w:divBdr>
            <w:top w:val="none" w:sz="0" w:space="0" w:color="auto"/>
            <w:left w:val="none" w:sz="0" w:space="0" w:color="auto"/>
            <w:bottom w:val="none" w:sz="0" w:space="0" w:color="auto"/>
            <w:right w:val="none" w:sz="0" w:space="0" w:color="auto"/>
          </w:divBdr>
        </w:div>
      </w:divsChild>
    </w:div>
    <w:div w:id="1734500000">
      <w:bodyDiv w:val="1"/>
      <w:marLeft w:val="0"/>
      <w:marRight w:val="0"/>
      <w:marTop w:val="0"/>
      <w:marBottom w:val="0"/>
      <w:divBdr>
        <w:top w:val="none" w:sz="0" w:space="0" w:color="auto"/>
        <w:left w:val="none" w:sz="0" w:space="0" w:color="auto"/>
        <w:bottom w:val="none" w:sz="0" w:space="0" w:color="auto"/>
        <w:right w:val="none" w:sz="0" w:space="0" w:color="auto"/>
      </w:divBdr>
      <w:divsChild>
        <w:div w:id="448092803">
          <w:marLeft w:val="0"/>
          <w:marRight w:val="0"/>
          <w:marTop w:val="0"/>
          <w:marBottom w:val="0"/>
          <w:divBdr>
            <w:top w:val="none" w:sz="0" w:space="0" w:color="auto"/>
            <w:left w:val="none" w:sz="0" w:space="0" w:color="auto"/>
            <w:bottom w:val="none" w:sz="0" w:space="0" w:color="auto"/>
            <w:right w:val="none" w:sz="0" w:space="0" w:color="auto"/>
          </w:divBdr>
        </w:div>
      </w:divsChild>
    </w:div>
    <w:div w:id="1772432917">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2747188">
      <w:bodyDiv w:val="1"/>
      <w:marLeft w:val="0"/>
      <w:marRight w:val="0"/>
      <w:marTop w:val="0"/>
      <w:marBottom w:val="0"/>
      <w:divBdr>
        <w:top w:val="none" w:sz="0" w:space="0" w:color="auto"/>
        <w:left w:val="none" w:sz="0" w:space="0" w:color="auto"/>
        <w:bottom w:val="none" w:sz="0" w:space="0" w:color="auto"/>
        <w:right w:val="none" w:sz="0" w:space="0" w:color="auto"/>
      </w:divBdr>
    </w:div>
    <w:div w:id="1927958682">
      <w:bodyDiv w:val="1"/>
      <w:marLeft w:val="0"/>
      <w:marRight w:val="0"/>
      <w:marTop w:val="0"/>
      <w:marBottom w:val="0"/>
      <w:divBdr>
        <w:top w:val="none" w:sz="0" w:space="0" w:color="auto"/>
        <w:left w:val="none" w:sz="0" w:space="0" w:color="auto"/>
        <w:bottom w:val="none" w:sz="0" w:space="0" w:color="auto"/>
        <w:right w:val="none" w:sz="0" w:space="0" w:color="auto"/>
      </w:divBdr>
    </w:div>
    <w:div w:id="1954824261">
      <w:bodyDiv w:val="1"/>
      <w:marLeft w:val="0"/>
      <w:marRight w:val="0"/>
      <w:marTop w:val="0"/>
      <w:marBottom w:val="0"/>
      <w:divBdr>
        <w:top w:val="none" w:sz="0" w:space="0" w:color="auto"/>
        <w:left w:val="none" w:sz="0" w:space="0" w:color="auto"/>
        <w:bottom w:val="none" w:sz="0" w:space="0" w:color="auto"/>
        <w:right w:val="none" w:sz="0" w:space="0" w:color="auto"/>
      </w:divBdr>
      <w:divsChild>
        <w:div w:id="1713071220">
          <w:marLeft w:val="0"/>
          <w:marRight w:val="0"/>
          <w:marTop w:val="0"/>
          <w:marBottom w:val="0"/>
          <w:divBdr>
            <w:top w:val="none" w:sz="0" w:space="0" w:color="auto"/>
            <w:left w:val="none" w:sz="0" w:space="0" w:color="auto"/>
            <w:bottom w:val="none" w:sz="0" w:space="0" w:color="auto"/>
            <w:right w:val="none" w:sz="0" w:space="0" w:color="auto"/>
          </w:divBdr>
          <w:divsChild>
            <w:div w:id="19941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2D870-EC38-40A7-AD4B-E54448D7C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9942</Words>
  <Characters>58659</Characters>
  <Application>Microsoft Office Word</Application>
  <DocSecurity>0</DocSecurity>
  <Lines>488</Lines>
  <Paragraphs>136</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68465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Karpovičová Natálie</cp:lastModifiedBy>
  <cp:revision>6</cp:revision>
  <cp:lastPrinted>2023-03-14T16:31:00Z</cp:lastPrinted>
  <dcterms:created xsi:type="dcterms:W3CDTF">2026-03-18T10:18:00Z</dcterms:created>
  <dcterms:modified xsi:type="dcterms:W3CDTF">2026-04-14T07:53:00Z</dcterms:modified>
</cp:coreProperties>
</file>