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E3BA5" w14:textId="18ADEA2D" w:rsidR="007D7324" w:rsidRPr="008661BC" w:rsidRDefault="00C512AD" w:rsidP="0011262D">
      <w:pPr>
        <w:tabs>
          <w:tab w:val="center" w:pos="-1800"/>
          <w:tab w:val="left" w:pos="720"/>
        </w:tabs>
        <w:spacing w:after="120" w:line="240" w:lineRule="auto"/>
        <w:jc w:val="center"/>
        <w:rPr>
          <w:rFonts w:ascii="Tahoma" w:eastAsia="Times New Roman" w:hAnsi="Tahoma" w:cs="Tahoma"/>
          <w:b/>
          <w:bCs/>
          <w:sz w:val="30"/>
          <w:szCs w:val="30"/>
        </w:rPr>
      </w:pPr>
      <w:r w:rsidRPr="008661BC">
        <w:rPr>
          <w:rFonts w:ascii="Tahoma" w:eastAsia="Times New Roman" w:hAnsi="Tahoma" w:cs="Tahoma"/>
          <w:b/>
          <w:bCs/>
          <w:sz w:val="30"/>
          <w:szCs w:val="30"/>
        </w:rPr>
        <w:t xml:space="preserve">Kupní smlouva – </w:t>
      </w:r>
      <w:r w:rsidRPr="008661BC">
        <w:rPr>
          <w:rFonts w:ascii="Tahoma" w:eastAsia="Times New Roman" w:hAnsi="Tahoma" w:cs="Tahoma"/>
          <w:b/>
          <w:bCs/>
          <w:sz w:val="30"/>
          <w:szCs w:val="30"/>
          <w:highlight w:val="cyan"/>
        </w:rPr>
        <w:t>NÁVRH</w:t>
      </w:r>
    </w:p>
    <w:p w14:paraId="2A19BC0B" w14:textId="77777777" w:rsidR="001D2707" w:rsidRPr="008661BC" w:rsidRDefault="001D2707" w:rsidP="001D2707">
      <w:pPr>
        <w:tabs>
          <w:tab w:val="center" w:pos="-1800"/>
          <w:tab w:val="left" w:pos="720"/>
        </w:tabs>
        <w:spacing w:after="120" w:line="240" w:lineRule="auto"/>
        <w:jc w:val="center"/>
        <w:rPr>
          <w:rFonts w:ascii="Tahoma" w:eastAsia="Times New Roman" w:hAnsi="Tahoma" w:cs="Tahoma"/>
          <w:sz w:val="20"/>
          <w:szCs w:val="20"/>
        </w:rPr>
      </w:pPr>
      <w:r w:rsidRPr="008661BC">
        <w:rPr>
          <w:rFonts w:ascii="Tahoma" w:eastAsia="Times New Roman" w:hAnsi="Tahoma" w:cs="Tahoma"/>
          <w:sz w:val="20"/>
          <w:szCs w:val="20"/>
        </w:rPr>
        <w:t>na realizaci veřejné zakázky s názvem:</w:t>
      </w:r>
    </w:p>
    <w:p w14:paraId="384FBA27" w14:textId="1CB97847" w:rsidR="001D2707" w:rsidRPr="008661BC" w:rsidRDefault="001D2707" w:rsidP="001D2707">
      <w:pPr>
        <w:tabs>
          <w:tab w:val="center" w:pos="-1800"/>
          <w:tab w:val="left" w:pos="720"/>
        </w:tabs>
        <w:spacing w:after="120" w:line="240" w:lineRule="auto"/>
        <w:jc w:val="center"/>
        <w:rPr>
          <w:rFonts w:ascii="Tahoma" w:eastAsia="Times New Roman" w:hAnsi="Tahoma" w:cs="Tahoma"/>
          <w:sz w:val="20"/>
          <w:szCs w:val="20"/>
        </w:rPr>
      </w:pPr>
      <w:r w:rsidRPr="008661BC">
        <w:rPr>
          <w:rFonts w:ascii="Tahoma" w:eastAsia="Times New Roman" w:hAnsi="Tahoma" w:cs="Tahoma"/>
          <w:sz w:val="20"/>
          <w:szCs w:val="20"/>
        </w:rPr>
        <w:t xml:space="preserve"> „</w:t>
      </w:r>
      <w:r w:rsidR="008661BC" w:rsidRPr="008661BC">
        <w:rPr>
          <w:rFonts w:ascii="Tahoma" w:eastAsia="Times New Roman" w:hAnsi="Tahoma" w:cs="Tahoma"/>
          <w:b/>
          <w:bCs/>
          <w:sz w:val="20"/>
          <w:szCs w:val="20"/>
        </w:rPr>
        <w:t>Centrum sociálních služeb - FVE</w:t>
      </w:r>
      <w:r w:rsidRPr="008661BC">
        <w:rPr>
          <w:rFonts w:ascii="Tahoma" w:eastAsia="Times New Roman" w:hAnsi="Tahoma" w:cs="Tahoma"/>
          <w:sz w:val="20"/>
          <w:szCs w:val="20"/>
        </w:rPr>
        <w:t xml:space="preserve">“ </w:t>
      </w:r>
    </w:p>
    <w:p w14:paraId="41FBCCF7" w14:textId="15E5837F" w:rsidR="001D2707" w:rsidRPr="008661BC" w:rsidRDefault="001D2707" w:rsidP="001D2707">
      <w:pPr>
        <w:tabs>
          <w:tab w:val="center" w:pos="-1800"/>
          <w:tab w:val="left" w:pos="720"/>
        </w:tabs>
        <w:spacing w:after="120" w:line="240" w:lineRule="auto"/>
        <w:jc w:val="center"/>
        <w:rPr>
          <w:rFonts w:ascii="Tahoma" w:eastAsia="Times New Roman" w:hAnsi="Tahoma" w:cs="Tahoma"/>
          <w:sz w:val="20"/>
          <w:szCs w:val="20"/>
        </w:rPr>
      </w:pPr>
      <w:r w:rsidRPr="008661BC">
        <w:rPr>
          <w:rFonts w:ascii="Tahoma" w:eastAsia="Times New Roman" w:hAnsi="Tahoma" w:cs="Tahoma"/>
          <w:sz w:val="20"/>
          <w:szCs w:val="20"/>
        </w:rPr>
        <w:t>(dále jen „smlouva“ nebo „kupní smlouva“)</w:t>
      </w:r>
    </w:p>
    <w:p w14:paraId="7A43C80E" w14:textId="77777777" w:rsidR="009865BD" w:rsidRPr="008661BC" w:rsidRDefault="009865BD" w:rsidP="001D2707">
      <w:pPr>
        <w:tabs>
          <w:tab w:val="center" w:pos="-1800"/>
          <w:tab w:val="left" w:pos="720"/>
        </w:tabs>
        <w:spacing w:after="120" w:line="240" w:lineRule="auto"/>
        <w:jc w:val="center"/>
        <w:rPr>
          <w:rFonts w:ascii="Tahoma" w:eastAsia="Times New Roman" w:hAnsi="Tahoma" w:cs="Tahoma"/>
          <w:sz w:val="20"/>
          <w:szCs w:val="20"/>
        </w:rPr>
      </w:pPr>
    </w:p>
    <w:p w14:paraId="7162EE53" w14:textId="77777777" w:rsidR="00FB7748" w:rsidRPr="008661BC" w:rsidRDefault="00947F18" w:rsidP="0011262D">
      <w:pPr>
        <w:tabs>
          <w:tab w:val="left" w:pos="360"/>
        </w:tabs>
        <w:spacing w:after="120" w:line="240" w:lineRule="auto"/>
        <w:jc w:val="center"/>
        <w:rPr>
          <w:rFonts w:ascii="Tahoma" w:eastAsia="Times New Roman" w:hAnsi="Tahoma" w:cs="Tahoma"/>
          <w:b/>
          <w:sz w:val="20"/>
          <w:szCs w:val="20"/>
        </w:rPr>
      </w:pPr>
      <w:r w:rsidRPr="008661BC">
        <w:rPr>
          <w:rFonts w:ascii="Tahoma" w:eastAsia="Times New Roman" w:hAnsi="Tahoma" w:cs="Tahoma"/>
          <w:b/>
          <w:sz w:val="20"/>
          <w:szCs w:val="20"/>
        </w:rPr>
        <w:t>I.</w:t>
      </w:r>
    </w:p>
    <w:p w14:paraId="7B5DC7A1" w14:textId="77777777" w:rsidR="00947F18" w:rsidRPr="008661BC" w:rsidRDefault="00947F18" w:rsidP="0011262D">
      <w:pPr>
        <w:tabs>
          <w:tab w:val="left" w:pos="360"/>
        </w:tabs>
        <w:spacing w:after="120" w:line="240" w:lineRule="auto"/>
        <w:jc w:val="center"/>
        <w:rPr>
          <w:rFonts w:ascii="Tahoma" w:eastAsia="Times New Roman" w:hAnsi="Tahoma" w:cs="Tahoma"/>
          <w:b/>
          <w:sz w:val="20"/>
          <w:szCs w:val="20"/>
        </w:rPr>
      </w:pPr>
      <w:r w:rsidRPr="008661BC">
        <w:rPr>
          <w:rFonts w:ascii="Tahoma" w:eastAsia="Times New Roman" w:hAnsi="Tahoma" w:cs="Tahoma"/>
          <w:b/>
          <w:sz w:val="20"/>
          <w:szCs w:val="20"/>
        </w:rPr>
        <w:t>Smluvní strany</w:t>
      </w:r>
    </w:p>
    <w:p w14:paraId="57C077D4" w14:textId="77777777" w:rsidR="007D7324" w:rsidRPr="008661BC" w:rsidRDefault="00E27F01" w:rsidP="0011262D">
      <w:pPr>
        <w:tabs>
          <w:tab w:val="center" w:pos="-1800"/>
          <w:tab w:val="left" w:pos="720"/>
          <w:tab w:val="center" w:pos="4536"/>
        </w:tabs>
        <w:spacing w:after="120" w:line="240" w:lineRule="auto"/>
        <w:jc w:val="both"/>
        <w:rPr>
          <w:rFonts w:ascii="Tahoma" w:eastAsia="Times New Roman" w:hAnsi="Tahoma" w:cs="Tahoma"/>
          <w:sz w:val="20"/>
          <w:szCs w:val="20"/>
        </w:rPr>
      </w:pPr>
      <w:r w:rsidRPr="008661BC">
        <w:rPr>
          <w:rFonts w:ascii="Tahoma" w:eastAsia="Times New Roman" w:hAnsi="Tahoma" w:cs="Tahoma"/>
          <w:sz w:val="20"/>
          <w:szCs w:val="20"/>
        </w:rPr>
        <w:t>Níže uvedené smluvní strany</w:t>
      </w:r>
      <w:r w:rsidR="001E6A11" w:rsidRPr="008661BC">
        <w:rPr>
          <w:rFonts w:ascii="Tahoma" w:eastAsia="Times New Roman" w:hAnsi="Tahoma" w:cs="Tahoma"/>
          <w:sz w:val="20"/>
          <w:szCs w:val="20"/>
        </w:rPr>
        <w:tab/>
      </w:r>
    </w:p>
    <w:p w14:paraId="0DC1E21A" w14:textId="77777777" w:rsidR="00FB7748" w:rsidRPr="008661BC" w:rsidRDefault="00FB7748" w:rsidP="0011262D">
      <w:pPr>
        <w:tabs>
          <w:tab w:val="center" w:pos="-1800"/>
          <w:tab w:val="left" w:pos="720"/>
        </w:tabs>
        <w:spacing w:after="120" w:line="240" w:lineRule="auto"/>
        <w:jc w:val="both"/>
        <w:rPr>
          <w:rFonts w:ascii="Tahoma" w:eastAsia="Times New Roman" w:hAnsi="Tahoma" w:cs="Tahoma"/>
          <w:sz w:val="20"/>
          <w:szCs w:val="20"/>
        </w:rPr>
      </w:pPr>
    </w:p>
    <w:p w14:paraId="45625801" w14:textId="77777777" w:rsidR="008661BC" w:rsidRPr="008661BC" w:rsidRDefault="00CF1FE7" w:rsidP="008661BC">
      <w:pPr>
        <w:spacing w:after="120" w:line="240" w:lineRule="auto"/>
        <w:rPr>
          <w:rFonts w:ascii="Tahoma" w:eastAsia="Times New Roman" w:hAnsi="Tahoma" w:cs="Tahoma"/>
          <w:b/>
          <w:sz w:val="20"/>
          <w:szCs w:val="20"/>
        </w:rPr>
      </w:pPr>
      <w:r w:rsidRPr="008661BC">
        <w:rPr>
          <w:rFonts w:ascii="Tahoma" w:eastAsia="Times New Roman" w:hAnsi="Tahoma" w:cs="Tahoma"/>
          <w:b/>
          <w:sz w:val="20"/>
          <w:szCs w:val="20"/>
        </w:rPr>
        <w:t>I. Kupující</w:t>
      </w:r>
      <w:r w:rsidR="001A081F" w:rsidRPr="008661BC">
        <w:rPr>
          <w:rFonts w:ascii="Tahoma" w:eastAsia="Times New Roman" w:hAnsi="Tahoma" w:cs="Tahoma"/>
          <w:b/>
          <w:sz w:val="20"/>
          <w:szCs w:val="20"/>
        </w:rPr>
        <w:t xml:space="preserve">: </w:t>
      </w:r>
      <w:r w:rsidR="001A081F" w:rsidRPr="008661BC">
        <w:rPr>
          <w:rFonts w:ascii="Tahoma" w:eastAsia="Times New Roman" w:hAnsi="Tahoma" w:cs="Tahoma"/>
          <w:b/>
          <w:sz w:val="20"/>
          <w:szCs w:val="20"/>
        </w:rPr>
        <w:tab/>
      </w:r>
      <w:r w:rsidR="004F7B2A" w:rsidRPr="008661BC">
        <w:rPr>
          <w:rFonts w:ascii="Tahoma" w:eastAsia="Times New Roman" w:hAnsi="Tahoma" w:cs="Tahoma"/>
          <w:b/>
          <w:sz w:val="20"/>
          <w:szCs w:val="20"/>
        </w:rPr>
        <w:tab/>
      </w:r>
      <w:r w:rsidR="008661BC" w:rsidRPr="008661BC">
        <w:rPr>
          <w:rFonts w:ascii="Tahoma" w:eastAsia="Times New Roman" w:hAnsi="Tahoma" w:cs="Tahoma"/>
          <w:b/>
          <w:sz w:val="20"/>
          <w:szCs w:val="20"/>
        </w:rPr>
        <w:t xml:space="preserve">Oblastní charita Náchod </w:t>
      </w:r>
    </w:p>
    <w:p w14:paraId="7485C8CB" w14:textId="4085E166" w:rsidR="00D63016" w:rsidRPr="008661BC" w:rsidRDefault="00D63016" w:rsidP="00F96ECB">
      <w:pPr>
        <w:spacing w:after="0" w:line="240" w:lineRule="auto"/>
        <w:rPr>
          <w:rFonts w:ascii="Tahoma" w:eastAsia="Times New Roman" w:hAnsi="Tahoma" w:cs="Tahoma"/>
          <w:sz w:val="20"/>
          <w:szCs w:val="20"/>
        </w:rPr>
      </w:pPr>
      <w:r w:rsidRPr="008661BC">
        <w:rPr>
          <w:rFonts w:ascii="Tahoma" w:eastAsia="Times New Roman" w:hAnsi="Tahoma" w:cs="Tahoma"/>
          <w:b/>
          <w:sz w:val="20"/>
          <w:szCs w:val="20"/>
        </w:rPr>
        <w:t>se sídlem:</w:t>
      </w:r>
      <w:r w:rsidRPr="008661BC">
        <w:rPr>
          <w:rFonts w:ascii="Tahoma" w:eastAsia="Times New Roman" w:hAnsi="Tahoma" w:cs="Tahoma"/>
          <w:sz w:val="20"/>
          <w:szCs w:val="20"/>
        </w:rPr>
        <w:tab/>
      </w:r>
      <w:r w:rsidRPr="008661BC">
        <w:rPr>
          <w:rFonts w:ascii="Tahoma" w:eastAsia="Times New Roman" w:hAnsi="Tahoma" w:cs="Tahoma"/>
          <w:sz w:val="20"/>
          <w:szCs w:val="20"/>
        </w:rPr>
        <w:tab/>
      </w:r>
      <w:r w:rsidR="008661BC" w:rsidRPr="008661BC">
        <w:rPr>
          <w:rFonts w:ascii="Tahoma" w:hAnsi="Tahoma" w:cs="Tahoma"/>
          <w:noProof/>
          <w:sz w:val="20"/>
          <w:szCs w:val="20"/>
        </w:rPr>
        <w:t>Mlýnská 189, 547 01 Náchod</w:t>
      </w:r>
    </w:p>
    <w:p w14:paraId="4B750B2E" w14:textId="1A211057" w:rsidR="00D63016" w:rsidRPr="008661BC" w:rsidRDefault="00D63016" w:rsidP="0011262D">
      <w:pPr>
        <w:spacing w:after="0" w:line="240" w:lineRule="auto"/>
        <w:rPr>
          <w:rFonts w:ascii="Tahoma" w:eastAsia="Times New Roman" w:hAnsi="Tahoma" w:cs="Tahoma"/>
          <w:sz w:val="20"/>
          <w:szCs w:val="20"/>
        </w:rPr>
      </w:pPr>
      <w:r w:rsidRPr="008661BC">
        <w:rPr>
          <w:rFonts w:ascii="Tahoma" w:eastAsia="Times New Roman" w:hAnsi="Tahoma" w:cs="Tahoma"/>
          <w:b/>
          <w:sz w:val="20"/>
          <w:szCs w:val="20"/>
        </w:rPr>
        <w:t>IČO:</w:t>
      </w:r>
      <w:r w:rsidRPr="008661BC">
        <w:rPr>
          <w:rFonts w:ascii="Tahoma" w:eastAsia="Times New Roman" w:hAnsi="Tahoma" w:cs="Tahoma"/>
          <w:sz w:val="20"/>
          <w:szCs w:val="20"/>
        </w:rPr>
        <w:t xml:space="preserve"> </w:t>
      </w:r>
      <w:r w:rsidRPr="008661BC">
        <w:rPr>
          <w:rFonts w:ascii="Tahoma" w:eastAsia="Times New Roman" w:hAnsi="Tahoma" w:cs="Tahoma"/>
          <w:sz w:val="20"/>
          <w:szCs w:val="20"/>
        </w:rPr>
        <w:tab/>
      </w:r>
      <w:r w:rsidRPr="008661BC">
        <w:rPr>
          <w:rFonts w:ascii="Tahoma" w:eastAsia="Times New Roman" w:hAnsi="Tahoma" w:cs="Tahoma"/>
          <w:sz w:val="20"/>
          <w:szCs w:val="20"/>
        </w:rPr>
        <w:tab/>
      </w:r>
      <w:r w:rsidRPr="008661BC">
        <w:rPr>
          <w:rFonts w:ascii="Tahoma" w:eastAsia="Times New Roman" w:hAnsi="Tahoma" w:cs="Tahoma"/>
          <w:sz w:val="20"/>
          <w:szCs w:val="20"/>
        </w:rPr>
        <w:tab/>
      </w:r>
      <w:r w:rsidR="008661BC" w:rsidRPr="008661BC">
        <w:rPr>
          <w:rFonts w:ascii="Tahoma" w:eastAsia="Times New Roman" w:hAnsi="Tahoma" w:cs="Tahoma"/>
          <w:sz w:val="20"/>
          <w:szCs w:val="20"/>
        </w:rPr>
        <w:t>46524282</w:t>
      </w:r>
    </w:p>
    <w:p w14:paraId="222519FA" w14:textId="43E7D997" w:rsidR="003140A9" w:rsidRPr="008661BC" w:rsidRDefault="00D63016" w:rsidP="0011262D">
      <w:pPr>
        <w:spacing w:after="0" w:line="240" w:lineRule="auto"/>
        <w:rPr>
          <w:rFonts w:ascii="Tahoma" w:eastAsia="Times New Roman" w:hAnsi="Tahoma" w:cs="Tahoma"/>
          <w:sz w:val="20"/>
          <w:szCs w:val="20"/>
        </w:rPr>
      </w:pPr>
      <w:bookmarkStart w:id="0" w:name="_Hlk188262006"/>
      <w:r w:rsidRPr="008661BC">
        <w:rPr>
          <w:rFonts w:ascii="Tahoma" w:eastAsia="Times New Roman" w:hAnsi="Tahoma" w:cs="Tahoma"/>
          <w:b/>
          <w:sz w:val="20"/>
          <w:szCs w:val="20"/>
        </w:rPr>
        <w:t>DIČ:</w:t>
      </w:r>
      <w:r w:rsidRPr="008661BC">
        <w:rPr>
          <w:rFonts w:ascii="Tahoma" w:eastAsia="Times New Roman" w:hAnsi="Tahoma" w:cs="Tahoma"/>
          <w:b/>
          <w:sz w:val="20"/>
          <w:szCs w:val="20"/>
        </w:rPr>
        <w:tab/>
      </w:r>
      <w:r w:rsidRPr="008661BC">
        <w:rPr>
          <w:rFonts w:ascii="Tahoma" w:eastAsia="Times New Roman" w:hAnsi="Tahoma" w:cs="Tahoma"/>
          <w:sz w:val="20"/>
          <w:szCs w:val="20"/>
        </w:rPr>
        <w:tab/>
      </w:r>
      <w:r w:rsidRPr="008661BC">
        <w:rPr>
          <w:rFonts w:ascii="Tahoma" w:eastAsia="Times New Roman" w:hAnsi="Tahoma" w:cs="Tahoma"/>
          <w:sz w:val="20"/>
          <w:szCs w:val="20"/>
        </w:rPr>
        <w:tab/>
      </w:r>
      <w:r w:rsidR="008661BC" w:rsidRPr="008661BC">
        <w:rPr>
          <w:rFonts w:ascii="Tahoma" w:eastAsia="Times New Roman" w:hAnsi="Tahoma" w:cs="Tahoma"/>
          <w:sz w:val="20"/>
          <w:szCs w:val="20"/>
          <w:highlight w:val="cyan"/>
        </w:rPr>
        <w:t>(bude doplněno před podpisem smlouvy)</w:t>
      </w:r>
    </w:p>
    <w:p w14:paraId="3D53DC89" w14:textId="72663963" w:rsidR="00C512AD" w:rsidRPr="008661BC" w:rsidRDefault="00C512AD" w:rsidP="0011262D">
      <w:pPr>
        <w:spacing w:after="0" w:line="240" w:lineRule="auto"/>
        <w:rPr>
          <w:rFonts w:ascii="Tahoma" w:eastAsia="Times New Roman" w:hAnsi="Tahoma" w:cs="Tahoma"/>
          <w:sz w:val="20"/>
          <w:szCs w:val="20"/>
        </w:rPr>
      </w:pPr>
      <w:r w:rsidRPr="008661BC">
        <w:rPr>
          <w:rFonts w:ascii="Tahoma" w:eastAsia="Times New Roman" w:hAnsi="Tahoma" w:cs="Tahoma"/>
          <w:b/>
          <w:bCs/>
          <w:sz w:val="20"/>
          <w:szCs w:val="20"/>
        </w:rPr>
        <w:t>Bankovní spojení:</w:t>
      </w:r>
      <w:r w:rsidRPr="008661BC">
        <w:rPr>
          <w:rFonts w:ascii="Tahoma" w:eastAsia="Times New Roman" w:hAnsi="Tahoma" w:cs="Tahoma"/>
          <w:sz w:val="20"/>
          <w:szCs w:val="20"/>
        </w:rPr>
        <w:t xml:space="preserve"> </w:t>
      </w:r>
      <w:r w:rsidRPr="008661BC">
        <w:rPr>
          <w:rFonts w:ascii="Tahoma" w:eastAsia="Times New Roman" w:hAnsi="Tahoma" w:cs="Tahoma"/>
          <w:sz w:val="20"/>
          <w:szCs w:val="20"/>
        </w:rPr>
        <w:tab/>
      </w:r>
      <w:r w:rsidR="008661BC" w:rsidRPr="008661BC">
        <w:rPr>
          <w:rFonts w:ascii="Tahoma" w:eastAsia="Times New Roman" w:hAnsi="Tahoma" w:cs="Tahoma"/>
          <w:sz w:val="20"/>
          <w:szCs w:val="20"/>
          <w:highlight w:val="cyan"/>
        </w:rPr>
        <w:t>(bude doplněno před podpisem smlouvy)</w:t>
      </w:r>
    </w:p>
    <w:p w14:paraId="720342A7" w14:textId="65E192A9" w:rsidR="00C512AD" w:rsidRPr="008661BC" w:rsidRDefault="00C512AD" w:rsidP="0011262D">
      <w:pPr>
        <w:spacing w:after="120" w:line="240" w:lineRule="auto"/>
        <w:rPr>
          <w:rFonts w:ascii="Tahoma" w:eastAsia="Times New Roman" w:hAnsi="Tahoma" w:cs="Tahoma"/>
          <w:sz w:val="20"/>
          <w:szCs w:val="20"/>
        </w:rPr>
      </w:pPr>
      <w:r w:rsidRPr="008661BC">
        <w:rPr>
          <w:rFonts w:ascii="Tahoma" w:eastAsia="Times New Roman" w:hAnsi="Tahoma" w:cs="Tahoma"/>
          <w:b/>
          <w:bCs/>
          <w:sz w:val="20"/>
          <w:szCs w:val="20"/>
        </w:rPr>
        <w:t>Číslo účtu:</w:t>
      </w:r>
      <w:r w:rsidRPr="008661BC">
        <w:rPr>
          <w:rFonts w:ascii="Tahoma" w:eastAsia="Times New Roman" w:hAnsi="Tahoma" w:cs="Tahoma"/>
          <w:sz w:val="20"/>
          <w:szCs w:val="20"/>
        </w:rPr>
        <w:t xml:space="preserve"> </w:t>
      </w:r>
      <w:r w:rsidRPr="008661BC">
        <w:rPr>
          <w:rFonts w:ascii="Tahoma" w:eastAsia="Times New Roman" w:hAnsi="Tahoma" w:cs="Tahoma"/>
          <w:sz w:val="20"/>
          <w:szCs w:val="20"/>
        </w:rPr>
        <w:tab/>
      </w:r>
      <w:r w:rsidRPr="008661BC">
        <w:rPr>
          <w:rFonts w:ascii="Tahoma" w:eastAsia="Times New Roman" w:hAnsi="Tahoma" w:cs="Tahoma"/>
          <w:sz w:val="20"/>
          <w:szCs w:val="20"/>
        </w:rPr>
        <w:tab/>
      </w:r>
      <w:r w:rsidR="008661BC" w:rsidRPr="008661BC">
        <w:rPr>
          <w:rFonts w:ascii="Tahoma" w:eastAsia="Times New Roman" w:hAnsi="Tahoma" w:cs="Tahoma"/>
          <w:sz w:val="20"/>
          <w:szCs w:val="20"/>
          <w:highlight w:val="cyan"/>
        </w:rPr>
        <w:t>(bude doplněno před podpisem smlouvy)</w:t>
      </w:r>
    </w:p>
    <w:bookmarkEnd w:id="0"/>
    <w:p w14:paraId="3F9FF833" w14:textId="4A987986" w:rsidR="00D63016" w:rsidRPr="008661BC" w:rsidRDefault="00D63016" w:rsidP="0011262D">
      <w:pPr>
        <w:spacing w:after="120" w:line="240" w:lineRule="auto"/>
        <w:rPr>
          <w:rFonts w:ascii="Tahoma" w:eastAsia="Times New Roman" w:hAnsi="Tahoma" w:cs="Tahoma"/>
          <w:sz w:val="20"/>
          <w:szCs w:val="20"/>
        </w:rPr>
      </w:pPr>
      <w:r w:rsidRPr="008661BC">
        <w:rPr>
          <w:rFonts w:ascii="Tahoma" w:eastAsia="Times New Roman" w:hAnsi="Tahoma" w:cs="Tahoma"/>
          <w:b/>
          <w:sz w:val="20"/>
          <w:szCs w:val="20"/>
        </w:rPr>
        <w:t>zastoupen:</w:t>
      </w:r>
      <w:r w:rsidRPr="008661BC">
        <w:rPr>
          <w:rFonts w:ascii="Tahoma" w:eastAsia="Times New Roman" w:hAnsi="Tahoma" w:cs="Tahoma"/>
          <w:sz w:val="20"/>
          <w:szCs w:val="20"/>
        </w:rPr>
        <w:t xml:space="preserve"> </w:t>
      </w:r>
      <w:r w:rsidRPr="008661BC">
        <w:rPr>
          <w:rFonts w:ascii="Tahoma" w:eastAsia="Times New Roman" w:hAnsi="Tahoma" w:cs="Tahoma"/>
          <w:sz w:val="20"/>
          <w:szCs w:val="20"/>
        </w:rPr>
        <w:tab/>
      </w:r>
      <w:r w:rsidRPr="008661BC">
        <w:rPr>
          <w:rFonts w:ascii="Tahoma" w:eastAsia="Times New Roman" w:hAnsi="Tahoma" w:cs="Tahoma"/>
          <w:sz w:val="20"/>
          <w:szCs w:val="20"/>
        </w:rPr>
        <w:tab/>
      </w:r>
      <w:r w:rsidR="008661BC" w:rsidRPr="008661BC">
        <w:rPr>
          <w:rFonts w:ascii="Tahoma" w:eastAsia="Times New Roman" w:hAnsi="Tahoma" w:cs="Tahoma"/>
          <w:sz w:val="20"/>
          <w:szCs w:val="20"/>
        </w:rPr>
        <w:t>Mgr. Ing. Mar</w:t>
      </w:r>
      <w:r w:rsidR="008661BC">
        <w:rPr>
          <w:rFonts w:ascii="Tahoma" w:eastAsia="Times New Roman" w:hAnsi="Tahoma" w:cs="Tahoma"/>
          <w:sz w:val="20"/>
          <w:szCs w:val="20"/>
        </w:rPr>
        <w:t>kem</w:t>
      </w:r>
      <w:r w:rsidR="008661BC" w:rsidRPr="008661BC">
        <w:rPr>
          <w:rFonts w:ascii="Tahoma" w:eastAsia="Times New Roman" w:hAnsi="Tahoma" w:cs="Tahoma"/>
          <w:sz w:val="20"/>
          <w:szCs w:val="20"/>
        </w:rPr>
        <w:t xml:space="preserve"> Špel</w:t>
      </w:r>
      <w:r w:rsidR="008661BC">
        <w:rPr>
          <w:rFonts w:ascii="Tahoma" w:eastAsia="Times New Roman" w:hAnsi="Tahoma" w:cs="Tahoma"/>
          <w:sz w:val="20"/>
          <w:szCs w:val="20"/>
        </w:rPr>
        <w:t>dou</w:t>
      </w:r>
      <w:r w:rsidR="008661BC" w:rsidRPr="008661BC">
        <w:rPr>
          <w:rFonts w:ascii="Tahoma" w:eastAsia="Times New Roman" w:hAnsi="Tahoma" w:cs="Tahoma"/>
          <w:sz w:val="20"/>
          <w:szCs w:val="20"/>
        </w:rPr>
        <w:t>, Ph.D., ředitel</w:t>
      </w:r>
      <w:r w:rsidR="008661BC">
        <w:rPr>
          <w:rFonts w:ascii="Tahoma" w:eastAsia="Times New Roman" w:hAnsi="Tahoma" w:cs="Tahoma"/>
          <w:sz w:val="20"/>
          <w:szCs w:val="20"/>
        </w:rPr>
        <w:t>em</w:t>
      </w:r>
    </w:p>
    <w:p w14:paraId="7C071EB7" w14:textId="62BD4E0E" w:rsidR="00D63016" w:rsidRPr="008661BC" w:rsidRDefault="004F7B2A" w:rsidP="0011262D">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after="120" w:line="240" w:lineRule="auto"/>
        <w:rPr>
          <w:rFonts w:ascii="Tahoma" w:eastAsia="Calibri" w:hAnsi="Tahoma" w:cs="Tahoma"/>
          <w:sz w:val="20"/>
          <w:szCs w:val="20"/>
        </w:rPr>
      </w:pPr>
      <w:r w:rsidRPr="008661BC">
        <w:rPr>
          <w:rFonts w:ascii="Tahoma" w:eastAsia="Times New Roman" w:hAnsi="Tahoma" w:cs="Tahoma"/>
          <w:b/>
          <w:sz w:val="20"/>
          <w:szCs w:val="20"/>
        </w:rPr>
        <w:t>Zástupce kupujícího ve věcech technických:</w:t>
      </w:r>
      <w:r w:rsidR="00E44856" w:rsidRPr="008661BC">
        <w:rPr>
          <w:rFonts w:ascii="Tahoma" w:eastAsia="Times New Roman" w:hAnsi="Tahoma" w:cs="Tahoma"/>
          <w:b/>
          <w:sz w:val="20"/>
          <w:szCs w:val="20"/>
        </w:rPr>
        <w:t xml:space="preserve"> </w:t>
      </w:r>
      <w:bookmarkStart w:id="1" w:name="_Hlk194935254"/>
      <w:r w:rsidR="001D2707" w:rsidRPr="008661BC">
        <w:rPr>
          <w:rFonts w:ascii="Tahoma" w:eastAsia="Times New Roman" w:hAnsi="Tahoma" w:cs="Tahoma"/>
          <w:sz w:val="20"/>
          <w:szCs w:val="20"/>
          <w:highlight w:val="cyan"/>
        </w:rPr>
        <w:t>(</w:t>
      </w:r>
      <w:r w:rsidR="00355FCC" w:rsidRPr="008661BC">
        <w:rPr>
          <w:rFonts w:ascii="Tahoma" w:eastAsia="Times New Roman" w:hAnsi="Tahoma" w:cs="Tahoma"/>
          <w:sz w:val="20"/>
          <w:szCs w:val="20"/>
          <w:highlight w:val="cyan"/>
        </w:rPr>
        <w:t>bude doplněno před podpisem smlouvy</w:t>
      </w:r>
      <w:r w:rsidR="001D2707" w:rsidRPr="008661BC">
        <w:rPr>
          <w:rFonts w:ascii="Tahoma" w:eastAsia="Times New Roman" w:hAnsi="Tahoma" w:cs="Tahoma"/>
          <w:sz w:val="20"/>
          <w:szCs w:val="20"/>
          <w:highlight w:val="cyan"/>
        </w:rPr>
        <w:t>)</w:t>
      </w:r>
      <w:bookmarkEnd w:id="1"/>
    </w:p>
    <w:p w14:paraId="383245CC" w14:textId="49F7647B" w:rsidR="007D7324" w:rsidRPr="008661BC" w:rsidRDefault="00E27F01" w:rsidP="0011262D">
      <w:pPr>
        <w:spacing w:after="120" w:line="240" w:lineRule="auto"/>
        <w:rPr>
          <w:rFonts w:ascii="Tahoma" w:eastAsia="Times New Roman" w:hAnsi="Tahoma" w:cs="Tahoma"/>
          <w:sz w:val="20"/>
          <w:szCs w:val="20"/>
        </w:rPr>
      </w:pPr>
      <w:r w:rsidRPr="008661BC">
        <w:rPr>
          <w:rFonts w:ascii="Tahoma" w:eastAsia="Times New Roman" w:hAnsi="Tahoma" w:cs="Tahoma"/>
          <w:sz w:val="20"/>
          <w:szCs w:val="20"/>
        </w:rPr>
        <w:t>(</w:t>
      </w:r>
      <w:r w:rsidR="007D7324" w:rsidRPr="008661BC">
        <w:rPr>
          <w:rFonts w:ascii="Tahoma" w:eastAsia="Times New Roman" w:hAnsi="Tahoma" w:cs="Tahoma"/>
          <w:sz w:val="20"/>
          <w:szCs w:val="20"/>
        </w:rPr>
        <w:t xml:space="preserve">dále jen </w:t>
      </w:r>
      <w:r w:rsidRPr="008661BC">
        <w:rPr>
          <w:rFonts w:ascii="Tahoma" w:eastAsia="Times New Roman" w:hAnsi="Tahoma" w:cs="Tahoma"/>
          <w:sz w:val="20"/>
          <w:szCs w:val="20"/>
        </w:rPr>
        <w:t>„</w:t>
      </w:r>
      <w:r w:rsidR="00F65530" w:rsidRPr="008661BC">
        <w:rPr>
          <w:rFonts w:ascii="Tahoma" w:eastAsia="Times New Roman" w:hAnsi="Tahoma" w:cs="Tahoma"/>
          <w:sz w:val="20"/>
          <w:szCs w:val="20"/>
        </w:rPr>
        <w:t>kupující</w:t>
      </w:r>
      <w:r w:rsidRPr="008661BC">
        <w:rPr>
          <w:rFonts w:ascii="Tahoma" w:eastAsia="Times New Roman" w:hAnsi="Tahoma" w:cs="Tahoma"/>
          <w:sz w:val="20"/>
          <w:szCs w:val="20"/>
        </w:rPr>
        <w:t>“)</w:t>
      </w:r>
    </w:p>
    <w:p w14:paraId="7BAC6B90" w14:textId="77777777" w:rsidR="00D63016" w:rsidRPr="008661BC" w:rsidRDefault="00D63016" w:rsidP="0011262D">
      <w:pPr>
        <w:spacing w:after="120" w:line="240" w:lineRule="auto"/>
        <w:rPr>
          <w:rFonts w:ascii="Tahoma" w:eastAsia="Times New Roman" w:hAnsi="Tahoma" w:cs="Tahoma"/>
          <w:sz w:val="20"/>
          <w:szCs w:val="20"/>
        </w:rPr>
      </w:pPr>
    </w:p>
    <w:p w14:paraId="20A765F4" w14:textId="77777777" w:rsidR="007D7324" w:rsidRPr="008661BC" w:rsidRDefault="007D7324" w:rsidP="0011262D">
      <w:pPr>
        <w:tabs>
          <w:tab w:val="center" w:pos="-1800"/>
          <w:tab w:val="left" w:pos="1701"/>
          <w:tab w:val="left" w:pos="1985"/>
        </w:tabs>
        <w:spacing w:after="120" w:line="240" w:lineRule="auto"/>
        <w:jc w:val="both"/>
        <w:rPr>
          <w:rFonts w:ascii="Tahoma" w:eastAsia="Times New Roman" w:hAnsi="Tahoma" w:cs="Tahoma"/>
          <w:sz w:val="20"/>
          <w:szCs w:val="20"/>
        </w:rPr>
      </w:pPr>
      <w:r w:rsidRPr="008661BC">
        <w:rPr>
          <w:rFonts w:ascii="Tahoma" w:eastAsia="Times New Roman" w:hAnsi="Tahoma" w:cs="Tahoma"/>
          <w:sz w:val="20"/>
          <w:szCs w:val="20"/>
        </w:rPr>
        <w:t>a</w:t>
      </w:r>
    </w:p>
    <w:p w14:paraId="50FF182F" w14:textId="77777777" w:rsidR="007D7324" w:rsidRPr="008661BC" w:rsidRDefault="007D7324" w:rsidP="0011262D">
      <w:pPr>
        <w:tabs>
          <w:tab w:val="center" w:pos="-1800"/>
          <w:tab w:val="left" w:pos="1701"/>
          <w:tab w:val="left" w:pos="1985"/>
        </w:tabs>
        <w:spacing w:after="120" w:line="240" w:lineRule="auto"/>
        <w:jc w:val="both"/>
        <w:rPr>
          <w:rFonts w:ascii="Tahoma" w:eastAsia="Times New Roman" w:hAnsi="Tahoma" w:cs="Tahoma"/>
          <w:sz w:val="20"/>
          <w:szCs w:val="20"/>
        </w:rPr>
      </w:pPr>
    </w:p>
    <w:p w14:paraId="654F950B" w14:textId="42EDE4C3" w:rsidR="007D7324" w:rsidRPr="008661BC" w:rsidRDefault="00FB7748" w:rsidP="0011262D">
      <w:pPr>
        <w:tabs>
          <w:tab w:val="center" w:pos="-1800"/>
          <w:tab w:val="left" w:pos="1701"/>
          <w:tab w:val="left" w:pos="1985"/>
        </w:tabs>
        <w:spacing w:after="120" w:line="240" w:lineRule="auto"/>
        <w:jc w:val="both"/>
        <w:rPr>
          <w:rFonts w:ascii="Tahoma" w:eastAsia="Times New Roman" w:hAnsi="Tahoma" w:cs="Tahoma"/>
          <w:b/>
          <w:sz w:val="20"/>
          <w:szCs w:val="20"/>
        </w:rPr>
      </w:pPr>
      <w:r w:rsidRPr="008661BC">
        <w:rPr>
          <w:rFonts w:ascii="Tahoma" w:eastAsia="Times New Roman" w:hAnsi="Tahoma" w:cs="Tahoma"/>
          <w:b/>
          <w:sz w:val="20"/>
          <w:szCs w:val="20"/>
        </w:rPr>
        <w:t xml:space="preserve">II. </w:t>
      </w:r>
      <w:r w:rsidR="00F65530" w:rsidRPr="008661BC">
        <w:rPr>
          <w:rFonts w:ascii="Tahoma" w:eastAsia="Times New Roman" w:hAnsi="Tahoma" w:cs="Tahoma"/>
          <w:b/>
          <w:sz w:val="20"/>
          <w:szCs w:val="20"/>
        </w:rPr>
        <w:t>Prodávající</w:t>
      </w:r>
      <w:r w:rsidR="007D7324" w:rsidRPr="008661BC">
        <w:rPr>
          <w:rFonts w:ascii="Tahoma" w:eastAsia="Times New Roman" w:hAnsi="Tahoma" w:cs="Tahoma"/>
          <w:b/>
          <w:sz w:val="20"/>
          <w:szCs w:val="20"/>
        </w:rPr>
        <w:t>:</w:t>
      </w:r>
      <w:r w:rsidR="007D7324" w:rsidRPr="008661BC">
        <w:rPr>
          <w:rFonts w:ascii="Tahoma" w:eastAsia="Times New Roman" w:hAnsi="Tahoma" w:cs="Tahoma"/>
          <w:sz w:val="20"/>
          <w:szCs w:val="20"/>
        </w:rPr>
        <w:tab/>
      </w:r>
      <w:r w:rsidR="00156314" w:rsidRPr="008661BC">
        <w:rPr>
          <w:rFonts w:ascii="Tahoma" w:eastAsia="Times New Roman" w:hAnsi="Tahoma" w:cs="Tahoma"/>
          <w:sz w:val="20"/>
          <w:szCs w:val="20"/>
        </w:rPr>
        <w:tab/>
      </w:r>
      <w:r w:rsidR="00156314" w:rsidRPr="008661BC">
        <w:rPr>
          <w:rFonts w:ascii="Tahoma" w:eastAsia="Times New Roman" w:hAnsi="Tahoma" w:cs="Tahoma"/>
          <w:sz w:val="20"/>
          <w:szCs w:val="20"/>
        </w:rPr>
        <w:tab/>
      </w:r>
      <w:r w:rsidR="00C512AD" w:rsidRPr="008661BC">
        <w:rPr>
          <w:rFonts w:ascii="Tahoma" w:eastAsia="Times New Roman" w:hAnsi="Tahoma" w:cs="Tahoma"/>
          <w:sz w:val="20"/>
          <w:szCs w:val="20"/>
          <w:highlight w:val="yellow"/>
        </w:rPr>
        <w:t>(doplní dodavatel)</w:t>
      </w:r>
      <w:r w:rsidR="007D7324" w:rsidRPr="008661BC">
        <w:rPr>
          <w:rFonts w:ascii="Tahoma" w:eastAsia="Times New Roman" w:hAnsi="Tahoma" w:cs="Tahoma"/>
          <w:b/>
          <w:sz w:val="20"/>
          <w:szCs w:val="20"/>
        </w:rPr>
        <w:t xml:space="preserve"> </w:t>
      </w:r>
    </w:p>
    <w:p w14:paraId="3915BC42" w14:textId="7D245840" w:rsidR="00E27F01" w:rsidRPr="008661BC" w:rsidRDefault="00E27F01" w:rsidP="0011262D">
      <w:pPr>
        <w:tabs>
          <w:tab w:val="center" w:pos="-1800"/>
          <w:tab w:val="left" w:pos="1701"/>
          <w:tab w:val="left" w:pos="1985"/>
        </w:tabs>
        <w:spacing w:after="0" w:line="240" w:lineRule="auto"/>
        <w:jc w:val="both"/>
        <w:rPr>
          <w:rFonts w:ascii="Tahoma" w:eastAsia="Times New Roman" w:hAnsi="Tahoma" w:cs="Tahoma"/>
          <w:sz w:val="20"/>
          <w:szCs w:val="20"/>
        </w:rPr>
      </w:pPr>
      <w:r w:rsidRPr="008661BC">
        <w:rPr>
          <w:rFonts w:ascii="Tahoma" w:eastAsia="Times New Roman" w:hAnsi="Tahoma" w:cs="Tahoma"/>
          <w:b/>
          <w:sz w:val="20"/>
          <w:szCs w:val="20"/>
        </w:rPr>
        <w:t>se sídlem</w:t>
      </w:r>
      <w:r w:rsidR="00E536AC" w:rsidRPr="008661BC">
        <w:rPr>
          <w:rFonts w:ascii="Tahoma" w:eastAsia="Times New Roman" w:hAnsi="Tahoma" w:cs="Tahoma"/>
          <w:b/>
          <w:sz w:val="20"/>
          <w:szCs w:val="20"/>
        </w:rPr>
        <w:t>:</w:t>
      </w:r>
      <w:r w:rsidR="00156314" w:rsidRPr="008661BC">
        <w:rPr>
          <w:rFonts w:ascii="Tahoma" w:eastAsia="Times New Roman" w:hAnsi="Tahoma" w:cs="Tahoma"/>
          <w:sz w:val="20"/>
          <w:szCs w:val="20"/>
        </w:rPr>
        <w:tab/>
      </w:r>
      <w:r w:rsidR="00C91CDD" w:rsidRPr="008661BC">
        <w:rPr>
          <w:rFonts w:ascii="Tahoma" w:eastAsia="Times New Roman" w:hAnsi="Tahoma" w:cs="Tahoma"/>
          <w:sz w:val="20"/>
          <w:szCs w:val="20"/>
        </w:rPr>
        <w:tab/>
      </w:r>
      <w:r w:rsidR="00E63C16" w:rsidRPr="008661BC">
        <w:rPr>
          <w:rFonts w:ascii="Tahoma" w:eastAsia="Times New Roman" w:hAnsi="Tahoma" w:cs="Tahoma"/>
          <w:sz w:val="20"/>
          <w:szCs w:val="20"/>
        </w:rPr>
        <w:tab/>
      </w:r>
      <w:r w:rsidR="00C512AD" w:rsidRPr="008661BC">
        <w:rPr>
          <w:rFonts w:ascii="Tahoma" w:eastAsia="Times New Roman" w:hAnsi="Tahoma" w:cs="Tahoma"/>
          <w:bCs/>
          <w:sz w:val="20"/>
          <w:szCs w:val="20"/>
          <w:highlight w:val="yellow"/>
        </w:rPr>
        <w:t>(doplní dodavatel)</w:t>
      </w:r>
    </w:p>
    <w:p w14:paraId="6EC4263E" w14:textId="6855677C" w:rsidR="00C512AD" w:rsidRPr="008661BC" w:rsidRDefault="007D7324" w:rsidP="0011262D">
      <w:pPr>
        <w:tabs>
          <w:tab w:val="left" w:pos="227"/>
          <w:tab w:val="left" w:pos="567"/>
          <w:tab w:val="left" w:pos="1701"/>
          <w:tab w:val="left" w:pos="1985"/>
        </w:tabs>
        <w:spacing w:after="0" w:line="240" w:lineRule="auto"/>
        <w:jc w:val="both"/>
        <w:rPr>
          <w:rFonts w:ascii="Tahoma" w:eastAsia="Times New Roman" w:hAnsi="Tahoma" w:cs="Tahoma"/>
          <w:sz w:val="20"/>
          <w:szCs w:val="20"/>
        </w:rPr>
      </w:pPr>
      <w:r w:rsidRPr="008661BC">
        <w:rPr>
          <w:rFonts w:ascii="Tahoma" w:eastAsia="Times New Roman" w:hAnsi="Tahoma" w:cs="Tahoma"/>
          <w:b/>
          <w:sz w:val="20"/>
          <w:szCs w:val="20"/>
        </w:rPr>
        <w:t>IČ</w:t>
      </w:r>
      <w:r w:rsidR="00156314" w:rsidRPr="008661BC">
        <w:rPr>
          <w:rFonts w:ascii="Tahoma" w:eastAsia="Times New Roman" w:hAnsi="Tahoma" w:cs="Tahoma"/>
          <w:b/>
          <w:sz w:val="20"/>
          <w:szCs w:val="20"/>
        </w:rPr>
        <w:t>O</w:t>
      </w:r>
      <w:r w:rsidRPr="008661BC">
        <w:rPr>
          <w:rFonts w:ascii="Tahoma" w:eastAsia="Times New Roman" w:hAnsi="Tahoma" w:cs="Tahoma"/>
          <w:b/>
          <w:sz w:val="20"/>
          <w:szCs w:val="20"/>
        </w:rPr>
        <w:t xml:space="preserve">: </w:t>
      </w:r>
      <w:r w:rsidR="00156314" w:rsidRPr="008661BC">
        <w:rPr>
          <w:rFonts w:ascii="Tahoma" w:eastAsia="Times New Roman" w:hAnsi="Tahoma" w:cs="Tahoma"/>
          <w:b/>
          <w:sz w:val="20"/>
          <w:szCs w:val="20"/>
        </w:rPr>
        <w:tab/>
      </w:r>
      <w:r w:rsidR="00156314" w:rsidRPr="008661BC">
        <w:rPr>
          <w:rFonts w:ascii="Tahoma" w:eastAsia="Times New Roman" w:hAnsi="Tahoma" w:cs="Tahoma"/>
          <w:b/>
          <w:sz w:val="20"/>
          <w:szCs w:val="20"/>
        </w:rPr>
        <w:tab/>
      </w:r>
      <w:r w:rsidR="00C512AD" w:rsidRPr="008661BC">
        <w:rPr>
          <w:rFonts w:ascii="Tahoma" w:eastAsia="Times New Roman" w:hAnsi="Tahoma" w:cs="Tahoma"/>
          <w:b/>
          <w:sz w:val="20"/>
          <w:szCs w:val="20"/>
        </w:rPr>
        <w:tab/>
      </w:r>
      <w:r w:rsidR="00C91CDD" w:rsidRPr="008661BC">
        <w:rPr>
          <w:rFonts w:ascii="Tahoma" w:eastAsia="Times New Roman" w:hAnsi="Tahoma" w:cs="Tahoma"/>
          <w:b/>
          <w:sz w:val="20"/>
          <w:szCs w:val="20"/>
        </w:rPr>
        <w:tab/>
      </w:r>
      <w:r w:rsidR="00C512AD" w:rsidRPr="008661BC">
        <w:rPr>
          <w:rFonts w:ascii="Tahoma" w:eastAsia="Times New Roman" w:hAnsi="Tahoma" w:cs="Tahoma"/>
          <w:sz w:val="20"/>
          <w:szCs w:val="20"/>
          <w:highlight w:val="yellow"/>
        </w:rPr>
        <w:t>(doplní dodavatel)</w:t>
      </w:r>
      <w:r w:rsidR="00C512AD" w:rsidRPr="008661BC">
        <w:rPr>
          <w:rFonts w:ascii="Tahoma" w:eastAsia="Times New Roman" w:hAnsi="Tahoma" w:cs="Tahoma"/>
          <w:sz w:val="20"/>
          <w:szCs w:val="20"/>
        </w:rPr>
        <w:t xml:space="preserve"> </w:t>
      </w:r>
    </w:p>
    <w:p w14:paraId="73DD962E" w14:textId="77777777" w:rsidR="00C512AD" w:rsidRPr="008661BC" w:rsidRDefault="007D7324" w:rsidP="0011262D">
      <w:pPr>
        <w:tabs>
          <w:tab w:val="left" w:pos="227"/>
          <w:tab w:val="left" w:pos="567"/>
          <w:tab w:val="left" w:pos="1701"/>
          <w:tab w:val="left" w:pos="1985"/>
        </w:tabs>
        <w:spacing w:after="0" w:line="240" w:lineRule="auto"/>
        <w:jc w:val="both"/>
        <w:rPr>
          <w:rFonts w:ascii="Tahoma" w:eastAsia="Times New Roman" w:hAnsi="Tahoma" w:cs="Tahoma"/>
          <w:b/>
          <w:sz w:val="20"/>
          <w:szCs w:val="20"/>
        </w:rPr>
      </w:pPr>
      <w:r w:rsidRPr="008661BC">
        <w:rPr>
          <w:rFonts w:ascii="Tahoma" w:eastAsia="Times New Roman" w:hAnsi="Tahoma" w:cs="Tahoma"/>
          <w:b/>
          <w:sz w:val="20"/>
          <w:szCs w:val="20"/>
        </w:rPr>
        <w:t xml:space="preserve">DIČ: </w:t>
      </w:r>
      <w:r w:rsidR="00156314" w:rsidRPr="008661BC">
        <w:rPr>
          <w:rFonts w:ascii="Tahoma" w:eastAsia="Times New Roman" w:hAnsi="Tahoma" w:cs="Tahoma"/>
          <w:b/>
          <w:sz w:val="20"/>
          <w:szCs w:val="20"/>
        </w:rPr>
        <w:tab/>
      </w:r>
      <w:r w:rsidR="00156314" w:rsidRPr="008661BC">
        <w:rPr>
          <w:rFonts w:ascii="Tahoma" w:eastAsia="Times New Roman" w:hAnsi="Tahoma" w:cs="Tahoma"/>
          <w:b/>
          <w:sz w:val="20"/>
          <w:szCs w:val="20"/>
        </w:rPr>
        <w:tab/>
      </w:r>
      <w:r w:rsidR="00C512AD" w:rsidRPr="008661BC">
        <w:rPr>
          <w:rFonts w:ascii="Tahoma" w:eastAsia="Times New Roman" w:hAnsi="Tahoma" w:cs="Tahoma"/>
          <w:b/>
          <w:sz w:val="20"/>
          <w:szCs w:val="20"/>
        </w:rPr>
        <w:tab/>
      </w:r>
      <w:r w:rsidR="00C91CDD" w:rsidRPr="008661BC">
        <w:rPr>
          <w:rFonts w:ascii="Tahoma" w:eastAsia="Times New Roman" w:hAnsi="Tahoma" w:cs="Tahoma"/>
          <w:b/>
          <w:sz w:val="20"/>
          <w:szCs w:val="20"/>
        </w:rPr>
        <w:tab/>
      </w:r>
      <w:r w:rsidR="00C512AD" w:rsidRPr="008661BC">
        <w:rPr>
          <w:rFonts w:ascii="Tahoma" w:eastAsia="Times New Roman" w:hAnsi="Tahoma" w:cs="Tahoma"/>
          <w:bCs/>
          <w:sz w:val="20"/>
          <w:szCs w:val="20"/>
          <w:highlight w:val="yellow"/>
        </w:rPr>
        <w:t>(doplní dodavatel)</w:t>
      </w:r>
      <w:r w:rsidR="00C512AD" w:rsidRPr="008661BC">
        <w:rPr>
          <w:rFonts w:ascii="Tahoma" w:eastAsia="Times New Roman" w:hAnsi="Tahoma" w:cs="Tahoma"/>
          <w:b/>
          <w:sz w:val="20"/>
          <w:szCs w:val="20"/>
        </w:rPr>
        <w:t xml:space="preserve"> </w:t>
      </w:r>
    </w:p>
    <w:p w14:paraId="1F4EA1CD" w14:textId="072BBEC6" w:rsidR="00C512AD" w:rsidRPr="008661BC" w:rsidRDefault="00C512AD" w:rsidP="0011262D">
      <w:pPr>
        <w:tabs>
          <w:tab w:val="left" w:pos="227"/>
          <w:tab w:val="left" w:pos="567"/>
          <w:tab w:val="left" w:pos="1701"/>
          <w:tab w:val="left" w:pos="1985"/>
        </w:tabs>
        <w:spacing w:after="0" w:line="240" w:lineRule="auto"/>
        <w:jc w:val="both"/>
        <w:rPr>
          <w:rFonts w:ascii="Tahoma" w:eastAsia="Times New Roman" w:hAnsi="Tahoma" w:cs="Tahoma"/>
          <w:b/>
          <w:sz w:val="20"/>
          <w:szCs w:val="20"/>
        </w:rPr>
      </w:pPr>
      <w:r w:rsidRPr="008661BC">
        <w:rPr>
          <w:rFonts w:ascii="Tahoma" w:eastAsia="Times New Roman" w:hAnsi="Tahoma" w:cs="Tahoma"/>
          <w:b/>
          <w:sz w:val="20"/>
          <w:szCs w:val="20"/>
        </w:rPr>
        <w:t xml:space="preserve">bankovní spojení: </w:t>
      </w:r>
      <w:r w:rsidRPr="008661BC">
        <w:rPr>
          <w:rFonts w:ascii="Tahoma" w:eastAsia="Times New Roman" w:hAnsi="Tahoma" w:cs="Tahoma"/>
          <w:b/>
          <w:sz w:val="20"/>
          <w:szCs w:val="20"/>
        </w:rPr>
        <w:tab/>
      </w:r>
      <w:r w:rsidRPr="008661BC">
        <w:rPr>
          <w:rFonts w:ascii="Tahoma" w:eastAsia="Times New Roman" w:hAnsi="Tahoma" w:cs="Tahoma"/>
          <w:b/>
          <w:sz w:val="20"/>
          <w:szCs w:val="20"/>
        </w:rPr>
        <w:tab/>
      </w:r>
      <w:r w:rsidRPr="008661BC">
        <w:rPr>
          <w:rFonts w:ascii="Tahoma" w:eastAsia="Times New Roman" w:hAnsi="Tahoma" w:cs="Tahoma"/>
          <w:bCs/>
          <w:sz w:val="20"/>
          <w:szCs w:val="20"/>
          <w:highlight w:val="yellow"/>
        </w:rPr>
        <w:t>(doplní dodavatel)</w:t>
      </w:r>
    </w:p>
    <w:p w14:paraId="19CA7336" w14:textId="157F4086" w:rsidR="00C512AD" w:rsidRPr="008661BC" w:rsidRDefault="00C512AD" w:rsidP="0011262D">
      <w:pPr>
        <w:tabs>
          <w:tab w:val="left" w:pos="227"/>
          <w:tab w:val="left" w:pos="567"/>
          <w:tab w:val="left" w:pos="1701"/>
          <w:tab w:val="left" w:pos="1985"/>
        </w:tabs>
        <w:spacing w:after="120" w:line="240" w:lineRule="auto"/>
        <w:jc w:val="both"/>
        <w:rPr>
          <w:rFonts w:ascii="Tahoma" w:eastAsia="Times New Roman" w:hAnsi="Tahoma" w:cs="Tahoma"/>
          <w:b/>
          <w:sz w:val="20"/>
          <w:szCs w:val="20"/>
        </w:rPr>
      </w:pPr>
      <w:r w:rsidRPr="008661BC">
        <w:rPr>
          <w:rFonts w:ascii="Tahoma" w:eastAsia="Times New Roman" w:hAnsi="Tahoma" w:cs="Tahoma"/>
          <w:b/>
          <w:sz w:val="20"/>
          <w:szCs w:val="20"/>
        </w:rPr>
        <w:t xml:space="preserve">číslo účtu: </w:t>
      </w:r>
      <w:r w:rsidRPr="008661BC">
        <w:rPr>
          <w:rFonts w:ascii="Tahoma" w:eastAsia="Times New Roman" w:hAnsi="Tahoma" w:cs="Tahoma"/>
          <w:b/>
          <w:sz w:val="20"/>
          <w:szCs w:val="20"/>
        </w:rPr>
        <w:tab/>
      </w:r>
      <w:r w:rsidRPr="008661BC">
        <w:rPr>
          <w:rFonts w:ascii="Tahoma" w:eastAsia="Times New Roman" w:hAnsi="Tahoma" w:cs="Tahoma"/>
          <w:b/>
          <w:sz w:val="20"/>
          <w:szCs w:val="20"/>
        </w:rPr>
        <w:tab/>
      </w:r>
      <w:r w:rsidRPr="008661BC">
        <w:rPr>
          <w:rFonts w:ascii="Tahoma" w:eastAsia="Times New Roman" w:hAnsi="Tahoma" w:cs="Tahoma"/>
          <w:b/>
          <w:sz w:val="20"/>
          <w:szCs w:val="20"/>
        </w:rPr>
        <w:tab/>
      </w:r>
      <w:r w:rsidRPr="008661BC">
        <w:rPr>
          <w:rFonts w:ascii="Tahoma" w:eastAsia="Times New Roman" w:hAnsi="Tahoma" w:cs="Tahoma"/>
          <w:bCs/>
          <w:sz w:val="20"/>
          <w:szCs w:val="20"/>
          <w:highlight w:val="yellow"/>
        </w:rPr>
        <w:t>(doplní dodavatel)</w:t>
      </w:r>
    </w:p>
    <w:p w14:paraId="28BD39FE" w14:textId="330DB3BC" w:rsidR="007D7324" w:rsidRPr="008661BC" w:rsidRDefault="00232237" w:rsidP="0011262D">
      <w:pPr>
        <w:tabs>
          <w:tab w:val="left" w:pos="227"/>
          <w:tab w:val="left" w:pos="567"/>
          <w:tab w:val="left" w:pos="1701"/>
          <w:tab w:val="left" w:pos="1985"/>
        </w:tabs>
        <w:spacing w:after="0" w:line="240" w:lineRule="auto"/>
        <w:jc w:val="both"/>
        <w:rPr>
          <w:rFonts w:ascii="Tahoma" w:eastAsia="Times New Roman" w:hAnsi="Tahoma" w:cs="Tahoma"/>
          <w:sz w:val="20"/>
          <w:szCs w:val="20"/>
        </w:rPr>
      </w:pPr>
      <w:r w:rsidRPr="008661BC">
        <w:rPr>
          <w:rFonts w:ascii="Tahoma" w:eastAsia="Times New Roman" w:hAnsi="Tahoma" w:cs="Tahoma"/>
          <w:b/>
          <w:sz w:val="20"/>
          <w:szCs w:val="20"/>
        </w:rPr>
        <w:t>zastoupen:</w:t>
      </w:r>
      <w:r w:rsidRPr="008661BC">
        <w:rPr>
          <w:rFonts w:ascii="Tahoma" w:eastAsia="Times New Roman" w:hAnsi="Tahoma" w:cs="Tahoma"/>
          <w:sz w:val="20"/>
          <w:szCs w:val="20"/>
        </w:rPr>
        <w:t xml:space="preserve"> </w:t>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highlight w:val="yellow"/>
        </w:rPr>
        <w:t>(doplní dodavatel)</w:t>
      </w:r>
    </w:p>
    <w:p w14:paraId="3D03299B" w14:textId="06D65EA6" w:rsidR="007D7324" w:rsidRPr="008661BC" w:rsidRDefault="007D7324" w:rsidP="0011262D">
      <w:pPr>
        <w:tabs>
          <w:tab w:val="center" w:pos="-1800"/>
          <w:tab w:val="left" w:pos="1701"/>
          <w:tab w:val="left" w:pos="1985"/>
        </w:tabs>
        <w:spacing w:after="0" w:line="240" w:lineRule="auto"/>
        <w:jc w:val="both"/>
        <w:rPr>
          <w:rFonts w:ascii="Tahoma" w:eastAsia="Times New Roman" w:hAnsi="Tahoma" w:cs="Tahoma"/>
          <w:sz w:val="20"/>
          <w:szCs w:val="20"/>
        </w:rPr>
      </w:pPr>
      <w:r w:rsidRPr="008661BC">
        <w:rPr>
          <w:rFonts w:ascii="Tahoma" w:eastAsia="Times New Roman" w:hAnsi="Tahoma" w:cs="Tahoma"/>
          <w:b/>
          <w:sz w:val="20"/>
          <w:szCs w:val="20"/>
        </w:rPr>
        <w:t>telefon:</w:t>
      </w:r>
      <w:r w:rsidRPr="008661BC">
        <w:rPr>
          <w:rFonts w:ascii="Tahoma" w:eastAsia="Times New Roman" w:hAnsi="Tahoma" w:cs="Tahoma"/>
          <w:sz w:val="20"/>
          <w:szCs w:val="20"/>
        </w:rPr>
        <w:t xml:space="preserve"> </w:t>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highlight w:val="yellow"/>
        </w:rPr>
        <w:t>(doplní dodavatel)</w:t>
      </w:r>
    </w:p>
    <w:p w14:paraId="3D6002F7" w14:textId="4E858C1F" w:rsidR="007D7324" w:rsidRPr="008661BC" w:rsidRDefault="007D7324" w:rsidP="0011262D">
      <w:pPr>
        <w:tabs>
          <w:tab w:val="center" w:pos="-1800"/>
          <w:tab w:val="left" w:pos="1701"/>
          <w:tab w:val="left" w:pos="1985"/>
        </w:tabs>
        <w:spacing w:after="120" w:line="240" w:lineRule="auto"/>
        <w:jc w:val="both"/>
        <w:rPr>
          <w:rFonts w:ascii="Tahoma" w:eastAsia="Times New Roman" w:hAnsi="Tahoma" w:cs="Tahoma"/>
          <w:sz w:val="20"/>
          <w:szCs w:val="20"/>
        </w:rPr>
      </w:pPr>
      <w:r w:rsidRPr="008661BC">
        <w:rPr>
          <w:rFonts w:ascii="Tahoma" w:eastAsia="Times New Roman" w:hAnsi="Tahoma" w:cs="Tahoma"/>
          <w:b/>
          <w:sz w:val="20"/>
          <w:szCs w:val="20"/>
        </w:rPr>
        <w:t>e-mail:</w:t>
      </w:r>
      <w:r w:rsidRPr="008661BC">
        <w:rPr>
          <w:rFonts w:ascii="Tahoma" w:eastAsia="Times New Roman" w:hAnsi="Tahoma" w:cs="Tahoma"/>
          <w:sz w:val="20"/>
          <w:szCs w:val="20"/>
        </w:rPr>
        <w:t xml:space="preserve"> </w:t>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rPr>
        <w:tab/>
      </w:r>
      <w:r w:rsidR="00C512AD" w:rsidRPr="008661BC">
        <w:rPr>
          <w:rFonts w:ascii="Tahoma" w:eastAsia="Times New Roman" w:hAnsi="Tahoma" w:cs="Tahoma"/>
          <w:sz w:val="20"/>
          <w:szCs w:val="20"/>
          <w:highlight w:val="yellow"/>
        </w:rPr>
        <w:t>(doplní dodavatel)</w:t>
      </w:r>
    </w:p>
    <w:p w14:paraId="275E8789" w14:textId="5BB928F7" w:rsidR="007D7324" w:rsidRPr="008661BC" w:rsidRDefault="004312F0" w:rsidP="0011262D">
      <w:pPr>
        <w:tabs>
          <w:tab w:val="center" w:pos="-1800"/>
          <w:tab w:val="left" w:pos="1701"/>
          <w:tab w:val="left" w:pos="1985"/>
        </w:tabs>
        <w:spacing w:after="120" w:line="240" w:lineRule="auto"/>
        <w:jc w:val="both"/>
        <w:rPr>
          <w:rFonts w:ascii="Tahoma" w:eastAsia="Times New Roman" w:hAnsi="Tahoma" w:cs="Tahoma"/>
          <w:sz w:val="20"/>
          <w:szCs w:val="20"/>
        </w:rPr>
      </w:pPr>
      <w:r w:rsidRPr="008661BC">
        <w:rPr>
          <w:rFonts w:ascii="Tahoma" w:eastAsia="Times New Roman" w:hAnsi="Tahoma" w:cs="Tahoma"/>
          <w:b/>
          <w:sz w:val="20"/>
          <w:szCs w:val="20"/>
        </w:rPr>
        <w:t xml:space="preserve">zapsaná </w:t>
      </w:r>
      <w:r w:rsidRPr="008661BC">
        <w:rPr>
          <w:rFonts w:ascii="Tahoma" w:eastAsia="Times New Roman" w:hAnsi="Tahoma" w:cs="Tahoma"/>
          <w:sz w:val="20"/>
          <w:szCs w:val="20"/>
        </w:rPr>
        <w:t>v</w:t>
      </w:r>
      <w:r w:rsidR="00DB79BE" w:rsidRPr="008661BC">
        <w:rPr>
          <w:rFonts w:ascii="Tahoma" w:eastAsia="Times New Roman" w:hAnsi="Tahoma" w:cs="Tahoma"/>
          <w:sz w:val="20"/>
          <w:szCs w:val="20"/>
        </w:rPr>
        <w:t> Obchodním rejstříku</w:t>
      </w:r>
      <w:r w:rsidRPr="008661BC">
        <w:rPr>
          <w:rFonts w:ascii="Tahoma" w:eastAsia="Times New Roman" w:hAnsi="Tahoma" w:cs="Tahoma"/>
          <w:sz w:val="20"/>
          <w:szCs w:val="20"/>
        </w:rPr>
        <w:t xml:space="preserve"> </w:t>
      </w:r>
      <w:r w:rsidR="00C512AD" w:rsidRPr="008661BC">
        <w:rPr>
          <w:rFonts w:ascii="Tahoma" w:eastAsia="Times New Roman" w:hAnsi="Tahoma" w:cs="Tahoma"/>
          <w:sz w:val="20"/>
          <w:szCs w:val="20"/>
          <w:highlight w:val="yellow"/>
        </w:rPr>
        <w:t>(doplní dodavatel).</w:t>
      </w:r>
    </w:p>
    <w:p w14:paraId="5611D3E7" w14:textId="503ED031" w:rsidR="007D7324" w:rsidRPr="008661BC" w:rsidRDefault="002C0909" w:rsidP="0011262D">
      <w:pPr>
        <w:tabs>
          <w:tab w:val="left" w:pos="227"/>
          <w:tab w:val="left" w:pos="567"/>
          <w:tab w:val="left" w:pos="1276"/>
          <w:tab w:val="left" w:pos="1701"/>
          <w:tab w:val="left" w:pos="1985"/>
        </w:tabs>
        <w:spacing w:after="120" w:line="240" w:lineRule="auto"/>
        <w:jc w:val="both"/>
        <w:rPr>
          <w:rFonts w:ascii="Tahoma" w:eastAsia="Times New Roman" w:hAnsi="Tahoma" w:cs="Tahoma"/>
          <w:sz w:val="20"/>
          <w:szCs w:val="20"/>
        </w:rPr>
      </w:pPr>
      <w:r w:rsidRPr="008661BC">
        <w:rPr>
          <w:rFonts w:ascii="Tahoma" w:eastAsia="Times New Roman" w:hAnsi="Tahoma" w:cs="Tahoma"/>
          <w:b/>
          <w:sz w:val="20"/>
          <w:szCs w:val="20"/>
        </w:rPr>
        <w:t>Zástupce prodávajícího ve věcech technických:</w:t>
      </w:r>
      <w:r w:rsidR="00C512AD" w:rsidRPr="008661BC">
        <w:rPr>
          <w:rFonts w:ascii="Tahoma" w:eastAsia="Times New Roman" w:hAnsi="Tahoma" w:cs="Tahoma"/>
          <w:b/>
          <w:sz w:val="20"/>
          <w:szCs w:val="20"/>
        </w:rPr>
        <w:t xml:space="preserve"> </w:t>
      </w:r>
      <w:r w:rsidR="00C512AD" w:rsidRPr="008661BC">
        <w:rPr>
          <w:rFonts w:ascii="Tahoma" w:eastAsia="Times New Roman" w:hAnsi="Tahoma" w:cs="Tahoma"/>
          <w:bCs/>
          <w:sz w:val="20"/>
          <w:szCs w:val="20"/>
          <w:highlight w:val="yellow"/>
        </w:rPr>
        <w:t>(doplní dodavatel)</w:t>
      </w:r>
      <w:r w:rsidR="00C512AD" w:rsidRPr="008661BC">
        <w:rPr>
          <w:rFonts w:ascii="Tahoma" w:eastAsia="Times New Roman" w:hAnsi="Tahoma" w:cs="Tahoma"/>
          <w:bCs/>
          <w:sz w:val="20"/>
          <w:szCs w:val="20"/>
        </w:rPr>
        <w:t>.</w:t>
      </w:r>
    </w:p>
    <w:p w14:paraId="3458A1CD" w14:textId="32D69315" w:rsidR="007D7324" w:rsidRPr="008661BC" w:rsidRDefault="00232237" w:rsidP="0011262D">
      <w:pPr>
        <w:tabs>
          <w:tab w:val="center" w:pos="-1800"/>
          <w:tab w:val="left" w:pos="1701"/>
          <w:tab w:val="left" w:pos="1985"/>
        </w:tabs>
        <w:spacing w:after="120" w:line="240" w:lineRule="auto"/>
        <w:jc w:val="both"/>
        <w:rPr>
          <w:rFonts w:ascii="Tahoma" w:eastAsia="Times New Roman" w:hAnsi="Tahoma" w:cs="Tahoma"/>
          <w:sz w:val="20"/>
          <w:szCs w:val="20"/>
        </w:rPr>
      </w:pPr>
      <w:r w:rsidRPr="008661BC">
        <w:rPr>
          <w:rFonts w:ascii="Tahoma" w:eastAsia="Times New Roman" w:hAnsi="Tahoma" w:cs="Tahoma"/>
          <w:sz w:val="20"/>
          <w:szCs w:val="20"/>
        </w:rPr>
        <w:t>(dále jen „</w:t>
      </w:r>
      <w:r w:rsidR="00F65530" w:rsidRPr="008661BC">
        <w:rPr>
          <w:rFonts w:ascii="Tahoma" w:eastAsia="Times New Roman" w:hAnsi="Tahoma" w:cs="Tahoma"/>
          <w:sz w:val="20"/>
          <w:szCs w:val="20"/>
        </w:rPr>
        <w:t>prodávající</w:t>
      </w:r>
      <w:r w:rsidRPr="008661BC">
        <w:rPr>
          <w:rFonts w:ascii="Tahoma" w:eastAsia="Times New Roman" w:hAnsi="Tahoma" w:cs="Tahoma"/>
          <w:sz w:val="20"/>
          <w:szCs w:val="20"/>
        </w:rPr>
        <w:t>“)</w:t>
      </w:r>
    </w:p>
    <w:p w14:paraId="4743FB15" w14:textId="77777777" w:rsidR="007D7324" w:rsidRPr="008661BC" w:rsidRDefault="007D7324" w:rsidP="0011262D">
      <w:pPr>
        <w:tabs>
          <w:tab w:val="left" w:pos="426"/>
        </w:tabs>
        <w:spacing w:after="120" w:line="240" w:lineRule="auto"/>
        <w:jc w:val="both"/>
        <w:rPr>
          <w:rFonts w:ascii="Tahoma" w:eastAsia="Times New Roman" w:hAnsi="Tahoma" w:cs="Tahoma"/>
          <w:sz w:val="20"/>
          <w:szCs w:val="20"/>
        </w:rPr>
      </w:pPr>
    </w:p>
    <w:p w14:paraId="436740AF" w14:textId="298980BF" w:rsidR="001D2707" w:rsidRPr="008661BC" w:rsidRDefault="001D2707" w:rsidP="0011262D">
      <w:pPr>
        <w:tabs>
          <w:tab w:val="left" w:pos="426"/>
        </w:tabs>
        <w:spacing w:after="120" w:line="240" w:lineRule="auto"/>
        <w:jc w:val="both"/>
        <w:rPr>
          <w:rFonts w:ascii="Tahoma" w:eastAsia="Times New Roman" w:hAnsi="Tahoma" w:cs="Tahoma"/>
          <w:sz w:val="20"/>
          <w:szCs w:val="20"/>
        </w:rPr>
      </w:pPr>
      <w:r w:rsidRPr="008661BC">
        <w:rPr>
          <w:rFonts w:ascii="Tahoma" w:eastAsia="Times New Roman" w:hAnsi="Tahoma" w:cs="Tahoma"/>
          <w:sz w:val="20"/>
          <w:szCs w:val="20"/>
        </w:rPr>
        <w:t>uzavřely v souladu s ustanovením § 2079 a násl. zákona č. 89/2012 Sb., občanský zákoník, ve znění pozdějších předpisů (dále jen „občanský zákoník“) níže uvedeného dne, měsíce a roku tuto smlouvu.</w:t>
      </w:r>
    </w:p>
    <w:p w14:paraId="7D998852" w14:textId="08D8C2A6" w:rsidR="00AE0BD4" w:rsidRPr="008661BC" w:rsidRDefault="00AE0BD4" w:rsidP="0011262D">
      <w:pPr>
        <w:spacing w:after="120" w:line="240" w:lineRule="auto"/>
        <w:jc w:val="center"/>
        <w:rPr>
          <w:rFonts w:ascii="Tahoma" w:eastAsia="Times New Roman" w:hAnsi="Tahoma" w:cs="Tahoma"/>
          <w:b/>
          <w:sz w:val="20"/>
          <w:szCs w:val="20"/>
        </w:rPr>
      </w:pPr>
      <w:r w:rsidRPr="008661BC">
        <w:rPr>
          <w:rFonts w:ascii="Tahoma" w:eastAsia="Times New Roman" w:hAnsi="Tahoma" w:cs="Tahoma"/>
          <w:sz w:val="20"/>
          <w:szCs w:val="20"/>
        </w:rPr>
        <w:br w:type="page"/>
      </w:r>
      <w:r w:rsidRPr="008661BC">
        <w:rPr>
          <w:rFonts w:ascii="Tahoma" w:eastAsia="Times New Roman" w:hAnsi="Tahoma" w:cs="Tahoma"/>
          <w:b/>
          <w:sz w:val="20"/>
          <w:szCs w:val="20"/>
        </w:rPr>
        <w:lastRenderedPageBreak/>
        <w:t>II.</w:t>
      </w:r>
    </w:p>
    <w:p w14:paraId="216EAE88" w14:textId="720A2E43" w:rsidR="00AE0BD4" w:rsidRPr="008661BC" w:rsidRDefault="00AE0BD4" w:rsidP="0011262D">
      <w:pPr>
        <w:tabs>
          <w:tab w:val="left" w:pos="360"/>
        </w:tabs>
        <w:spacing w:after="120" w:line="240" w:lineRule="auto"/>
        <w:jc w:val="center"/>
        <w:rPr>
          <w:rFonts w:ascii="Tahoma" w:eastAsia="Times New Roman" w:hAnsi="Tahoma" w:cs="Tahoma"/>
          <w:b/>
          <w:sz w:val="20"/>
          <w:szCs w:val="20"/>
        </w:rPr>
      </w:pPr>
      <w:r w:rsidRPr="008661BC">
        <w:rPr>
          <w:rFonts w:ascii="Tahoma" w:eastAsia="Times New Roman" w:hAnsi="Tahoma" w:cs="Tahoma"/>
          <w:b/>
          <w:sz w:val="20"/>
          <w:szCs w:val="20"/>
        </w:rPr>
        <w:t>Úvodní ustanovení</w:t>
      </w:r>
    </w:p>
    <w:p w14:paraId="64E8D19C" w14:textId="7DE37C79" w:rsidR="006E5E64" w:rsidRPr="008661BC" w:rsidRDefault="00AE0BD4" w:rsidP="00355FCC">
      <w:pPr>
        <w:pStyle w:val="Odstavecseseznamem"/>
        <w:numPr>
          <w:ilvl w:val="0"/>
          <w:numId w:val="22"/>
        </w:numPr>
        <w:spacing w:after="120" w:line="240" w:lineRule="auto"/>
        <w:ind w:left="425" w:hanging="425"/>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Tato smlouva vychází a je plně v souladu se zadávacími podmínkami, zadávací dokumentací a nabídkou účastníka-vybraného dodavatele </w:t>
      </w:r>
      <w:r w:rsidR="00625E9D" w:rsidRPr="008661BC">
        <w:rPr>
          <w:rFonts w:ascii="Tahoma" w:eastAsia="Times New Roman" w:hAnsi="Tahoma" w:cs="Tahoma"/>
          <w:sz w:val="20"/>
          <w:szCs w:val="20"/>
        </w:rPr>
        <w:t>ve výběrovém</w:t>
      </w:r>
      <w:r w:rsidRPr="008661BC">
        <w:rPr>
          <w:rFonts w:ascii="Tahoma" w:eastAsia="Times New Roman" w:hAnsi="Tahoma" w:cs="Tahoma"/>
          <w:sz w:val="20"/>
          <w:szCs w:val="20"/>
        </w:rPr>
        <w:t xml:space="preserve"> řízení </w:t>
      </w:r>
      <w:r w:rsidR="00E63C16" w:rsidRPr="008661BC">
        <w:rPr>
          <w:rFonts w:ascii="Tahoma" w:eastAsia="Times New Roman" w:hAnsi="Tahoma" w:cs="Tahoma"/>
          <w:sz w:val="20"/>
          <w:szCs w:val="20"/>
        </w:rPr>
        <w:t xml:space="preserve">na </w:t>
      </w:r>
      <w:r w:rsidR="00355FCC" w:rsidRPr="008661BC">
        <w:rPr>
          <w:rFonts w:ascii="Tahoma" w:eastAsia="Times New Roman" w:hAnsi="Tahoma" w:cs="Tahoma"/>
          <w:b/>
          <w:bCs/>
          <w:sz w:val="20"/>
          <w:szCs w:val="20"/>
        </w:rPr>
        <w:t xml:space="preserve">veřejnou zakázku </w:t>
      </w:r>
      <w:r w:rsidR="008661BC">
        <w:rPr>
          <w:rFonts w:ascii="Tahoma" w:eastAsia="Times New Roman" w:hAnsi="Tahoma" w:cs="Tahoma"/>
          <w:b/>
          <w:bCs/>
          <w:sz w:val="20"/>
          <w:szCs w:val="20"/>
        </w:rPr>
        <w:t xml:space="preserve">malého rozsahu </w:t>
      </w:r>
      <w:r w:rsidR="00355FCC" w:rsidRPr="008661BC">
        <w:rPr>
          <w:rFonts w:ascii="Tahoma" w:eastAsia="Times New Roman" w:hAnsi="Tahoma" w:cs="Tahoma"/>
          <w:b/>
          <w:bCs/>
          <w:sz w:val="20"/>
          <w:szCs w:val="20"/>
        </w:rPr>
        <w:t xml:space="preserve">na dodávky s názvem </w:t>
      </w:r>
      <w:r w:rsidR="00FB413E" w:rsidRPr="008661BC">
        <w:rPr>
          <w:rFonts w:ascii="Tahoma" w:eastAsia="Times New Roman" w:hAnsi="Tahoma" w:cs="Tahoma"/>
          <w:b/>
          <w:bCs/>
          <w:sz w:val="20"/>
          <w:szCs w:val="20"/>
        </w:rPr>
        <w:t>„</w:t>
      </w:r>
      <w:r w:rsidR="008661BC" w:rsidRPr="008661BC">
        <w:rPr>
          <w:rFonts w:ascii="Tahoma" w:eastAsia="Times New Roman" w:hAnsi="Tahoma" w:cs="Tahoma"/>
          <w:b/>
          <w:bCs/>
          <w:sz w:val="20"/>
          <w:szCs w:val="20"/>
        </w:rPr>
        <w:t>Centrum sociálních služeb - FVE</w:t>
      </w:r>
      <w:r w:rsidR="00FB413E" w:rsidRPr="008661BC">
        <w:rPr>
          <w:rFonts w:ascii="Tahoma" w:eastAsia="Times New Roman" w:hAnsi="Tahoma" w:cs="Tahoma"/>
          <w:b/>
          <w:bCs/>
          <w:sz w:val="20"/>
          <w:szCs w:val="20"/>
        </w:rPr>
        <w:t>“</w:t>
      </w:r>
      <w:r w:rsidR="00FB413E" w:rsidRPr="008661BC">
        <w:rPr>
          <w:rFonts w:ascii="Tahoma" w:eastAsia="Times New Roman" w:hAnsi="Tahoma" w:cs="Tahoma"/>
          <w:sz w:val="20"/>
          <w:szCs w:val="20"/>
        </w:rPr>
        <w:t xml:space="preserve"> </w:t>
      </w:r>
      <w:r w:rsidRPr="008661BC">
        <w:rPr>
          <w:rFonts w:ascii="Tahoma" w:eastAsia="Times New Roman" w:hAnsi="Tahoma" w:cs="Tahoma"/>
          <w:sz w:val="20"/>
          <w:szCs w:val="20"/>
        </w:rPr>
        <w:t xml:space="preserve">vedeném </w:t>
      </w:r>
      <w:r w:rsidR="008661BC">
        <w:rPr>
          <w:rFonts w:ascii="Tahoma" w:eastAsia="Times New Roman" w:hAnsi="Tahoma" w:cs="Tahoma"/>
          <w:sz w:val="20"/>
          <w:szCs w:val="20"/>
        </w:rPr>
        <w:t>mimo</w:t>
      </w:r>
      <w:r w:rsidR="00E63C16" w:rsidRPr="008661BC">
        <w:rPr>
          <w:rFonts w:ascii="Tahoma" w:eastAsia="Times New Roman" w:hAnsi="Tahoma" w:cs="Tahoma"/>
          <w:sz w:val="20"/>
          <w:szCs w:val="20"/>
        </w:rPr>
        <w:t xml:space="preserve"> režim</w:t>
      </w:r>
      <w:r w:rsidRPr="008661BC">
        <w:rPr>
          <w:rFonts w:ascii="Tahoma" w:eastAsia="Times New Roman" w:hAnsi="Tahoma" w:cs="Tahoma"/>
          <w:sz w:val="20"/>
          <w:szCs w:val="20"/>
        </w:rPr>
        <w:t xml:space="preserve"> zákona </w:t>
      </w:r>
      <w:r w:rsidR="006F4EB8" w:rsidRPr="008661BC">
        <w:rPr>
          <w:rFonts w:ascii="Tahoma" w:eastAsia="Times New Roman" w:hAnsi="Tahoma" w:cs="Tahoma"/>
          <w:sz w:val="20"/>
          <w:szCs w:val="20"/>
        </w:rPr>
        <w:t xml:space="preserve">č.134/2016 Sb., </w:t>
      </w:r>
      <w:r w:rsidRPr="008661BC">
        <w:rPr>
          <w:rFonts w:ascii="Tahoma" w:eastAsia="Times New Roman" w:hAnsi="Tahoma" w:cs="Tahoma"/>
          <w:sz w:val="20"/>
          <w:szCs w:val="20"/>
        </w:rPr>
        <w:t>o zadávání veřejných zakázek</w:t>
      </w:r>
      <w:r w:rsidR="006F4EB8" w:rsidRPr="008661BC">
        <w:rPr>
          <w:rFonts w:ascii="Tahoma" w:eastAsia="Times New Roman" w:hAnsi="Tahoma" w:cs="Tahoma"/>
          <w:sz w:val="20"/>
          <w:szCs w:val="20"/>
        </w:rPr>
        <w:t xml:space="preserve"> v platném znění</w:t>
      </w:r>
      <w:r w:rsidRPr="008661BC">
        <w:rPr>
          <w:rFonts w:ascii="Tahoma" w:eastAsia="Times New Roman" w:hAnsi="Tahoma" w:cs="Tahoma"/>
          <w:bCs/>
          <w:sz w:val="20"/>
          <w:szCs w:val="20"/>
        </w:rPr>
        <w:t>,</w:t>
      </w:r>
      <w:r w:rsidRPr="008661BC">
        <w:rPr>
          <w:rFonts w:ascii="Tahoma" w:eastAsia="Times New Roman" w:hAnsi="Tahoma" w:cs="Tahoma"/>
          <w:sz w:val="20"/>
          <w:szCs w:val="20"/>
        </w:rPr>
        <w:t xml:space="preserve"> jež předcházelo uzavření této smlouvy (dále</w:t>
      </w:r>
      <w:r w:rsidR="007A6223" w:rsidRPr="008661BC">
        <w:rPr>
          <w:rFonts w:ascii="Tahoma" w:eastAsia="Times New Roman" w:hAnsi="Tahoma" w:cs="Tahoma"/>
          <w:sz w:val="20"/>
          <w:szCs w:val="20"/>
        </w:rPr>
        <w:t xml:space="preserve"> také</w:t>
      </w:r>
      <w:r w:rsidRPr="008661BC">
        <w:rPr>
          <w:rFonts w:ascii="Tahoma" w:eastAsia="Times New Roman" w:hAnsi="Tahoma" w:cs="Tahoma"/>
          <w:sz w:val="20"/>
          <w:szCs w:val="20"/>
        </w:rPr>
        <w:t xml:space="preserve"> „</w:t>
      </w:r>
      <w:r w:rsidR="00625E9D" w:rsidRPr="008661BC">
        <w:rPr>
          <w:rFonts w:ascii="Tahoma" w:eastAsia="Times New Roman" w:hAnsi="Tahoma" w:cs="Tahoma"/>
          <w:sz w:val="20"/>
          <w:szCs w:val="20"/>
        </w:rPr>
        <w:t>výběrové</w:t>
      </w:r>
      <w:r w:rsidRPr="008661BC">
        <w:rPr>
          <w:rFonts w:ascii="Tahoma" w:eastAsia="Times New Roman" w:hAnsi="Tahoma" w:cs="Tahoma"/>
          <w:sz w:val="20"/>
          <w:szCs w:val="20"/>
        </w:rPr>
        <w:t xml:space="preserve"> řízení“). Zadavatel je ekvivalentním pojmem pro kupujícího po uzavření této smlouvy. Vybraný dodavatel je ekvivalentním pojmem pro prodávajícího po uzavření této smlouvy. Pokud je dále použito termínu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3E1D058B" w14:textId="43A9D1F7" w:rsidR="0050140B" w:rsidRPr="008661BC" w:rsidRDefault="0050140B" w:rsidP="0011262D">
      <w:pPr>
        <w:pStyle w:val="Odstavecseseznamem"/>
        <w:numPr>
          <w:ilvl w:val="0"/>
          <w:numId w:val="22"/>
        </w:numPr>
        <w:spacing w:after="120" w:line="240" w:lineRule="auto"/>
        <w:ind w:left="426" w:hanging="426"/>
        <w:contextualSpacing w:val="0"/>
        <w:jc w:val="both"/>
        <w:rPr>
          <w:rFonts w:ascii="Tahoma" w:eastAsia="Times New Roman" w:hAnsi="Tahoma" w:cs="Tahoma"/>
          <w:sz w:val="20"/>
          <w:szCs w:val="20"/>
        </w:rPr>
      </w:pPr>
      <w:r w:rsidRPr="008661BC">
        <w:rPr>
          <w:rFonts w:ascii="Tahoma" w:eastAsia="Times New Roman" w:hAnsi="Tahoma" w:cs="Tahoma"/>
          <w:sz w:val="20"/>
          <w:szCs w:val="20"/>
        </w:rPr>
        <w:t>V této smlouvě jsou využívány tyto zkratky.</w:t>
      </w:r>
    </w:p>
    <w:p w14:paraId="2D05003E" w14:textId="0C763CAD" w:rsidR="00401918" w:rsidRPr="008661BC" w:rsidRDefault="00401918" w:rsidP="009865BD">
      <w:pPr>
        <w:pStyle w:val="Odstavecseseznamem"/>
        <w:widowControl w:val="0"/>
        <w:numPr>
          <w:ilvl w:val="0"/>
          <w:numId w:val="23"/>
        </w:numPr>
        <w:autoSpaceDE w:val="0"/>
        <w:autoSpaceDN w:val="0"/>
        <w:spacing w:after="0" w:line="240" w:lineRule="auto"/>
        <w:ind w:left="709" w:right="-563" w:hanging="284"/>
        <w:contextualSpacing w:val="0"/>
        <w:rPr>
          <w:rFonts w:ascii="Tahoma" w:eastAsia="Times New Roman" w:hAnsi="Tahoma" w:cs="Tahoma"/>
          <w:sz w:val="20"/>
          <w:szCs w:val="20"/>
          <w:lang w:bidi="cs-CZ"/>
        </w:rPr>
      </w:pPr>
      <w:r w:rsidRPr="008661BC">
        <w:rPr>
          <w:rFonts w:ascii="Tahoma" w:eastAsia="Times New Roman" w:hAnsi="Tahoma" w:cs="Tahoma"/>
          <w:sz w:val="20"/>
          <w:szCs w:val="20"/>
          <w:lang w:bidi="cs-CZ"/>
        </w:rPr>
        <w:t>EU</w:t>
      </w:r>
      <w:r w:rsidR="006E5E64" w:rsidRPr="008661BC">
        <w:rPr>
          <w:rFonts w:ascii="Tahoma" w:eastAsia="Times New Roman" w:hAnsi="Tahoma" w:cs="Tahoma"/>
          <w:sz w:val="20"/>
          <w:szCs w:val="20"/>
          <w:lang w:bidi="cs-CZ"/>
        </w:rPr>
        <w:t xml:space="preserve"> </w:t>
      </w:r>
      <w:r w:rsidRPr="008661BC">
        <w:rPr>
          <w:rFonts w:ascii="Tahoma" w:eastAsia="Times New Roman" w:hAnsi="Tahoma" w:cs="Tahoma"/>
          <w:sz w:val="20"/>
          <w:szCs w:val="20"/>
          <w:lang w:bidi="cs-CZ"/>
        </w:rPr>
        <w:t xml:space="preserve">= </w:t>
      </w:r>
      <w:r w:rsidR="006E5E64" w:rsidRPr="008661BC">
        <w:rPr>
          <w:rFonts w:ascii="Tahoma" w:eastAsia="Times New Roman" w:hAnsi="Tahoma" w:cs="Tahoma"/>
          <w:sz w:val="20"/>
          <w:szCs w:val="20"/>
          <w:lang w:bidi="cs-CZ"/>
        </w:rPr>
        <w:tab/>
      </w:r>
      <w:r w:rsidR="009865BD" w:rsidRPr="008661BC">
        <w:rPr>
          <w:rFonts w:ascii="Tahoma" w:eastAsia="Times New Roman" w:hAnsi="Tahoma" w:cs="Tahoma"/>
          <w:sz w:val="20"/>
          <w:szCs w:val="20"/>
          <w:lang w:bidi="cs-CZ"/>
        </w:rPr>
        <w:t>E</w:t>
      </w:r>
      <w:r w:rsidRPr="008661BC">
        <w:rPr>
          <w:rFonts w:ascii="Tahoma" w:eastAsia="Times New Roman" w:hAnsi="Tahoma" w:cs="Tahoma"/>
          <w:sz w:val="20"/>
          <w:szCs w:val="20"/>
          <w:lang w:bidi="cs-CZ"/>
        </w:rPr>
        <w:t>vropská unie</w:t>
      </w:r>
    </w:p>
    <w:p w14:paraId="33E7118E" w14:textId="761EF7CD" w:rsidR="00401918" w:rsidRPr="008661BC" w:rsidRDefault="00401918" w:rsidP="009865BD">
      <w:pPr>
        <w:pStyle w:val="Odstavecseseznamem"/>
        <w:widowControl w:val="0"/>
        <w:numPr>
          <w:ilvl w:val="0"/>
          <w:numId w:val="23"/>
        </w:numPr>
        <w:autoSpaceDE w:val="0"/>
        <w:autoSpaceDN w:val="0"/>
        <w:spacing w:after="0" w:line="240" w:lineRule="auto"/>
        <w:ind w:left="709" w:right="-563" w:hanging="284"/>
        <w:contextualSpacing w:val="0"/>
        <w:rPr>
          <w:rFonts w:ascii="Tahoma" w:eastAsia="Times New Roman" w:hAnsi="Tahoma" w:cs="Tahoma"/>
          <w:sz w:val="20"/>
          <w:szCs w:val="20"/>
          <w:lang w:bidi="cs-CZ"/>
        </w:rPr>
      </w:pPr>
      <w:r w:rsidRPr="008661BC">
        <w:rPr>
          <w:rFonts w:ascii="Tahoma" w:eastAsia="Times New Roman" w:hAnsi="Tahoma" w:cs="Tahoma"/>
          <w:sz w:val="20"/>
          <w:szCs w:val="20"/>
          <w:lang w:bidi="cs-CZ"/>
        </w:rPr>
        <w:t>ČR</w:t>
      </w:r>
      <w:r w:rsidR="006E5E64" w:rsidRPr="008661BC">
        <w:rPr>
          <w:rFonts w:ascii="Tahoma" w:eastAsia="Times New Roman" w:hAnsi="Tahoma" w:cs="Tahoma"/>
          <w:sz w:val="20"/>
          <w:szCs w:val="20"/>
          <w:lang w:bidi="cs-CZ"/>
        </w:rPr>
        <w:t xml:space="preserve"> </w:t>
      </w:r>
      <w:r w:rsidRPr="008661BC">
        <w:rPr>
          <w:rFonts w:ascii="Tahoma" w:eastAsia="Times New Roman" w:hAnsi="Tahoma" w:cs="Tahoma"/>
          <w:sz w:val="20"/>
          <w:szCs w:val="20"/>
          <w:lang w:bidi="cs-CZ"/>
        </w:rPr>
        <w:t xml:space="preserve">= </w:t>
      </w:r>
      <w:r w:rsidR="006E5E64" w:rsidRPr="008661BC">
        <w:rPr>
          <w:rFonts w:ascii="Tahoma" w:eastAsia="Times New Roman" w:hAnsi="Tahoma" w:cs="Tahoma"/>
          <w:sz w:val="20"/>
          <w:szCs w:val="20"/>
          <w:lang w:bidi="cs-CZ"/>
        </w:rPr>
        <w:tab/>
      </w:r>
      <w:r w:rsidRPr="008661BC">
        <w:rPr>
          <w:rFonts w:ascii="Tahoma" w:eastAsia="Times New Roman" w:hAnsi="Tahoma" w:cs="Tahoma"/>
          <w:sz w:val="20"/>
          <w:szCs w:val="20"/>
          <w:lang w:bidi="cs-CZ"/>
        </w:rPr>
        <w:t>Česká republika</w:t>
      </w:r>
    </w:p>
    <w:p w14:paraId="429955EB" w14:textId="1D157374" w:rsidR="00401918" w:rsidRPr="008661BC" w:rsidRDefault="00401918" w:rsidP="009865BD">
      <w:pPr>
        <w:pStyle w:val="Odstavecseseznamem"/>
        <w:numPr>
          <w:ilvl w:val="0"/>
          <w:numId w:val="23"/>
        </w:numPr>
        <w:spacing w:after="0" w:line="240" w:lineRule="auto"/>
        <w:ind w:left="709" w:right="-4" w:hanging="284"/>
        <w:contextualSpacing w:val="0"/>
        <w:rPr>
          <w:rFonts w:ascii="Tahoma" w:eastAsia="Times New Roman" w:hAnsi="Tahoma" w:cs="Tahoma"/>
          <w:sz w:val="20"/>
          <w:szCs w:val="20"/>
        </w:rPr>
      </w:pPr>
      <w:r w:rsidRPr="008661BC">
        <w:rPr>
          <w:rFonts w:ascii="Tahoma" w:eastAsia="Times New Roman" w:hAnsi="Tahoma" w:cs="Tahoma"/>
          <w:sz w:val="20"/>
          <w:szCs w:val="20"/>
        </w:rPr>
        <w:t>MF</w:t>
      </w:r>
      <w:r w:rsidR="006E5E64" w:rsidRPr="008661BC">
        <w:rPr>
          <w:rFonts w:ascii="Tahoma" w:eastAsia="Times New Roman" w:hAnsi="Tahoma" w:cs="Tahoma"/>
          <w:sz w:val="20"/>
          <w:szCs w:val="20"/>
        </w:rPr>
        <w:t xml:space="preserve"> </w:t>
      </w:r>
      <w:r w:rsidRPr="008661BC">
        <w:rPr>
          <w:rFonts w:ascii="Tahoma" w:eastAsia="Times New Roman" w:hAnsi="Tahoma" w:cs="Tahoma"/>
          <w:sz w:val="20"/>
          <w:szCs w:val="20"/>
        </w:rPr>
        <w:t xml:space="preserve">= </w:t>
      </w:r>
      <w:r w:rsidR="006E5E64" w:rsidRPr="008661BC">
        <w:rPr>
          <w:rFonts w:ascii="Tahoma" w:eastAsia="Times New Roman" w:hAnsi="Tahoma" w:cs="Tahoma"/>
          <w:sz w:val="20"/>
          <w:szCs w:val="20"/>
        </w:rPr>
        <w:tab/>
      </w:r>
      <w:r w:rsidRPr="008661BC">
        <w:rPr>
          <w:rFonts w:ascii="Tahoma" w:eastAsia="Times New Roman" w:hAnsi="Tahoma" w:cs="Tahoma"/>
          <w:sz w:val="20"/>
          <w:szCs w:val="20"/>
        </w:rPr>
        <w:t>Ministerstvo financí ČR</w:t>
      </w:r>
    </w:p>
    <w:p w14:paraId="06EDF687" w14:textId="5AFAE5E8" w:rsidR="00401918" w:rsidRPr="008661BC" w:rsidRDefault="00401918" w:rsidP="009865BD">
      <w:pPr>
        <w:pStyle w:val="Odstavecseseznamem"/>
        <w:widowControl w:val="0"/>
        <w:numPr>
          <w:ilvl w:val="0"/>
          <w:numId w:val="23"/>
        </w:numPr>
        <w:autoSpaceDE w:val="0"/>
        <w:autoSpaceDN w:val="0"/>
        <w:spacing w:after="0" w:line="240" w:lineRule="auto"/>
        <w:ind w:left="709" w:right="-563" w:hanging="284"/>
        <w:contextualSpacing w:val="0"/>
        <w:rPr>
          <w:rFonts w:ascii="Tahoma" w:eastAsia="Times New Roman" w:hAnsi="Tahoma" w:cs="Tahoma"/>
          <w:sz w:val="20"/>
          <w:szCs w:val="20"/>
          <w:lang w:bidi="cs-CZ"/>
        </w:rPr>
      </w:pPr>
      <w:r w:rsidRPr="008661BC">
        <w:rPr>
          <w:rFonts w:ascii="Tahoma" w:eastAsia="Times New Roman" w:hAnsi="Tahoma" w:cs="Tahoma"/>
          <w:sz w:val="20"/>
          <w:szCs w:val="20"/>
          <w:lang w:bidi="cs-CZ"/>
        </w:rPr>
        <w:t>VZ</w:t>
      </w:r>
      <w:r w:rsidR="006E5E64" w:rsidRPr="008661BC">
        <w:rPr>
          <w:rFonts w:ascii="Tahoma" w:eastAsia="Times New Roman" w:hAnsi="Tahoma" w:cs="Tahoma"/>
          <w:sz w:val="20"/>
          <w:szCs w:val="20"/>
          <w:lang w:bidi="cs-CZ"/>
        </w:rPr>
        <w:t xml:space="preserve"> </w:t>
      </w:r>
      <w:r w:rsidRPr="008661BC">
        <w:rPr>
          <w:rFonts w:ascii="Tahoma" w:eastAsia="Times New Roman" w:hAnsi="Tahoma" w:cs="Tahoma"/>
          <w:sz w:val="20"/>
          <w:szCs w:val="20"/>
          <w:lang w:bidi="cs-CZ"/>
        </w:rPr>
        <w:t xml:space="preserve">= </w:t>
      </w:r>
      <w:r w:rsidR="006E5E64" w:rsidRPr="008661BC">
        <w:rPr>
          <w:rFonts w:ascii="Tahoma" w:eastAsia="Times New Roman" w:hAnsi="Tahoma" w:cs="Tahoma"/>
          <w:sz w:val="20"/>
          <w:szCs w:val="20"/>
          <w:lang w:bidi="cs-CZ"/>
        </w:rPr>
        <w:tab/>
      </w:r>
      <w:r w:rsidRPr="008661BC">
        <w:rPr>
          <w:rFonts w:ascii="Tahoma" w:eastAsia="Times New Roman" w:hAnsi="Tahoma" w:cs="Tahoma"/>
          <w:sz w:val="20"/>
          <w:szCs w:val="20"/>
          <w:lang w:bidi="cs-CZ"/>
        </w:rPr>
        <w:t>veřejná zakázka</w:t>
      </w:r>
    </w:p>
    <w:p w14:paraId="72174001" w14:textId="13A9B560" w:rsidR="00401918" w:rsidRPr="008661BC" w:rsidRDefault="00401918" w:rsidP="009865BD">
      <w:pPr>
        <w:pStyle w:val="Odstavecseseznamem"/>
        <w:widowControl w:val="0"/>
        <w:numPr>
          <w:ilvl w:val="0"/>
          <w:numId w:val="23"/>
        </w:numPr>
        <w:autoSpaceDE w:val="0"/>
        <w:autoSpaceDN w:val="0"/>
        <w:spacing w:after="0" w:line="240" w:lineRule="auto"/>
        <w:ind w:left="709" w:right="-563" w:hanging="284"/>
        <w:contextualSpacing w:val="0"/>
        <w:rPr>
          <w:rFonts w:ascii="Tahoma" w:eastAsia="Times New Roman" w:hAnsi="Tahoma" w:cs="Tahoma"/>
          <w:sz w:val="20"/>
          <w:szCs w:val="20"/>
          <w:lang w:bidi="cs-CZ"/>
        </w:rPr>
      </w:pPr>
      <w:r w:rsidRPr="008661BC">
        <w:rPr>
          <w:rFonts w:ascii="Tahoma" w:eastAsia="Times New Roman" w:hAnsi="Tahoma" w:cs="Tahoma"/>
          <w:sz w:val="20"/>
          <w:szCs w:val="20"/>
          <w:lang w:bidi="cs-CZ"/>
        </w:rPr>
        <w:t>ZD</w:t>
      </w:r>
      <w:r w:rsidR="006E5E64" w:rsidRPr="008661BC">
        <w:rPr>
          <w:rFonts w:ascii="Tahoma" w:eastAsia="Times New Roman" w:hAnsi="Tahoma" w:cs="Tahoma"/>
          <w:sz w:val="20"/>
          <w:szCs w:val="20"/>
          <w:lang w:bidi="cs-CZ"/>
        </w:rPr>
        <w:t xml:space="preserve"> </w:t>
      </w:r>
      <w:r w:rsidRPr="008661BC">
        <w:rPr>
          <w:rFonts w:ascii="Tahoma" w:eastAsia="Times New Roman" w:hAnsi="Tahoma" w:cs="Tahoma"/>
          <w:sz w:val="20"/>
          <w:szCs w:val="20"/>
          <w:lang w:bidi="cs-CZ"/>
        </w:rPr>
        <w:t xml:space="preserve">= </w:t>
      </w:r>
      <w:r w:rsidR="006E5E64" w:rsidRPr="008661BC">
        <w:rPr>
          <w:rFonts w:ascii="Tahoma" w:eastAsia="Times New Roman" w:hAnsi="Tahoma" w:cs="Tahoma"/>
          <w:sz w:val="20"/>
          <w:szCs w:val="20"/>
          <w:lang w:bidi="cs-CZ"/>
        </w:rPr>
        <w:tab/>
      </w:r>
      <w:r w:rsidRPr="008661BC">
        <w:rPr>
          <w:rFonts w:ascii="Tahoma" w:eastAsia="Times New Roman" w:hAnsi="Tahoma" w:cs="Tahoma"/>
          <w:sz w:val="20"/>
          <w:szCs w:val="20"/>
          <w:lang w:bidi="cs-CZ"/>
        </w:rPr>
        <w:t xml:space="preserve">zadávací dokumentace </w:t>
      </w:r>
    </w:p>
    <w:p w14:paraId="3FB52238" w14:textId="2FFA66B8" w:rsidR="0050140B" w:rsidRPr="008661BC" w:rsidRDefault="00401918" w:rsidP="0011262D">
      <w:pPr>
        <w:pStyle w:val="Odstavecseseznamem"/>
        <w:widowControl w:val="0"/>
        <w:numPr>
          <w:ilvl w:val="0"/>
          <w:numId w:val="23"/>
        </w:numPr>
        <w:autoSpaceDE w:val="0"/>
        <w:autoSpaceDN w:val="0"/>
        <w:spacing w:after="120" w:line="240" w:lineRule="auto"/>
        <w:ind w:left="709" w:right="-563" w:hanging="283"/>
        <w:contextualSpacing w:val="0"/>
        <w:rPr>
          <w:rFonts w:ascii="Tahoma" w:eastAsia="Times New Roman" w:hAnsi="Tahoma" w:cs="Tahoma"/>
          <w:sz w:val="20"/>
          <w:szCs w:val="20"/>
          <w:lang w:bidi="cs-CZ"/>
        </w:rPr>
      </w:pPr>
      <w:r w:rsidRPr="008661BC">
        <w:rPr>
          <w:rFonts w:ascii="Tahoma" w:eastAsia="Times New Roman" w:hAnsi="Tahoma" w:cs="Tahoma"/>
          <w:sz w:val="20"/>
          <w:szCs w:val="20"/>
          <w:lang w:bidi="cs-CZ"/>
        </w:rPr>
        <w:t>DPH</w:t>
      </w:r>
      <w:r w:rsidR="006E5E64" w:rsidRPr="008661BC">
        <w:rPr>
          <w:rFonts w:ascii="Tahoma" w:eastAsia="Times New Roman" w:hAnsi="Tahoma" w:cs="Tahoma"/>
          <w:sz w:val="20"/>
          <w:szCs w:val="20"/>
          <w:lang w:bidi="cs-CZ"/>
        </w:rPr>
        <w:t xml:space="preserve"> </w:t>
      </w:r>
      <w:r w:rsidRPr="008661BC">
        <w:rPr>
          <w:rFonts w:ascii="Tahoma" w:eastAsia="Times New Roman" w:hAnsi="Tahoma" w:cs="Tahoma"/>
          <w:sz w:val="20"/>
          <w:szCs w:val="20"/>
          <w:lang w:bidi="cs-CZ"/>
        </w:rPr>
        <w:t>=</w:t>
      </w:r>
      <w:r w:rsidR="006E5E64" w:rsidRPr="008661BC">
        <w:rPr>
          <w:rFonts w:ascii="Tahoma" w:eastAsia="Times New Roman" w:hAnsi="Tahoma" w:cs="Tahoma"/>
          <w:sz w:val="20"/>
          <w:szCs w:val="20"/>
          <w:lang w:bidi="cs-CZ"/>
        </w:rPr>
        <w:tab/>
      </w:r>
      <w:r w:rsidRPr="008661BC">
        <w:rPr>
          <w:rFonts w:ascii="Tahoma" w:eastAsia="Times New Roman" w:hAnsi="Tahoma" w:cs="Tahoma"/>
          <w:sz w:val="20"/>
          <w:szCs w:val="20"/>
          <w:lang w:bidi="cs-CZ"/>
        </w:rPr>
        <w:t>daň z přidané hodnoty</w:t>
      </w:r>
    </w:p>
    <w:p w14:paraId="2B0B494C" w14:textId="77777777" w:rsidR="00AE0BD4" w:rsidRPr="008661BC" w:rsidRDefault="00AE0BD4" w:rsidP="0011262D">
      <w:pPr>
        <w:tabs>
          <w:tab w:val="left" w:pos="360"/>
        </w:tabs>
        <w:spacing w:after="120" w:line="240" w:lineRule="auto"/>
        <w:jc w:val="both"/>
        <w:rPr>
          <w:rFonts w:ascii="Tahoma" w:eastAsia="Times New Roman" w:hAnsi="Tahoma" w:cs="Tahoma"/>
          <w:sz w:val="20"/>
          <w:szCs w:val="20"/>
        </w:rPr>
      </w:pPr>
    </w:p>
    <w:p w14:paraId="6B07AA18" w14:textId="77777777" w:rsidR="00AE0BD4" w:rsidRPr="008661BC" w:rsidRDefault="00AE0BD4" w:rsidP="0011262D">
      <w:pPr>
        <w:tabs>
          <w:tab w:val="left" w:pos="360"/>
        </w:tabs>
        <w:spacing w:after="120" w:line="240" w:lineRule="auto"/>
        <w:jc w:val="center"/>
        <w:rPr>
          <w:rFonts w:ascii="Tahoma" w:eastAsia="Times New Roman" w:hAnsi="Tahoma" w:cs="Tahoma"/>
          <w:b/>
          <w:sz w:val="20"/>
          <w:szCs w:val="20"/>
        </w:rPr>
      </w:pPr>
      <w:r w:rsidRPr="008661BC">
        <w:rPr>
          <w:rFonts w:ascii="Tahoma" w:eastAsia="Times New Roman" w:hAnsi="Tahoma" w:cs="Tahoma"/>
          <w:b/>
          <w:sz w:val="20"/>
          <w:szCs w:val="20"/>
        </w:rPr>
        <w:t>III.</w:t>
      </w:r>
    </w:p>
    <w:p w14:paraId="6CE3B1C6" w14:textId="3443628F" w:rsidR="00AE0BD4" w:rsidRPr="008661BC" w:rsidRDefault="00AE0BD4" w:rsidP="0011262D">
      <w:pPr>
        <w:tabs>
          <w:tab w:val="left" w:pos="360"/>
        </w:tabs>
        <w:spacing w:after="120" w:line="240" w:lineRule="auto"/>
        <w:jc w:val="center"/>
        <w:rPr>
          <w:rFonts w:ascii="Tahoma" w:eastAsia="Times New Roman" w:hAnsi="Tahoma" w:cs="Tahoma"/>
          <w:b/>
          <w:sz w:val="20"/>
          <w:szCs w:val="20"/>
        </w:rPr>
      </w:pPr>
      <w:r w:rsidRPr="008661BC">
        <w:rPr>
          <w:rFonts w:ascii="Tahoma" w:eastAsia="Times New Roman" w:hAnsi="Tahoma" w:cs="Tahoma"/>
          <w:b/>
          <w:sz w:val="20"/>
          <w:szCs w:val="20"/>
        </w:rPr>
        <w:t>Předmět plnění</w:t>
      </w:r>
    </w:p>
    <w:p w14:paraId="1CFACD28" w14:textId="581D5250" w:rsidR="007C4FAB" w:rsidRPr="008661BC" w:rsidRDefault="00AE0BD4" w:rsidP="007A6223">
      <w:pPr>
        <w:pStyle w:val="Odstavecseseznamem"/>
        <w:numPr>
          <w:ilvl w:val="0"/>
          <w:numId w:val="25"/>
        </w:numPr>
        <w:spacing w:after="120" w:line="240" w:lineRule="auto"/>
        <w:ind w:left="425" w:hanging="425"/>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Předmětem </w:t>
      </w:r>
      <w:r w:rsidR="006F4EB8" w:rsidRPr="008661BC">
        <w:rPr>
          <w:rFonts w:ascii="Tahoma" w:eastAsia="Times New Roman" w:hAnsi="Tahoma" w:cs="Tahoma"/>
          <w:sz w:val="20"/>
          <w:szCs w:val="20"/>
        </w:rPr>
        <w:t xml:space="preserve">plnění </w:t>
      </w:r>
      <w:r w:rsidRPr="008661BC">
        <w:rPr>
          <w:rFonts w:ascii="Tahoma" w:eastAsia="Times New Roman" w:hAnsi="Tahoma" w:cs="Tahoma"/>
          <w:sz w:val="20"/>
          <w:szCs w:val="20"/>
        </w:rPr>
        <w:t xml:space="preserve">této smlouvy je </w:t>
      </w:r>
      <w:r w:rsidR="00FB413E" w:rsidRPr="008661BC">
        <w:rPr>
          <w:rFonts w:ascii="Tahoma" w:eastAsia="Times New Roman" w:hAnsi="Tahoma" w:cs="Tahoma"/>
          <w:sz w:val="20"/>
          <w:szCs w:val="20"/>
        </w:rPr>
        <w:t xml:space="preserve">závazek prodávajícího dodat kupujícímu zboží v množství a specifikaci dle </w:t>
      </w:r>
      <w:r w:rsidR="00FB413E" w:rsidRPr="008661BC">
        <w:rPr>
          <w:rFonts w:ascii="Tahoma" w:eastAsia="Times New Roman" w:hAnsi="Tahoma" w:cs="Tahoma"/>
          <w:b/>
          <w:bCs/>
          <w:sz w:val="20"/>
          <w:szCs w:val="20"/>
        </w:rPr>
        <w:t>přílohy č. 1 smlouvy</w:t>
      </w:r>
      <w:r w:rsidR="00FB413E" w:rsidRPr="008661BC">
        <w:rPr>
          <w:rFonts w:ascii="Tahoma" w:eastAsia="Times New Roman" w:hAnsi="Tahoma" w:cs="Tahoma"/>
          <w:sz w:val="20"/>
          <w:szCs w:val="20"/>
        </w:rPr>
        <w:t xml:space="preserve"> (dále</w:t>
      </w:r>
      <w:r w:rsidR="007A6223" w:rsidRPr="008661BC">
        <w:rPr>
          <w:rFonts w:ascii="Tahoma" w:eastAsia="Times New Roman" w:hAnsi="Tahoma" w:cs="Tahoma"/>
          <w:sz w:val="20"/>
          <w:szCs w:val="20"/>
        </w:rPr>
        <w:t xml:space="preserve"> jen</w:t>
      </w:r>
      <w:r w:rsidR="00FB413E" w:rsidRPr="008661BC">
        <w:rPr>
          <w:rFonts w:ascii="Tahoma" w:eastAsia="Times New Roman" w:hAnsi="Tahoma" w:cs="Tahoma"/>
          <w:sz w:val="20"/>
          <w:szCs w:val="20"/>
        </w:rPr>
        <w:t xml:space="preserve"> „zboží“ nebo „předmět plnění“). </w:t>
      </w:r>
      <w:r w:rsidR="007C4FAB" w:rsidRPr="008661BC">
        <w:rPr>
          <w:rFonts w:ascii="Tahoma" w:eastAsia="Times New Roman" w:hAnsi="Tahoma" w:cs="Tahoma"/>
          <w:sz w:val="20"/>
          <w:szCs w:val="20"/>
        </w:rPr>
        <w:t xml:space="preserve">Předmětem této smlouvy je hmotný majetek v podobě </w:t>
      </w:r>
      <w:r w:rsidR="004D1A7D" w:rsidRPr="008661BC">
        <w:rPr>
          <w:rFonts w:ascii="Tahoma" w:eastAsia="Times New Roman" w:hAnsi="Tahoma" w:cs="Tahoma"/>
          <w:sz w:val="20"/>
          <w:szCs w:val="20"/>
        </w:rPr>
        <w:t xml:space="preserve">dodaného </w:t>
      </w:r>
      <w:r w:rsidR="00BF546B" w:rsidRPr="008661BC">
        <w:rPr>
          <w:rFonts w:ascii="Tahoma" w:eastAsia="Times New Roman" w:hAnsi="Tahoma" w:cs="Tahoma"/>
          <w:sz w:val="20"/>
          <w:szCs w:val="20"/>
        </w:rPr>
        <w:t>zboží</w:t>
      </w:r>
      <w:r w:rsidR="007C4FAB" w:rsidRPr="008661BC">
        <w:rPr>
          <w:rFonts w:ascii="Tahoma" w:eastAsia="Times New Roman" w:hAnsi="Tahoma" w:cs="Tahoma"/>
          <w:sz w:val="20"/>
          <w:szCs w:val="20"/>
        </w:rPr>
        <w:t xml:space="preserve">. </w:t>
      </w:r>
      <w:r w:rsidR="007A6223" w:rsidRPr="008661BC">
        <w:rPr>
          <w:rFonts w:ascii="Tahoma" w:eastAsia="Times New Roman" w:hAnsi="Tahoma" w:cs="Tahoma"/>
          <w:sz w:val="20"/>
          <w:szCs w:val="20"/>
        </w:rPr>
        <w:t>Předmět plnění</w:t>
      </w:r>
      <w:r w:rsidR="007C4FAB" w:rsidRPr="008661BC">
        <w:rPr>
          <w:rFonts w:ascii="Tahoma" w:eastAsia="Times New Roman" w:hAnsi="Tahoma" w:cs="Tahoma"/>
          <w:sz w:val="20"/>
          <w:szCs w:val="20"/>
        </w:rPr>
        <w:t xml:space="preserve"> je ve vlastnictví prodávajícího. Prodávající je tímto povinen odevzdat kupujícímu </w:t>
      </w:r>
      <w:r w:rsidR="00BF546B" w:rsidRPr="008661BC">
        <w:rPr>
          <w:rFonts w:ascii="Tahoma" w:eastAsia="Times New Roman" w:hAnsi="Tahoma" w:cs="Tahoma"/>
          <w:sz w:val="20"/>
          <w:szCs w:val="20"/>
        </w:rPr>
        <w:t>zboží</w:t>
      </w:r>
      <w:r w:rsidR="007C4FAB" w:rsidRPr="008661BC">
        <w:rPr>
          <w:rFonts w:ascii="Tahoma" w:eastAsia="Times New Roman" w:hAnsi="Tahoma" w:cs="Tahoma"/>
          <w:sz w:val="20"/>
          <w:szCs w:val="20"/>
        </w:rPr>
        <w:t>, které j</w:t>
      </w:r>
      <w:r w:rsidR="00BF546B" w:rsidRPr="008661BC">
        <w:rPr>
          <w:rFonts w:ascii="Tahoma" w:eastAsia="Times New Roman" w:hAnsi="Tahoma" w:cs="Tahoma"/>
          <w:sz w:val="20"/>
          <w:szCs w:val="20"/>
        </w:rPr>
        <w:t>e</w:t>
      </w:r>
      <w:r w:rsidR="007C4FAB" w:rsidRPr="008661BC">
        <w:rPr>
          <w:rFonts w:ascii="Tahoma" w:eastAsia="Times New Roman" w:hAnsi="Tahoma" w:cs="Tahoma"/>
          <w:sz w:val="20"/>
          <w:szCs w:val="20"/>
        </w:rPr>
        <w:t xml:space="preserve"> předmětem této smlouvy a </w:t>
      </w:r>
      <w:r w:rsidR="007A6223" w:rsidRPr="008661BC">
        <w:rPr>
          <w:rFonts w:ascii="Tahoma" w:eastAsia="Times New Roman" w:hAnsi="Tahoma" w:cs="Tahoma"/>
          <w:sz w:val="20"/>
          <w:szCs w:val="20"/>
        </w:rPr>
        <w:t xml:space="preserve">zavazuje se převést na kupujícího vlastnické právo k tomuto zboží. </w:t>
      </w:r>
    </w:p>
    <w:p w14:paraId="3116D2E7" w14:textId="313F51B8" w:rsidR="00FB413E" w:rsidRPr="008661BC" w:rsidRDefault="004F7402" w:rsidP="0011262D">
      <w:pPr>
        <w:pStyle w:val="Odstavecseseznamem"/>
        <w:numPr>
          <w:ilvl w:val="0"/>
          <w:numId w:val="25"/>
        </w:numPr>
        <w:spacing w:after="120" w:line="240" w:lineRule="auto"/>
        <w:ind w:left="425" w:hanging="426"/>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Kupující se zavazuje na základě této smlouvy </w:t>
      </w:r>
      <w:r w:rsidR="007A6223" w:rsidRPr="008661BC">
        <w:rPr>
          <w:rFonts w:ascii="Tahoma" w:eastAsia="Times New Roman" w:hAnsi="Tahoma" w:cs="Tahoma"/>
          <w:sz w:val="20"/>
          <w:szCs w:val="20"/>
        </w:rPr>
        <w:t>zboží</w:t>
      </w:r>
      <w:r w:rsidRPr="008661BC">
        <w:rPr>
          <w:rFonts w:ascii="Tahoma" w:eastAsia="Times New Roman" w:hAnsi="Tahoma" w:cs="Tahoma"/>
          <w:sz w:val="20"/>
          <w:szCs w:val="20"/>
        </w:rPr>
        <w:t xml:space="preserve"> převzít do svého vlastnictví a zaplatit prodávajícímu </w:t>
      </w:r>
      <w:r w:rsidR="007A6223" w:rsidRPr="008661BC">
        <w:rPr>
          <w:rFonts w:ascii="Tahoma" w:eastAsia="Times New Roman" w:hAnsi="Tahoma" w:cs="Tahoma"/>
          <w:sz w:val="20"/>
          <w:szCs w:val="20"/>
        </w:rPr>
        <w:t>sjednanou kupní cenu způsobem a v termínu dle této smlouvy.</w:t>
      </w:r>
    </w:p>
    <w:p w14:paraId="53F4AAF6" w14:textId="4EA47FCD" w:rsidR="00250CE0" w:rsidRPr="008661BC" w:rsidRDefault="00011411" w:rsidP="0011262D">
      <w:pPr>
        <w:pStyle w:val="Odstavecseseznamem"/>
        <w:numPr>
          <w:ilvl w:val="0"/>
          <w:numId w:val="25"/>
        </w:numPr>
        <w:spacing w:after="120" w:line="240" w:lineRule="auto"/>
        <w:ind w:left="425" w:hanging="426"/>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Součástí </w:t>
      </w:r>
      <w:r w:rsidR="00250CE0" w:rsidRPr="008661BC">
        <w:rPr>
          <w:rFonts w:ascii="Tahoma" w:eastAsia="Times New Roman" w:hAnsi="Tahoma" w:cs="Tahoma"/>
          <w:sz w:val="20"/>
          <w:szCs w:val="20"/>
        </w:rPr>
        <w:t>p</w:t>
      </w:r>
      <w:r w:rsidR="00250CE0" w:rsidRPr="008661BC">
        <w:rPr>
          <w:rFonts w:ascii="Tahoma" w:hAnsi="Tahoma" w:cs="Tahoma"/>
          <w:noProof/>
          <w:sz w:val="20"/>
          <w:szCs w:val="20"/>
        </w:rPr>
        <w:t>ředmětu plnění této zakázky</w:t>
      </w:r>
      <w:r w:rsidR="00A53E3A" w:rsidRPr="008661BC">
        <w:rPr>
          <w:rFonts w:ascii="Tahoma" w:hAnsi="Tahoma" w:cs="Tahoma"/>
          <w:noProof/>
          <w:sz w:val="20"/>
          <w:szCs w:val="20"/>
        </w:rPr>
        <w:t xml:space="preserve"> je </w:t>
      </w:r>
      <w:r w:rsidR="00250CE0" w:rsidRPr="008661BC">
        <w:rPr>
          <w:rFonts w:ascii="Tahoma" w:hAnsi="Tahoma" w:cs="Tahoma"/>
          <w:noProof/>
          <w:sz w:val="20"/>
          <w:szCs w:val="20"/>
        </w:rPr>
        <w:t>realizac</w:t>
      </w:r>
      <w:r w:rsidR="00A53E3A" w:rsidRPr="008661BC">
        <w:rPr>
          <w:rFonts w:ascii="Tahoma" w:hAnsi="Tahoma" w:cs="Tahoma"/>
          <w:noProof/>
          <w:sz w:val="20"/>
          <w:szCs w:val="20"/>
        </w:rPr>
        <w:t>e</w:t>
      </w:r>
      <w:r w:rsidR="00250CE0" w:rsidRPr="008661BC">
        <w:rPr>
          <w:rFonts w:ascii="Tahoma" w:hAnsi="Tahoma" w:cs="Tahoma"/>
          <w:noProof/>
          <w:sz w:val="20"/>
          <w:szCs w:val="20"/>
        </w:rPr>
        <w:t xml:space="preserve"> veškerých technických a organizačních opatření nutných k zajištění řádného a včasného splnění průběhu a předmětu celé zakázky.</w:t>
      </w:r>
      <w:r w:rsidR="00A53E3A" w:rsidRPr="008661BC">
        <w:rPr>
          <w:rFonts w:ascii="Tahoma" w:hAnsi="Tahoma" w:cs="Tahoma"/>
          <w:noProof/>
          <w:sz w:val="20"/>
          <w:szCs w:val="20"/>
        </w:rPr>
        <w:t xml:space="preserve"> </w:t>
      </w:r>
      <w:r w:rsidR="00250CE0" w:rsidRPr="008661BC">
        <w:rPr>
          <w:rFonts w:ascii="Tahoma" w:hAnsi="Tahoma" w:cs="Tahoma"/>
          <w:noProof/>
          <w:sz w:val="20"/>
          <w:szCs w:val="20"/>
        </w:rPr>
        <w:t>Mimo vlastní provedení dodávky a montáže všech součástí dodávky na míst</w:t>
      </w:r>
      <w:r w:rsidR="00312CC4" w:rsidRPr="008661BC">
        <w:rPr>
          <w:rFonts w:ascii="Tahoma" w:hAnsi="Tahoma" w:cs="Tahoma"/>
          <w:noProof/>
          <w:sz w:val="20"/>
          <w:szCs w:val="20"/>
        </w:rPr>
        <w:t>o</w:t>
      </w:r>
      <w:r w:rsidR="00250CE0" w:rsidRPr="008661BC">
        <w:rPr>
          <w:rFonts w:ascii="Tahoma" w:hAnsi="Tahoma" w:cs="Tahoma"/>
          <w:noProof/>
          <w:sz w:val="20"/>
          <w:szCs w:val="20"/>
        </w:rPr>
        <w:t xml:space="preserve"> určení je součástí předmětu zakázky, a tedy i nabídkové ceny</w:t>
      </w:r>
      <w:r w:rsidR="00312CC4" w:rsidRPr="008661BC">
        <w:rPr>
          <w:rFonts w:ascii="Tahoma" w:hAnsi="Tahoma" w:cs="Tahoma"/>
          <w:noProof/>
          <w:sz w:val="20"/>
          <w:szCs w:val="20"/>
        </w:rPr>
        <w:t>,</w:t>
      </w:r>
      <w:r w:rsidR="00250CE0" w:rsidRPr="008661BC">
        <w:rPr>
          <w:rFonts w:ascii="Tahoma" w:hAnsi="Tahoma" w:cs="Tahoma"/>
          <w:noProof/>
          <w:sz w:val="20"/>
          <w:szCs w:val="20"/>
        </w:rPr>
        <w:t xml:space="preserve"> dále zejména:</w:t>
      </w:r>
    </w:p>
    <w:p w14:paraId="4D510B87" w14:textId="1E8F8668" w:rsidR="008661BC" w:rsidRDefault="008661BC" w:rsidP="0011262D">
      <w:pPr>
        <w:pStyle w:val="Odstavecseseznamem"/>
        <w:numPr>
          <w:ilvl w:val="0"/>
          <w:numId w:val="26"/>
        </w:numPr>
        <w:spacing w:after="120" w:line="240" w:lineRule="auto"/>
        <w:ind w:left="709" w:hanging="283"/>
        <w:contextualSpacing w:val="0"/>
        <w:jc w:val="both"/>
        <w:rPr>
          <w:rFonts w:ascii="Tahoma" w:hAnsi="Tahoma" w:cs="Tahoma"/>
          <w:noProof/>
          <w:sz w:val="20"/>
          <w:szCs w:val="20"/>
        </w:rPr>
      </w:pPr>
      <w:r>
        <w:rPr>
          <w:rFonts w:ascii="Tahoma" w:hAnsi="Tahoma" w:cs="Tahoma"/>
          <w:noProof/>
          <w:sz w:val="20"/>
          <w:szCs w:val="20"/>
        </w:rPr>
        <w:t>instalace předmětu plnění,</w:t>
      </w:r>
    </w:p>
    <w:p w14:paraId="6C4F838B" w14:textId="030AB867" w:rsidR="00250CE0" w:rsidRPr="008661BC" w:rsidRDefault="00250CE0" w:rsidP="0011262D">
      <w:pPr>
        <w:pStyle w:val="Odstavecseseznamem"/>
        <w:numPr>
          <w:ilvl w:val="0"/>
          <w:numId w:val="26"/>
        </w:numPr>
        <w:spacing w:after="120" w:line="240" w:lineRule="auto"/>
        <w:ind w:left="709" w:hanging="283"/>
        <w:contextualSpacing w:val="0"/>
        <w:jc w:val="both"/>
        <w:rPr>
          <w:rFonts w:ascii="Tahoma" w:hAnsi="Tahoma" w:cs="Tahoma"/>
          <w:noProof/>
          <w:sz w:val="20"/>
          <w:szCs w:val="20"/>
        </w:rPr>
      </w:pPr>
      <w:r w:rsidRPr="008661BC">
        <w:rPr>
          <w:rFonts w:ascii="Tahoma" w:hAnsi="Tahoma" w:cs="Tahoma"/>
          <w:noProof/>
          <w:sz w:val="20"/>
          <w:szCs w:val="20"/>
        </w:rPr>
        <w:t>zajištění a provedení všech opatření organizačního a technologického charakteru k řádnému provedení předmětu plnění dodávky,</w:t>
      </w:r>
    </w:p>
    <w:p w14:paraId="41766614" w14:textId="77777777" w:rsidR="00250CE0" w:rsidRPr="008661BC" w:rsidRDefault="00250CE0" w:rsidP="0011262D">
      <w:pPr>
        <w:pStyle w:val="Odstavecseseznamem"/>
        <w:numPr>
          <w:ilvl w:val="0"/>
          <w:numId w:val="26"/>
        </w:numPr>
        <w:spacing w:after="120" w:line="240" w:lineRule="auto"/>
        <w:ind w:left="709" w:hanging="283"/>
        <w:contextualSpacing w:val="0"/>
        <w:jc w:val="both"/>
        <w:rPr>
          <w:rFonts w:ascii="Tahoma" w:hAnsi="Tahoma" w:cs="Tahoma"/>
          <w:noProof/>
          <w:sz w:val="20"/>
          <w:szCs w:val="20"/>
        </w:rPr>
      </w:pPr>
      <w:r w:rsidRPr="008661BC">
        <w:rPr>
          <w:rFonts w:ascii="Tahoma" w:hAnsi="Tahoma" w:cs="Tahoma"/>
          <w:noProof/>
          <w:sz w:val="20"/>
          <w:szCs w:val="20"/>
        </w:rPr>
        <w:t>zajištění a předání atestů a dokladů o požadovaných vlastnostech výrobků k přejímce dodávky včetně Prohlášení o shodě pro používání výrobku na území České republiky, technické dokumentace, záručních listů, návodů na obsluhu a údržbu a podmínky servisu vše v českém jazyce,</w:t>
      </w:r>
    </w:p>
    <w:p w14:paraId="7636ED65" w14:textId="77777777" w:rsidR="00250CE0" w:rsidRPr="008661BC" w:rsidRDefault="00250CE0" w:rsidP="0011262D">
      <w:pPr>
        <w:pStyle w:val="Odstavecseseznamem"/>
        <w:numPr>
          <w:ilvl w:val="0"/>
          <w:numId w:val="26"/>
        </w:numPr>
        <w:spacing w:after="120" w:line="240" w:lineRule="auto"/>
        <w:ind w:left="709" w:hanging="283"/>
        <w:contextualSpacing w:val="0"/>
        <w:jc w:val="both"/>
        <w:rPr>
          <w:rFonts w:ascii="Tahoma" w:hAnsi="Tahoma" w:cs="Tahoma"/>
          <w:noProof/>
          <w:sz w:val="20"/>
          <w:szCs w:val="20"/>
        </w:rPr>
      </w:pPr>
      <w:r w:rsidRPr="008661BC">
        <w:rPr>
          <w:rFonts w:ascii="Tahoma" w:hAnsi="Tahoma" w:cs="Tahoma"/>
          <w:noProof/>
          <w:sz w:val="20"/>
          <w:szCs w:val="20"/>
        </w:rPr>
        <w:t>koordinační a kompletační činnost předmětu plnění dodávek,</w:t>
      </w:r>
    </w:p>
    <w:p w14:paraId="343E3D9E" w14:textId="3431DC32" w:rsidR="00250CE0" w:rsidRPr="008661BC" w:rsidRDefault="00250CE0" w:rsidP="0011262D">
      <w:pPr>
        <w:pStyle w:val="Odstavecseseznamem"/>
        <w:numPr>
          <w:ilvl w:val="0"/>
          <w:numId w:val="26"/>
        </w:numPr>
        <w:spacing w:after="120" w:line="240" w:lineRule="auto"/>
        <w:ind w:left="709" w:hanging="283"/>
        <w:contextualSpacing w:val="0"/>
        <w:jc w:val="both"/>
        <w:rPr>
          <w:rFonts w:ascii="Tahoma" w:hAnsi="Tahoma" w:cs="Tahoma"/>
          <w:noProof/>
          <w:sz w:val="20"/>
          <w:szCs w:val="20"/>
        </w:rPr>
      </w:pPr>
      <w:r w:rsidRPr="008661BC">
        <w:rPr>
          <w:rFonts w:ascii="Tahoma" w:hAnsi="Tahoma" w:cs="Tahoma"/>
          <w:noProof/>
          <w:sz w:val="20"/>
          <w:szCs w:val="20"/>
        </w:rPr>
        <w:t xml:space="preserve">doprava a manipulace všech položek předmětu plnění dodávky až na místo instalace </w:t>
      </w:r>
      <w:r w:rsidR="00A53E3A" w:rsidRPr="008661BC">
        <w:rPr>
          <w:rFonts w:ascii="Tahoma" w:hAnsi="Tahoma" w:cs="Tahoma"/>
          <w:noProof/>
          <w:sz w:val="20"/>
          <w:szCs w:val="20"/>
        </w:rPr>
        <w:t xml:space="preserve">dle čl. IV odst. 1 </w:t>
      </w:r>
      <w:r w:rsidRPr="008661BC">
        <w:rPr>
          <w:rFonts w:ascii="Tahoma" w:hAnsi="Tahoma" w:cs="Tahoma"/>
          <w:noProof/>
          <w:sz w:val="20"/>
          <w:szCs w:val="20"/>
        </w:rPr>
        <w:t>v dané místnosti, doprava, stravování a ubytování pracovníků, doprava potřebného vybavení, součástí a materiálu včetně jiné manipulace,</w:t>
      </w:r>
    </w:p>
    <w:p w14:paraId="52CEAF0A" w14:textId="5289F6B2" w:rsidR="00250CE0" w:rsidRPr="008661BC" w:rsidRDefault="00250CE0" w:rsidP="0011262D">
      <w:pPr>
        <w:pStyle w:val="Odstavecseseznamem"/>
        <w:numPr>
          <w:ilvl w:val="0"/>
          <w:numId w:val="26"/>
        </w:numPr>
        <w:spacing w:after="120" w:line="240" w:lineRule="auto"/>
        <w:ind w:left="709" w:hanging="283"/>
        <w:contextualSpacing w:val="0"/>
        <w:jc w:val="both"/>
        <w:rPr>
          <w:rFonts w:ascii="Tahoma" w:hAnsi="Tahoma" w:cs="Tahoma"/>
          <w:noProof/>
          <w:sz w:val="20"/>
          <w:szCs w:val="20"/>
        </w:rPr>
      </w:pPr>
      <w:r w:rsidRPr="008661BC">
        <w:rPr>
          <w:rFonts w:ascii="Tahoma" w:hAnsi="Tahoma" w:cs="Tahoma"/>
          <w:noProof/>
          <w:sz w:val="20"/>
          <w:szCs w:val="20"/>
        </w:rPr>
        <w:t xml:space="preserve">odvoz a likvidace veškerého odpadu vzniklého v souvislosti s předmětem plnění zakázky </w:t>
      </w:r>
    </w:p>
    <w:p w14:paraId="5E1DE7E6" w14:textId="77777777" w:rsidR="00250CE0" w:rsidRPr="008661BC" w:rsidRDefault="00250CE0" w:rsidP="0011262D">
      <w:pPr>
        <w:pStyle w:val="Odstavecseseznamem"/>
        <w:numPr>
          <w:ilvl w:val="0"/>
          <w:numId w:val="26"/>
        </w:numPr>
        <w:spacing w:after="120" w:line="240" w:lineRule="auto"/>
        <w:ind w:left="709" w:hanging="283"/>
        <w:contextualSpacing w:val="0"/>
        <w:jc w:val="both"/>
        <w:rPr>
          <w:rFonts w:ascii="Tahoma" w:hAnsi="Tahoma" w:cs="Tahoma"/>
          <w:noProof/>
          <w:sz w:val="20"/>
          <w:szCs w:val="20"/>
        </w:rPr>
      </w:pPr>
      <w:r w:rsidRPr="008661BC">
        <w:rPr>
          <w:rFonts w:ascii="Tahoma" w:hAnsi="Tahoma" w:cs="Tahoma"/>
          <w:noProof/>
          <w:sz w:val="20"/>
          <w:szCs w:val="20"/>
        </w:rPr>
        <w:t xml:space="preserve">zajištění všech ostatních nezbytných zkoušek a revizí podle ČSN a případných jiných právních nebo technických předpisů platných v době provádění a předání předmětu dodávek, kterými </w:t>
      </w:r>
      <w:r w:rsidRPr="008661BC">
        <w:rPr>
          <w:rFonts w:ascii="Tahoma" w:hAnsi="Tahoma" w:cs="Tahoma"/>
          <w:noProof/>
          <w:sz w:val="20"/>
          <w:szCs w:val="20"/>
        </w:rPr>
        <w:lastRenderedPageBreak/>
        <w:t>bude prokázáno dosažení předepsané kvality a předepsaných parametrů dodávaných zařízení a vybavení.</w:t>
      </w:r>
    </w:p>
    <w:p w14:paraId="696B7ACE" w14:textId="3F668A48" w:rsidR="00A53E3A" w:rsidRPr="008661BC" w:rsidRDefault="005F41FC" w:rsidP="0011262D">
      <w:pPr>
        <w:pStyle w:val="Odstavecseseznamem"/>
        <w:numPr>
          <w:ilvl w:val="0"/>
          <w:numId w:val="25"/>
        </w:numPr>
        <w:spacing w:after="120" w:line="240" w:lineRule="auto"/>
        <w:ind w:left="425" w:hanging="425"/>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Rozsah provedení předmětu plnění tvoří veškeré výkony, dodávky a práce, které jsou potřebné pro řádné splnění smluvních závazků kupujícího včetně všech vedlejších a dodatečných činností tak, aby předmět </w:t>
      </w:r>
      <w:r w:rsidR="00C44FDF" w:rsidRPr="008661BC">
        <w:rPr>
          <w:rFonts w:ascii="Tahoma" w:eastAsia="Times New Roman" w:hAnsi="Tahoma" w:cs="Tahoma"/>
          <w:sz w:val="20"/>
          <w:szCs w:val="20"/>
        </w:rPr>
        <w:t>plnění</w:t>
      </w:r>
      <w:r w:rsidRPr="008661BC">
        <w:rPr>
          <w:rFonts w:ascii="Tahoma" w:eastAsia="Times New Roman" w:hAnsi="Tahoma" w:cs="Tahoma"/>
          <w:sz w:val="20"/>
          <w:szCs w:val="20"/>
        </w:rPr>
        <w:t xml:space="preserve"> byl plně funkční a byl v souladu s touto smlouvou, právními předpisy a normami (ČSN), a to i včetně takových, které nejsou výslovně uvedeny v podkladech pro provedení předmětu plnění, ale o nichž prodávající jako odborně způsobilá osoba musí předpokládat, že jsou nutné pro řádné splnění jeho smluvních závazků. </w:t>
      </w:r>
    </w:p>
    <w:p w14:paraId="0426A0E4" w14:textId="64B62C72" w:rsidR="00A53E3A" w:rsidRPr="008661BC" w:rsidRDefault="00011411" w:rsidP="0011262D">
      <w:pPr>
        <w:pStyle w:val="Odstavecseseznamem"/>
        <w:numPr>
          <w:ilvl w:val="0"/>
          <w:numId w:val="25"/>
        </w:numPr>
        <w:spacing w:after="120" w:line="240" w:lineRule="auto"/>
        <w:ind w:left="425" w:hanging="425"/>
        <w:contextualSpacing w:val="0"/>
        <w:jc w:val="both"/>
        <w:rPr>
          <w:rFonts w:ascii="Tahoma" w:eastAsia="Times New Roman" w:hAnsi="Tahoma" w:cs="Tahoma"/>
          <w:sz w:val="20"/>
          <w:szCs w:val="20"/>
        </w:rPr>
      </w:pPr>
      <w:r w:rsidRPr="008661BC">
        <w:rPr>
          <w:rFonts w:ascii="Tahoma" w:hAnsi="Tahoma" w:cs="Tahoma"/>
          <w:sz w:val="20"/>
          <w:szCs w:val="20"/>
        </w:rPr>
        <w:t xml:space="preserve">Prodávající se zavazuje dodat předmět </w:t>
      </w:r>
      <w:r w:rsidR="00C44FDF" w:rsidRPr="008661BC">
        <w:rPr>
          <w:rFonts w:ascii="Tahoma" w:hAnsi="Tahoma" w:cs="Tahoma"/>
          <w:sz w:val="20"/>
          <w:szCs w:val="20"/>
        </w:rPr>
        <w:t>plnění</w:t>
      </w:r>
      <w:r w:rsidR="00FB5334" w:rsidRPr="008661BC">
        <w:rPr>
          <w:rFonts w:ascii="Tahoma" w:hAnsi="Tahoma" w:cs="Tahoma"/>
          <w:sz w:val="20"/>
          <w:szCs w:val="20"/>
        </w:rPr>
        <w:t xml:space="preserve"> </w:t>
      </w:r>
      <w:r w:rsidRPr="008661BC">
        <w:rPr>
          <w:rFonts w:ascii="Tahoma" w:hAnsi="Tahoma" w:cs="Tahoma"/>
          <w:sz w:val="20"/>
          <w:szCs w:val="20"/>
        </w:rPr>
        <w:t>kupujícímu s veškerými doklady nutnými k převzet</w:t>
      </w:r>
      <w:r w:rsidR="00BF546B" w:rsidRPr="008661BC">
        <w:rPr>
          <w:rFonts w:ascii="Tahoma" w:hAnsi="Tahoma" w:cs="Tahoma"/>
          <w:sz w:val="20"/>
          <w:szCs w:val="20"/>
        </w:rPr>
        <w:t>í a zejména k užívání dodaného zboží.</w:t>
      </w:r>
    </w:p>
    <w:p w14:paraId="03B16C61" w14:textId="77777777" w:rsidR="00A53E3A" w:rsidRPr="008661BC" w:rsidRDefault="00E3056F" w:rsidP="0011262D">
      <w:pPr>
        <w:pStyle w:val="Odstavecseseznamem"/>
        <w:numPr>
          <w:ilvl w:val="0"/>
          <w:numId w:val="25"/>
        </w:numPr>
        <w:spacing w:after="120" w:line="240" w:lineRule="auto"/>
        <w:ind w:left="425" w:hanging="425"/>
        <w:contextualSpacing w:val="0"/>
        <w:jc w:val="both"/>
        <w:rPr>
          <w:rFonts w:ascii="Tahoma" w:eastAsia="Times New Roman" w:hAnsi="Tahoma" w:cs="Tahoma"/>
          <w:sz w:val="20"/>
          <w:szCs w:val="20"/>
        </w:rPr>
      </w:pPr>
      <w:r w:rsidRPr="008661BC">
        <w:rPr>
          <w:rFonts w:ascii="Tahoma" w:hAnsi="Tahoma" w:cs="Tahoma"/>
          <w:sz w:val="20"/>
          <w:szCs w:val="20"/>
        </w:rPr>
        <w:t xml:space="preserve">Součástí předmětu plnění </w:t>
      </w:r>
      <w:r w:rsidR="00DA0292" w:rsidRPr="008661BC">
        <w:rPr>
          <w:rFonts w:ascii="Tahoma" w:hAnsi="Tahoma" w:cs="Tahoma"/>
          <w:sz w:val="20"/>
          <w:szCs w:val="20"/>
        </w:rPr>
        <w:t>je i proškolení zástupců kupujícího na obsluhu a údržbu dodaného zboží.</w:t>
      </w:r>
    </w:p>
    <w:p w14:paraId="11A66E43" w14:textId="77777777" w:rsidR="00A53E3A" w:rsidRPr="008661BC" w:rsidRDefault="004F7402" w:rsidP="0011262D">
      <w:pPr>
        <w:pStyle w:val="Odstavecseseznamem"/>
        <w:numPr>
          <w:ilvl w:val="0"/>
          <w:numId w:val="25"/>
        </w:numPr>
        <w:spacing w:after="120" w:line="240" w:lineRule="auto"/>
        <w:ind w:left="425" w:hanging="425"/>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Cena veškerých uvedených součástí </w:t>
      </w:r>
      <w:r w:rsidR="00011411" w:rsidRPr="008661BC">
        <w:rPr>
          <w:rFonts w:ascii="Tahoma" w:eastAsia="Times New Roman" w:hAnsi="Tahoma" w:cs="Tahoma"/>
          <w:sz w:val="20"/>
          <w:szCs w:val="20"/>
        </w:rPr>
        <w:t>předmětu plnění</w:t>
      </w:r>
      <w:r w:rsidRPr="008661BC">
        <w:rPr>
          <w:rFonts w:ascii="Tahoma" w:eastAsia="Times New Roman" w:hAnsi="Tahoma" w:cs="Tahoma"/>
          <w:sz w:val="20"/>
          <w:szCs w:val="20"/>
        </w:rPr>
        <w:t xml:space="preserve"> je zahrnuta v kupní ceně dle čl. V. odst. 1 této smlouvy. </w:t>
      </w:r>
      <w:r w:rsidR="005F41FC" w:rsidRPr="008661BC">
        <w:rPr>
          <w:rFonts w:ascii="Tahoma" w:eastAsia="Times New Roman" w:hAnsi="Tahoma" w:cs="Tahoma"/>
          <w:sz w:val="20"/>
          <w:szCs w:val="20"/>
        </w:rPr>
        <w:t>Kupní cena je tedy pevná a neměnná.</w:t>
      </w:r>
    </w:p>
    <w:p w14:paraId="00307C33" w14:textId="77777777" w:rsidR="00A53E3A" w:rsidRPr="008661BC" w:rsidRDefault="00011411" w:rsidP="0011262D">
      <w:pPr>
        <w:pStyle w:val="Odstavecseseznamem"/>
        <w:numPr>
          <w:ilvl w:val="0"/>
          <w:numId w:val="25"/>
        </w:numPr>
        <w:spacing w:after="120" w:line="240" w:lineRule="auto"/>
        <w:ind w:left="425" w:hanging="425"/>
        <w:contextualSpacing w:val="0"/>
        <w:jc w:val="both"/>
        <w:rPr>
          <w:rFonts w:ascii="Tahoma" w:eastAsia="Times New Roman" w:hAnsi="Tahoma" w:cs="Tahoma"/>
          <w:sz w:val="20"/>
          <w:szCs w:val="20"/>
        </w:rPr>
      </w:pPr>
      <w:r w:rsidRPr="008661BC">
        <w:rPr>
          <w:rFonts w:ascii="Tahoma" w:eastAsia="Times New Roman" w:hAnsi="Tahoma" w:cs="Tahoma"/>
          <w:sz w:val="20"/>
          <w:szCs w:val="20"/>
        </w:rPr>
        <w:t>Kupující předmět plnění této smlouvy, jímž jsou věci nové a nepoužité, kupuje za dohodnutou kupní cenu a přijímá do svého výlučného vlastnictví.</w:t>
      </w:r>
    </w:p>
    <w:p w14:paraId="2BF2CE95" w14:textId="510DF392" w:rsidR="00011411" w:rsidRPr="008661BC" w:rsidRDefault="000E7B10" w:rsidP="0011262D">
      <w:pPr>
        <w:pStyle w:val="Odstavecseseznamem"/>
        <w:numPr>
          <w:ilvl w:val="0"/>
          <w:numId w:val="25"/>
        </w:numPr>
        <w:spacing w:after="120" w:line="240" w:lineRule="auto"/>
        <w:ind w:left="425" w:hanging="425"/>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Prodávající prohlašuje, že si ke dni podpisu této smlouvy není vědom žádných vad movitých věcí, které jsou předmětem </w:t>
      </w:r>
      <w:r w:rsidR="00C44FDF" w:rsidRPr="008661BC">
        <w:rPr>
          <w:rFonts w:ascii="Tahoma" w:eastAsia="Times New Roman" w:hAnsi="Tahoma" w:cs="Tahoma"/>
          <w:sz w:val="20"/>
          <w:szCs w:val="20"/>
        </w:rPr>
        <w:t>plnění</w:t>
      </w:r>
      <w:r w:rsidRPr="008661BC">
        <w:rPr>
          <w:rFonts w:ascii="Tahoma" w:eastAsia="Times New Roman" w:hAnsi="Tahoma" w:cs="Tahoma"/>
          <w:sz w:val="20"/>
          <w:szCs w:val="20"/>
        </w:rPr>
        <w:t xml:space="preserve"> této smlouvy, na které by měl kupujícího upozornit.</w:t>
      </w:r>
    </w:p>
    <w:p w14:paraId="1CEC0312" w14:textId="77777777" w:rsidR="00DA026E" w:rsidRPr="008661BC" w:rsidRDefault="00DA026E" w:rsidP="0011262D">
      <w:pPr>
        <w:tabs>
          <w:tab w:val="left" w:pos="360"/>
        </w:tabs>
        <w:spacing w:after="120" w:line="240" w:lineRule="auto"/>
        <w:jc w:val="both"/>
        <w:rPr>
          <w:rFonts w:ascii="Tahoma" w:eastAsia="Times New Roman" w:hAnsi="Tahoma" w:cs="Tahoma"/>
          <w:sz w:val="20"/>
          <w:szCs w:val="20"/>
        </w:rPr>
      </w:pPr>
    </w:p>
    <w:p w14:paraId="253E9452" w14:textId="77777777" w:rsidR="004F7402" w:rsidRPr="008661BC" w:rsidRDefault="004F7402" w:rsidP="0011262D">
      <w:pPr>
        <w:tabs>
          <w:tab w:val="left" w:pos="360"/>
        </w:tabs>
        <w:spacing w:after="120" w:line="240" w:lineRule="auto"/>
        <w:jc w:val="center"/>
        <w:rPr>
          <w:rFonts w:ascii="Tahoma" w:eastAsia="Times New Roman" w:hAnsi="Tahoma" w:cs="Tahoma"/>
          <w:b/>
          <w:sz w:val="20"/>
          <w:szCs w:val="20"/>
        </w:rPr>
      </w:pPr>
      <w:r w:rsidRPr="008661BC">
        <w:rPr>
          <w:rFonts w:ascii="Tahoma" w:eastAsia="Times New Roman" w:hAnsi="Tahoma" w:cs="Tahoma"/>
          <w:b/>
          <w:sz w:val="20"/>
          <w:szCs w:val="20"/>
        </w:rPr>
        <w:t>IV.</w:t>
      </w:r>
    </w:p>
    <w:p w14:paraId="07B74D04" w14:textId="0EE08F46" w:rsidR="004F7402" w:rsidRPr="008661BC" w:rsidRDefault="004F7402" w:rsidP="0011262D">
      <w:pPr>
        <w:tabs>
          <w:tab w:val="left" w:pos="360"/>
        </w:tabs>
        <w:spacing w:after="120" w:line="240" w:lineRule="auto"/>
        <w:jc w:val="center"/>
        <w:rPr>
          <w:rFonts w:ascii="Tahoma" w:eastAsia="Times New Roman" w:hAnsi="Tahoma" w:cs="Tahoma"/>
          <w:b/>
          <w:sz w:val="20"/>
          <w:szCs w:val="20"/>
        </w:rPr>
      </w:pPr>
      <w:r w:rsidRPr="008661BC">
        <w:rPr>
          <w:rFonts w:ascii="Tahoma" w:eastAsia="Times New Roman" w:hAnsi="Tahoma" w:cs="Tahoma"/>
          <w:b/>
          <w:sz w:val="20"/>
          <w:szCs w:val="20"/>
        </w:rPr>
        <w:t>Doba a místo plnění</w:t>
      </w:r>
    </w:p>
    <w:p w14:paraId="4C58D406" w14:textId="77777777" w:rsidR="008661BC" w:rsidRPr="008661BC" w:rsidRDefault="0081219C" w:rsidP="00355FCC">
      <w:pPr>
        <w:pStyle w:val="Odstavecseseznamem"/>
        <w:numPr>
          <w:ilvl w:val="0"/>
          <w:numId w:val="28"/>
        </w:numPr>
        <w:spacing w:after="120" w:line="240" w:lineRule="auto"/>
        <w:ind w:left="425" w:hanging="426"/>
        <w:contextualSpacing w:val="0"/>
        <w:jc w:val="both"/>
        <w:rPr>
          <w:rFonts w:ascii="Tahoma" w:eastAsia="Times New Roman" w:hAnsi="Tahoma" w:cs="Tahoma"/>
          <w:sz w:val="20"/>
          <w:szCs w:val="20"/>
        </w:rPr>
      </w:pPr>
      <w:r w:rsidRPr="008661BC">
        <w:rPr>
          <w:rFonts w:ascii="Tahoma" w:eastAsia="Times New Roman" w:hAnsi="Tahoma" w:cs="Tahoma"/>
          <w:sz w:val="20"/>
          <w:szCs w:val="20"/>
          <w:u w:val="single"/>
        </w:rPr>
        <w:t>Termín plnění:</w:t>
      </w:r>
      <w:r w:rsidRPr="008661BC">
        <w:rPr>
          <w:rFonts w:ascii="Tahoma" w:eastAsia="Times New Roman" w:hAnsi="Tahoma" w:cs="Tahoma"/>
          <w:sz w:val="20"/>
          <w:szCs w:val="20"/>
        </w:rPr>
        <w:t xml:space="preserve"> </w:t>
      </w:r>
    </w:p>
    <w:p w14:paraId="09B15E23" w14:textId="029F6B00" w:rsidR="008661BC" w:rsidRPr="008661BC" w:rsidRDefault="004F7402" w:rsidP="008661BC">
      <w:pPr>
        <w:pStyle w:val="Odstavecseseznamem"/>
        <w:spacing w:after="120" w:line="240" w:lineRule="auto"/>
        <w:ind w:left="425"/>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Prodávající se zavazuje, že dodá </w:t>
      </w:r>
      <w:r w:rsidR="008661BC" w:rsidRPr="008661BC">
        <w:rPr>
          <w:rFonts w:ascii="Tahoma" w:eastAsia="Times New Roman" w:hAnsi="Tahoma" w:cs="Tahoma"/>
          <w:sz w:val="20"/>
          <w:szCs w:val="20"/>
        </w:rPr>
        <w:t xml:space="preserve">a nainstaluje </w:t>
      </w:r>
      <w:r w:rsidRPr="008661BC">
        <w:rPr>
          <w:rFonts w:ascii="Tahoma" w:eastAsia="Times New Roman" w:hAnsi="Tahoma" w:cs="Tahoma"/>
          <w:sz w:val="20"/>
          <w:szCs w:val="20"/>
        </w:rPr>
        <w:t xml:space="preserve">předmět </w:t>
      </w:r>
      <w:r w:rsidR="0081219C" w:rsidRPr="008661BC">
        <w:rPr>
          <w:rFonts w:ascii="Tahoma" w:eastAsia="Times New Roman" w:hAnsi="Tahoma" w:cs="Tahoma"/>
          <w:sz w:val="20"/>
          <w:szCs w:val="20"/>
        </w:rPr>
        <w:t>plnění</w:t>
      </w:r>
      <w:r w:rsidRPr="008661BC">
        <w:rPr>
          <w:rFonts w:ascii="Tahoma" w:eastAsia="Times New Roman" w:hAnsi="Tahoma" w:cs="Tahoma"/>
          <w:sz w:val="20"/>
          <w:szCs w:val="20"/>
        </w:rPr>
        <w:t xml:space="preserve"> dle čl. III</w:t>
      </w:r>
      <w:r w:rsidR="00423694" w:rsidRPr="008661BC">
        <w:rPr>
          <w:rFonts w:ascii="Tahoma" w:eastAsia="Times New Roman" w:hAnsi="Tahoma" w:cs="Tahoma"/>
          <w:sz w:val="20"/>
          <w:szCs w:val="20"/>
        </w:rPr>
        <w:t>.</w:t>
      </w:r>
      <w:r w:rsidRPr="008661BC">
        <w:rPr>
          <w:rFonts w:ascii="Tahoma" w:eastAsia="Times New Roman" w:hAnsi="Tahoma" w:cs="Tahoma"/>
          <w:sz w:val="20"/>
          <w:szCs w:val="20"/>
        </w:rPr>
        <w:t xml:space="preserve"> této smlouvy</w:t>
      </w:r>
      <w:r w:rsidR="00421F0A">
        <w:rPr>
          <w:rFonts w:ascii="Tahoma" w:eastAsia="Times New Roman" w:hAnsi="Tahoma" w:cs="Tahoma"/>
          <w:sz w:val="20"/>
          <w:szCs w:val="20"/>
        </w:rPr>
        <w:t xml:space="preserve"> v termínu </w:t>
      </w:r>
      <w:r w:rsidR="00421F0A" w:rsidRPr="00421F0A">
        <w:rPr>
          <w:rFonts w:ascii="Tahoma" w:eastAsia="Times New Roman" w:hAnsi="Tahoma" w:cs="Tahoma"/>
          <w:b/>
          <w:bCs/>
          <w:sz w:val="20"/>
          <w:szCs w:val="20"/>
        </w:rPr>
        <w:t>od 1. 3. 2026</w:t>
      </w:r>
      <w:r w:rsidRPr="008661BC">
        <w:rPr>
          <w:rFonts w:ascii="Tahoma" w:eastAsia="Times New Roman" w:hAnsi="Tahoma" w:cs="Tahoma"/>
          <w:sz w:val="20"/>
          <w:szCs w:val="20"/>
        </w:rPr>
        <w:t xml:space="preserve"> </w:t>
      </w:r>
      <w:r w:rsidR="00421F0A">
        <w:rPr>
          <w:rFonts w:ascii="Tahoma" w:eastAsia="Times New Roman" w:hAnsi="Tahoma" w:cs="Tahoma"/>
          <w:sz w:val="20"/>
          <w:szCs w:val="20"/>
        </w:rPr>
        <w:t xml:space="preserve">a realizaci ukončí </w:t>
      </w:r>
      <w:r w:rsidR="0081219C" w:rsidRPr="008661BC">
        <w:rPr>
          <w:rFonts w:ascii="Tahoma" w:eastAsia="Times New Roman" w:hAnsi="Tahoma" w:cs="Tahoma"/>
          <w:b/>
          <w:bCs/>
          <w:sz w:val="20"/>
          <w:szCs w:val="20"/>
        </w:rPr>
        <w:t xml:space="preserve">nejpozději do </w:t>
      </w:r>
      <w:r w:rsidR="00EB36C8">
        <w:rPr>
          <w:rFonts w:ascii="Tahoma" w:eastAsia="Times New Roman" w:hAnsi="Tahoma" w:cs="Tahoma"/>
          <w:b/>
          <w:bCs/>
          <w:sz w:val="20"/>
          <w:szCs w:val="20"/>
        </w:rPr>
        <w:t>28</w:t>
      </w:r>
      <w:r w:rsidR="008661BC" w:rsidRPr="008661BC">
        <w:rPr>
          <w:rFonts w:ascii="Tahoma" w:eastAsia="Times New Roman" w:hAnsi="Tahoma" w:cs="Tahoma"/>
          <w:b/>
          <w:bCs/>
          <w:sz w:val="20"/>
          <w:szCs w:val="20"/>
        </w:rPr>
        <w:t xml:space="preserve">. </w:t>
      </w:r>
      <w:r w:rsidR="00EB36C8">
        <w:rPr>
          <w:rFonts w:ascii="Tahoma" w:eastAsia="Times New Roman" w:hAnsi="Tahoma" w:cs="Tahoma"/>
          <w:b/>
          <w:bCs/>
          <w:sz w:val="20"/>
          <w:szCs w:val="20"/>
        </w:rPr>
        <w:t>4</w:t>
      </w:r>
      <w:r w:rsidR="008661BC" w:rsidRPr="008661BC">
        <w:rPr>
          <w:rFonts w:ascii="Tahoma" w:eastAsia="Times New Roman" w:hAnsi="Tahoma" w:cs="Tahoma"/>
          <w:b/>
          <w:bCs/>
          <w:sz w:val="20"/>
          <w:szCs w:val="20"/>
        </w:rPr>
        <w:t>. 2026</w:t>
      </w:r>
    </w:p>
    <w:p w14:paraId="5A3A9CAD" w14:textId="77777777" w:rsidR="008661BC" w:rsidRPr="008661BC" w:rsidRDefault="004F7402" w:rsidP="00355FCC">
      <w:pPr>
        <w:pStyle w:val="Odstavecseseznamem"/>
        <w:numPr>
          <w:ilvl w:val="0"/>
          <w:numId w:val="28"/>
        </w:numPr>
        <w:spacing w:after="120" w:line="240" w:lineRule="auto"/>
        <w:ind w:left="425" w:hanging="426"/>
        <w:contextualSpacing w:val="0"/>
        <w:jc w:val="both"/>
        <w:rPr>
          <w:rFonts w:ascii="Tahoma" w:eastAsia="Times New Roman" w:hAnsi="Tahoma" w:cs="Tahoma"/>
          <w:sz w:val="20"/>
          <w:szCs w:val="20"/>
        </w:rPr>
      </w:pPr>
      <w:r w:rsidRPr="008661BC">
        <w:rPr>
          <w:rFonts w:ascii="Tahoma" w:eastAsia="Times New Roman" w:hAnsi="Tahoma" w:cs="Tahoma"/>
          <w:sz w:val="20"/>
          <w:szCs w:val="20"/>
          <w:u w:val="single"/>
        </w:rPr>
        <w:t>Míst</w:t>
      </w:r>
      <w:r w:rsidR="006767F9" w:rsidRPr="008661BC">
        <w:rPr>
          <w:rFonts w:ascii="Tahoma" w:eastAsia="Times New Roman" w:hAnsi="Tahoma" w:cs="Tahoma"/>
          <w:sz w:val="20"/>
          <w:szCs w:val="20"/>
          <w:u w:val="single"/>
        </w:rPr>
        <w:t>o</w:t>
      </w:r>
      <w:r w:rsidRPr="008661BC">
        <w:rPr>
          <w:rFonts w:ascii="Tahoma" w:eastAsia="Times New Roman" w:hAnsi="Tahoma" w:cs="Tahoma"/>
          <w:sz w:val="20"/>
          <w:szCs w:val="20"/>
          <w:u w:val="single"/>
        </w:rPr>
        <w:t xml:space="preserve"> plnění</w:t>
      </w:r>
      <w:r w:rsidR="006767F9" w:rsidRPr="008661BC">
        <w:rPr>
          <w:rFonts w:ascii="Tahoma" w:eastAsia="Times New Roman" w:hAnsi="Tahoma" w:cs="Tahoma"/>
          <w:sz w:val="20"/>
          <w:szCs w:val="20"/>
          <w:u w:val="single"/>
        </w:rPr>
        <w:t>:</w:t>
      </w:r>
      <w:r w:rsidRPr="008661BC">
        <w:rPr>
          <w:rFonts w:ascii="Tahoma" w:eastAsia="Times New Roman" w:hAnsi="Tahoma" w:cs="Tahoma"/>
          <w:sz w:val="20"/>
          <w:szCs w:val="20"/>
        </w:rPr>
        <w:t xml:space="preserve"> </w:t>
      </w:r>
    </w:p>
    <w:p w14:paraId="3B5757C2" w14:textId="7BDFF804" w:rsidR="00355FCC" w:rsidRPr="008661BC" w:rsidRDefault="008661BC" w:rsidP="008661BC">
      <w:pPr>
        <w:pStyle w:val="Odstavecseseznamem"/>
        <w:spacing w:after="120" w:line="240" w:lineRule="auto"/>
        <w:ind w:left="425"/>
        <w:contextualSpacing w:val="0"/>
        <w:jc w:val="both"/>
        <w:rPr>
          <w:rFonts w:ascii="Tahoma" w:eastAsia="Times New Roman" w:hAnsi="Tahoma" w:cs="Tahoma"/>
          <w:sz w:val="20"/>
          <w:szCs w:val="20"/>
        </w:rPr>
      </w:pPr>
      <w:r w:rsidRPr="008661BC">
        <w:rPr>
          <w:rFonts w:ascii="Tahoma" w:eastAsia="Times New Roman" w:hAnsi="Tahoma" w:cs="Tahoma"/>
          <w:b/>
          <w:bCs/>
          <w:sz w:val="20"/>
          <w:szCs w:val="20"/>
        </w:rPr>
        <w:t>Dobenínská 1994, 547 01 Náchod</w:t>
      </w:r>
    </w:p>
    <w:p w14:paraId="06520C3E" w14:textId="77777777" w:rsidR="008661BC" w:rsidRDefault="004F7402" w:rsidP="008661BC">
      <w:pPr>
        <w:pStyle w:val="Odstavecseseznamem"/>
        <w:spacing w:after="120" w:line="240" w:lineRule="auto"/>
        <w:ind w:left="425"/>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Prodávající se zavazuje předmět </w:t>
      </w:r>
      <w:r w:rsidR="0081219C" w:rsidRPr="008661BC">
        <w:rPr>
          <w:rFonts w:ascii="Tahoma" w:eastAsia="Times New Roman" w:hAnsi="Tahoma" w:cs="Tahoma"/>
          <w:sz w:val="20"/>
          <w:szCs w:val="20"/>
        </w:rPr>
        <w:t>plnění</w:t>
      </w:r>
      <w:r w:rsidRPr="008661BC">
        <w:rPr>
          <w:rFonts w:ascii="Tahoma" w:eastAsia="Times New Roman" w:hAnsi="Tahoma" w:cs="Tahoma"/>
          <w:sz w:val="20"/>
          <w:szCs w:val="20"/>
        </w:rPr>
        <w:t xml:space="preserve"> dle </w:t>
      </w:r>
      <w:r w:rsidR="0081219C" w:rsidRPr="008661BC">
        <w:rPr>
          <w:rFonts w:ascii="Tahoma" w:eastAsia="Times New Roman" w:hAnsi="Tahoma" w:cs="Tahoma"/>
          <w:sz w:val="20"/>
          <w:szCs w:val="20"/>
        </w:rPr>
        <w:t>čl. III. této smlouvy</w:t>
      </w:r>
      <w:r w:rsidRPr="008661BC">
        <w:rPr>
          <w:rFonts w:ascii="Tahoma" w:eastAsia="Times New Roman" w:hAnsi="Tahoma" w:cs="Tahoma"/>
          <w:sz w:val="20"/>
          <w:szCs w:val="20"/>
        </w:rPr>
        <w:t xml:space="preserve"> dodat </w:t>
      </w:r>
      <w:r w:rsidR="008661BC">
        <w:rPr>
          <w:rFonts w:ascii="Tahoma" w:eastAsia="Times New Roman" w:hAnsi="Tahoma" w:cs="Tahoma"/>
          <w:sz w:val="20"/>
          <w:szCs w:val="20"/>
        </w:rPr>
        <w:t xml:space="preserve">a instalovat </w:t>
      </w:r>
      <w:r w:rsidRPr="008661BC">
        <w:rPr>
          <w:rFonts w:ascii="Tahoma" w:eastAsia="Times New Roman" w:hAnsi="Tahoma" w:cs="Tahoma"/>
          <w:sz w:val="20"/>
          <w:szCs w:val="20"/>
        </w:rPr>
        <w:t>do uvedeného místa plnění</w:t>
      </w:r>
      <w:r w:rsidR="006767F9" w:rsidRPr="008661BC">
        <w:rPr>
          <w:rFonts w:ascii="Tahoma" w:eastAsia="Times New Roman" w:hAnsi="Tahoma" w:cs="Tahoma"/>
          <w:sz w:val="20"/>
          <w:szCs w:val="20"/>
        </w:rPr>
        <w:t xml:space="preserve">. </w:t>
      </w:r>
    </w:p>
    <w:p w14:paraId="374425DF" w14:textId="6A375DB3" w:rsidR="0081219C" w:rsidRPr="008661BC" w:rsidRDefault="004F7402" w:rsidP="008661BC">
      <w:pPr>
        <w:pStyle w:val="Odstavecseseznamem"/>
        <w:numPr>
          <w:ilvl w:val="0"/>
          <w:numId w:val="28"/>
        </w:numPr>
        <w:spacing w:after="120" w:line="240" w:lineRule="auto"/>
        <w:ind w:left="426" w:hanging="426"/>
        <w:contextualSpacing w:val="0"/>
        <w:jc w:val="both"/>
        <w:rPr>
          <w:rFonts w:ascii="Tahoma" w:eastAsia="Times New Roman" w:hAnsi="Tahoma" w:cs="Tahoma"/>
          <w:sz w:val="20"/>
          <w:szCs w:val="20"/>
        </w:rPr>
      </w:pPr>
      <w:r w:rsidRPr="008661BC">
        <w:rPr>
          <w:rFonts w:ascii="Tahoma" w:eastAsia="Times New Roman" w:hAnsi="Tahoma" w:cs="Tahoma"/>
          <w:sz w:val="20"/>
          <w:szCs w:val="20"/>
        </w:rPr>
        <w:t xml:space="preserve">Na </w:t>
      </w:r>
      <w:r w:rsidR="00571B3B" w:rsidRPr="008661BC">
        <w:rPr>
          <w:rFonts w:ascii="Tahoma" w:eastAsia="Times New Roman" w:hAnsi="Tahoma" w:cs="Tahoma"/>
          <w:sz w:val="20"/>
          <w:szCs w:val="20"/>
        </w:rPr>
        <w:t>začátek realizace</w:t>
      </w:r>
      <w:r w:rsidRPr="008661BC">
        <w:rPr>
          <w:rFonts w:ascii="Tahoma" w:eastAsia="Times New Roman" w:hAnsi="Tahoma" w:cs="Tahoma"/>
          <w:sz w:val="20"/>
          <w:szCs w:val="20"/>
        </w:rPr>
        <w:t xml:space="preserve"> předmětu </w:t>
      </w:r>
      <w:r w:rsidR="00C44FDF" w:rsidRPr="008661BC">
        <w:rPr>
          <w:rFonts w:ascii="Tahoma" w:eastAsia="Times New Roman" w:hAnsi="Tahoma" w:cs="Tahoma"/>
          <w:sz w:val="20"/>
          <w:szCs w:val="20"/>
        </w:rPr>
        <w:t>plnění</w:t>
      </w:r>
      <w:r w:rsidRPr="008661BC">
        <w:rPr>
          <w:rFonts w:ascii="Tahoma" w:eastAsia="Times New Roman" w:hAnsi="Tahoma" w:cs="Tahoma"/>
          <w:sz w:val="20"/>
          <w:szCs w:val="20"/>
        </w:rPr>
        <w:t xml:space="preserve"> upozorní kupujícího na e-mailovou adresu</w:t>
      </w:r>
      <w:r w:rsidR="00355FCC" w:rsidRPr="008661BC">
        <w:rPr>
          <w:rFonts w:ascii="Tahoma" w:eastAsia="Times New Roman" w:hAnsi="Tahoma" w:cs="Tahoma"/>
          <w:sz w:val="20"/>
          <w:szCs w:val="20"/>
        </w:rPr>
        <w:t xml:space="preserve">: </w:t>
      </w:r>
      <w:hyperlink r:id="rId7" w:history="1">
        <w:r w:rsidR="00421F0A" w:rsidRPr="00421F0A">
          <w:rPr>
            <w:rStyle w:val="Hypertextovodkaz"/>
            <w:rFonts w:ascii="Tahoma" w:eastAsia="Times New Roman" w:hAnsi="Tahoma" w:cs="Tahoma"/>
            <w:b/>
            <w:bCs/>
            <w:color w:val="auto"/>
            <w:sz w:val="20"/>
            <w:szCs w:val="20"/>
          </w:rPr>
          <w:t xml:space="preserve">marek.spelda@nach.hk.caritas.cz </w:t>
        </w:r>
      </w:hyperlink>
      <w:r w:rsidR="00355FCC" w:rsidRPr="008661BC">
        <w:rPr>
          <w:rFonts w:ascii="Tahoma" w:eastAsia="Times New Roman" w:hAnsi="Tahoma" w:cs="Tahoma"/>
          <w:sz w:val="20"/>
          <w:szCs w:val="20"/>
        </w:rPr>
        <w:t xml:space="preserve"> </w:t>
      </w:r>
      <w:r w:rsidR="00163F9A" w:rsidRPr="008661BC">
        <w:rPr>
          <w:rFonts w:ascii="Tahoma" w:eastAsia="Times New Roman" w:hAnsi="Tahoma" w:cs="Tahoma"/>
          <w:sz w:val="20"/>
          <w:szCs w:val="20"/>
        </w:rPr>
        <w:t xml:space="preserve">či </w:t>
      </w:r>
      <w:r w:rsidR="00355FCC" w:rsidRPr="008661BC">
        <w:rPr>
          <w:rFonts w:ascii="Tahoma" w:eastAsia="Times New Roman" w:hAnsi="Tahoma" w:cs="Tahoma"/>
          <w:sz w:val="20"/>
          <w:szCs w:val="20"/>
        </w:rPr>
        <w:t xml:space="preserve">na tel. číslo: </w:t>
      </w:r>
      <w:r w:rsidR="00421F0A" w:rsidRPr="00421F0A">
        <w:rPr>
          <w:rFonts w:ascii="Tahoma" w:eastAsia="Times New Roman" w:hAnsi="Tahoma" w:cs="Tahoma"/>
          <w:b/>
          <w:bCs/>
          <w:sz w:val="20"/>
          <w:szCs w:val="20"/>
        </w:rPr>
        <w:t>+420 604 996</w:t>
      </w:r>
      <w:r w:rsidR="00421F0A">
        <w:rPr>
          <w:rFonts w:ascii="Tahoma" w:eastAsia="Times New Roman" w:hAnsi="Tahoma" w:cs="Tahoma"/>
          <w:b/>
          <w:bCs/>
          <w:sz w:val="20"/>
          <w:szCs w:val="20"/>
        </w:rPr>
        <w:t> </w:t>
      </w:r>
      <w:r w:rsidR="00421F0A" w:rsidRPr="00421F0A">
        <w:rPr>
          <w:rFonts w:ascii="Tahoma" w:eastAsia="Times New Roman" w:hAnsi="Tahoma" w:cs="Tahoma"/>
          <w:b/>
          <w:bCs/>
          <w:sz w:val="20"/>
          <w:szCs w:val="20"/>
        </w:rPr>
        <w:t>135</w:t>
      </w:r>
      <w:r w:rsidR="00421F0A">
        <w:rPr>
          <w:rFonts w:ascii="Tahoma" w:eastAsia="Times New Roman" w:hAnsi="Tahoma" w:cs="Tahoma"/>
          <w:b/>
          <w:bCs/>
          <w:sz w:val="20"/>
          <w:szCs w:val="20"/>
        </w:rPr>
        <w:t xml:space="preserve"> </w:t>
      </w:r>
      <w:r w:rsidR="004A0FEB" w:rsidRPr="008661BC">
        <w:rPr>
          <w:rFonts w:ascii="Tahoma" w:eastAsia="Times New Roman" w:hAnsi="Tahoma" w:cs="Tahoma"/>
          <w:sz w:val="20"/>
          <w:szCs w:val="20"/>
        </w:rPr>
        <w:t>kupujícího</w:t>
      </w:r>
      <w:r w:rsidRPr="008661BC">
        <w:rPr>
          <w:rFonts w:ascii="Tahoma" w:eastAsia="Times New Roman" w:hAnsi="Tahoma" w:cs="Tahoma"/>
          <w:sz w:val="20"/>
          <w:szCs w:val="20"/>
        </w:rPr>
        <w:t>.</w:t>
      </w:r>
      <w:r w:rsidR="0081219C" w:rsidRPr="008661BC">
        <w:rPr>
          <w:rFonts w:ascii="Tahoma" w:eastAsia="Times New Roman" w:hAnsi="Tahoma" w:cs="Tahoma"/>
          <w:sz w:val="20"/>
          <w:szCs w:val="20"/>
        </w:rPr>
        <w:t xml:space="preserve"> </w:t>
      </w:r>
    </w:p>
    <w:p w14:paraId="1F11EF11" w14:textId="2DD923B5" w:rsidR="004F7402" w:rsidRPr="00421F0A" w:rsidRDefault="004F7402" w:rsidP="008661BC">
      <w:pPr>
        <w:pStyle w:val="Odstavecseseznamem"/>
        <w:numPr>
          <w:ilvl w:val="0"/>
          <w:numId w:val="28"/>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Prodávající není oprávněn požadovat uhrazení a kupující neuhradí prodávajícímu jakoukoli dodatečnou úhradu a/nebo dodatečné náklady prodávajícího v souvislosti s předmět</w:t>
      </w:r>
      <w:r w:rsidR="005F41FC" w:rsidRPr="00421F0A">
        <w:rPr>
          <w:rFonts w:ascii="Tahoma" w:eastAsia="Times New Roman" w:hAnsi="Tahoma" w:cs="Tahoma"/>
          <w:sz w:val="20"/>
          <w:szCs w:val="20"/>
        </w:rPr>
        <w:t>em</w:t>
      </w:r>
      <w:r w:rsidRPr="00421F0A">
        <w:rPr>
          <w:rFonts w:ascii="Tahoma" w:eastAsia="Times New Roman" w:hAnsi="Tahoma" w:cs="Tahoma"/>
          <w:sz w:val="20"/>
          <w:szCs w:val="20"/>
        </w:rPr>
        <w:t xml:space="preserve">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w:t>
      </w:r>
    </w:p>
    <w:p w14:paraId="17944E89" w14:textId="77777777" w:rsidR="00250CE0" w:rsidRPr="008661BC" w:rsidRDefault="00250CE0" w:rsidP="0011262D">
      <w:pPr>
        <w:tabs>
          <w:tab w:val="left" w:pos="360"/>
        </w:tabs>
        <w:spacing w:after="120" w:line="240" w:lineRule="auto"/>
        <w:jc w:val="center"/>
        <w:rPr>
          <w:rFonts w:ascii="Tahoma" w:eastAsia="Times New Roman" w:hAnsi="Tahoma" w:cs="Tahoma"/>
          <w:b/>
          <w:color w:val="FF0000"/>
          <w:sz w:val="20"/>
          <w:szCs w:val="20"/>
        </w:rPr>
      </w:pPr>
    </w:p>
    <w:p w14:paraId="29B07E64" w14:textId="77777777"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 xml:space="preserve">V. </w:t>
      </w:r>
    </w:p>
    <w:p w14:paraId="1B85293C" w14:textId="670CC61D"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Cena a platební podmínky</w:t>
      </w:r>
    </w:p>
    <w:p w14:paraId="5E8B9AC4" w14:textId="4999D399" w:rsidR="004F7402" w:rsidRPr="00421F0A" w:rsidRDefault="004F7402" w:rsidP="0011262D">
      <w:pPr>
        <w:pStyle w:val="Odstavecseseznamem"/>
        <w:numPr>
          <w:ilvl w:val="0"/>
          <w:numId w:val="29"/>
        </w:numPr>
        <w:spacing w:after="120" w:line="240" w:lineRule="auto"/>
        <w:ind w:left="426" w:hanging="426"/>
        <w:jc w:val="both"/>
        <w:rPr>
          <w:rFonts w:ascii="Tahoma" w:eastAsia="Times New Roman" w:hAnsi="Tahoma" w:cs="Tahoma"/>
          <w:sz w:val="20"/>
          <w:szCs w:val="20"/>
        </w:rPr>
      </w:pPr>
      <w:r w:rsidRPr="00421F0A">
        <w:rPr>
          <w:rFonts w:ascii="Tahoma" w:eastAsia="Times New Roman" w:hAnsi="Tahoma" w:cs="Tahoma"/>
          <w:sz w:val="20"/>
          <w:szCs w:val="20"/>
        </w:rPr>
        <w:t xml:space="preserve">Kupující se zavazuje zaplatit prodávajícímu za dodání předmětu </w:t>
      </w:r>
      <w:r w:rsidR="0081219C"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celkovou kupní cenu (dále také jen „cena“), která činí:</w:t>
      </w:r>
    </w:p>
    <w:p w14:paraId="2CBD4558" w14:textId="2A8F2826" w:rsidR="004F7402" w:rsidRPr="00421F0A" w:rsidRDefault="00985468" w:rsidP="00D30E2E">
      <w:pPr>
        <w:spacing w:after="120" w:line="240" w:lineRule="auto"/>
        <w:ind w:firstLine="426"/>
        <w:jc w:val="both"/>
        <w:rPr>
          <w:rFonts w:ascii="Tahoma" w:eastAsia="Times New Roman" w:hAnsi="Tahoma" w:cs="Tahoma"/>
          <w:b/>
          <w:bCs/>
          <w:sz w:val="20"/>
          <w:szCs w:val="20"/>
        </w:rPr>
      </w:pPr>
      <w:r w:rsidRPr="00421F0A">
        <w:rPr>
          <w:rFonts w:ascii="Tahoma" w:eastAsia="Times New Roman" w:hAnsi="Tahoma" w:cs="Tahoma"/>
          <w:b/>
          <w:bCs/>
          <w:sz w:val="20"/>
          <w:szCs w:val="20"/>
        </w:rPr>
        <w:t>C</w:t>
      </w:r>
      <w:r w:rsidR="003E4E8C" w:rsidRPr="00421F0A">
        <w:rPr>
          <w:rFonts w:ascii="Tahoma" w:eastAsia="Times New Roman" w:hAnsi="Tahoma" w:cs="Tahoma"/>
          <w:b/>
          <w:bCs/>
          <w:sz w:val="20"/>
          <w:szCs w:val="20"/>
        </w:rPr>
        <w:t>ena bez DPH</w:t>
      </w:r>
      <w:r w:rsidR="006767F9" w:rsidRPr="00421F0A">
        <w:rPr>
          <w:rFonts w:ascii="Tahoma" w:eastAsia="Times New Roman" w:hAnsi="Tahoma" w:cs="Tahoma"/>
          <w:b/>
          <w:bCs/>
          <w:sz w:val="20"/>
          <w:szCs w:val="20"/>
        </w:rPr>
        <w:t>:</w:t>
      </w:r>
      <w:r w:rsidR="006767F9" w:rsidRPr="00421F0A">
        <w:rPr>
          <w:rFonts w:ascii="Tahoma" w:eastAsia="Times New Roman" w:hAnsi="Tahoma" w:cs="Tahoma"/>
          <w:b/>
          <w:bCs/>
          <w:sz w:val="20"/>
          <w:szCs w:val="20"/>
        </w:rPr>
        <w:tab/>
      </w:r>
      <w:r w:rsidRPr="00421F0A">
        <w:rPr>
          <w:rFonts w:ascii="Tahoma" w:eastAsia="Times New Roman" w:hAnsi="Tahoma" w:cs="Tahoma"/>
          <w:b/>
          <w:bCs/>
          <w:sz w:val="20"/>
          <w:szCs w:val="20"/>
        </w:rPr>
        <w:tab/>
      </w:r>
      <w:r w:rsidR="006767F9" w:rsidRPr="00421F0A">
        <w:rPr>
          <w:rFonts w:ascii="Tahoma" w:eastAsia="Times New Roman" w:hAnsi="Tahoma" w:cs="Tahoma"/>
          <w:b/>
          <w:bCs/>
          <w:sz w:val="20"/>
          <w:szCs w:val="20"/>
          <w:highlight w:val="yellow"/>
        </w:rPr>
        <w:t xml:space="preserve">(doplní dodavatel - </w:t>
      </w:r>
      <w:r w:rsidR="003E4E8C" w:rsidRPr="00421F0A">
        <w:rPr>
          <w:rFonts w:ascii="Tahoma" w:eastAsia="Times New Roman" w:hAnsi="Tahoma" w:cs="Tahoma"/>
          <w:b/>
          <w:bCs/>
          <w:sz w:val="20"/>
          <w:szCs w:val="20"/>
          <w:highlight w:val="yellow"/>
        </w:rPr>
        <w:t>číslem i slovy)</w:t>
      </w:r>
    </w:p>
    <w:p w14:paraId="25E2A723" w14:textId="5104081B" w:rsidR="004F7402" w:rsidRPr="00421F0A" w:rsidRDefault="003E4E8C" w:rsidP="00D30E2E">
      <w:pPr>
        <w:spacing w:after="120" w:line="240" w:lineRule="auto"/>
        <w:ind w:firstLine="426"/>
        <w:jc w:val="both"/>
        <w:rPr>
          <w:rFonts w:ascii="Tahoma" w:eastAsia="Times New Roman" w:hAnsi="Tahoma" w:cs="Tahoma"/>
          <w:b/>
          <w:bCs/>
          <w:sz w:val="20"/>
          <w:szCs w:val="20"/>
        </w:rPr>
      </w:pPr>
      <w:r w:rsidRPr="00421F0A">
        <w:rPr>
          <w:rFonts w:ascii="Tahoma" w:eastAsia="Times New Roman" w:hAnsi="Tahoma" w:cs="Tahoma"/>
          <w:b/>
          <w:bCs/>
          <w:sz w:val="20"/>
          <w:szCs w:val="20"/>
        </w:rPr>
        <w:t>DPH ve výši</w:t>
      </w:r>
      <w:r w:rsidR="00985468" w:rsidRPr="00421F0A">
        <w:rPr>
          <w:rFonts w:ascii="Tahoma" w:eastAsia="Times New Roman" w:hAnsi="Tahoma" w:cs="Tahoma"/>
          <w:b/>
          <w:bCs/>
          <w:sz w:val="20"/>
          <w:szCs w:val="20"/>
        </w:rPr>
        <w:t>:</w:t>
      </w:r>
      <w:r w:rsidRPr="00421F0A">
        <w:rPr>
          <w:rFonts w:ascii="Tahoma" w:eastAsia="Times New Roman" w:hAnsi="Tahoma" w:cs="Tahoma"/>
          <w:b/>
          <w:bCs/>
          <w:sz w:val="20"/>
          <w:szCs w:val="20"/>
        </w:rPr>
        <w:tab/>
      </w:r>
      <w:r w:rsidRPr="00421F0A">
        <w:rPr>
          <w:rFonts w:ascii="Tahoma" w:eastAsia="Times New Roman" w:hAnsi="Tahoma" w:cs="Tahoma"/>
          <w:b/>
          <w:bCs/>
          <w:sz w:val="20"/>
          <w:szCs w:val="20"/>
        </w:rPr>
        <w:tab/>
      </w:r>
      <w:r w:rsidR="006767F9" w:rsidRPr="00421F0A">
        <w:rPr>
          <w:rFonts w:ascii="Tahoma" w:eastAsia="Times New Roman" w:hAnsi="Tahoma" w:cs="Tahoma"/>
          <w:b/>
          <w:bCs/>
          <w:sz w:val="20"/>
          <w:szCs w:val="20"/>
          <w:highlight w:val="yellow"/>
        </w:rPr>
        <w:t>(doplní dodavatel - číslem i slovy)</w:t>
      </w:r>
    </w:p>
    <w:p w14:paraId="487D2A32" w14:textId="22B7C688" w:rsidR="004F7402" w:rsidRPr="00421F0A" w:rsidRDefault="00985468" w:rsidP="00D30E2E">
      <w:pPr>
        <w:spacing w:after="120" w:line="240" w:lineRule="auto"/>
        <w:ind w:firstLine="425"/>
        <w:jc w:val="both"/>
        <w:rPr>
          <w:rFonts w:ascii="Tahoma" w:eastAsia="Times New Roman" w:hAnsi="Tahoma" w:cs="Tahoma"/>
          <w:b/>
          <w:bCs/>
          <w:sz w:val="20"/>
          <w:szCs w:val="20"/>
        </w:rPr>
      </w:pPr>
      <w:r w:rsidRPr="00421F0A">
        <w:rPr>
          <w:rFonts w:ascii="Tahoma" w:eastAsia="Times New Roman" w:hAnsi="Tahoma" w:cs="Tahoma"/>
          <w:b/>
          <w:bCs/>
          <w:sz w:val="20"/>
          <w:szCs w:val="20"/>
        </w:rPr>
        <w:t>Cena vč. DPH:</w:t>
      </w:r>
      <w:r w:rsidRPr="00421F0A">
        <w:rPr>
          <w:rFonts w:ascii="Tahoma" w:eastAsia="Times New Roman" w:hAnsi="Tahoma" w:cs="Tahoma"/>
          <w:b/>
          <w:bCs/>
          <w:sz w:val="20"/>
          <w:szCs w:val="20"/>
        </w:rPr>
        <w:tab/>
      </w:r>
      <w:r w:rsidR="003E4E8C" w:rsidRPr="00421F0A">
        <w:rPr>
          <w:rFonts w:ascii="Tahoma" w:eastAsia="Times New Roman" w:hAnsi="Tahoma" w:cs="Tahoma"/>
          <w:b/>
          <w:bCs/>
          <w:sz w:val="20"/>
          <w:szCs w:val="20"/>
        </w:rPr>
        <w:tab/>
      </w:r>
      <w:r w:rsidR="006767F9" w:rsidRPr="00421F0A">
        <w:rPr>
          <w:rFonts w:ascii="Tahoma" w:eastAsia="Times New Roman" w:hAnsi="Tahoma" w:cs="Tahoma"/>
          <w:b/>
          <w:bCs/>
          <w:sz w:val="20"/>
          <w:szCs w:val="20"/>
          <w:highlight w:val="yellow"/>
        </w:rPr>
        <w:t>(doplní dodavatel - číslem i slovy)</w:t>
      </w:r>
    </w:p>
    <w:p w14:paraId="5E0C9A76" w14:textId="4F3833D4" w:rsidR="006767F9" w:rsidRPr="00421F0A" w:rsidRDefault="004F7402"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 xml:space="preserve">Tato cena se sjednává jako konečná a nejvýše přípustná a prodávající prohlašuje, že do kupní ceny jsou zahrnuta všechna plnění v souvislosti s řádným a včasným dodáním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w:t>
      </w:r>
      <w:r w:rsidR="0091593D" w:rsidRPr="00421F0A">
        <w:rPr>
          <w:rFonts w:ascii="Tahoma" w:eastAsia="Times New Roman" w:hAnsi="Tahoma" w:cs="Tahoma"/>
          <w:sz w:val="20"/>
          <w:szCs w:val="20"/>
        </w:rPr>
        <w:t xml:space="preserve"> Cena byla sestavena na základě nabídky prodávajícího </w:t>
      </w:r>
      <w:r w:rsidR="00222F52" w:rsidRPr="00421F0A">
        <w:rPr>
          <w:rFonts w:ascii="Tahoma" w:eastAsia="Times New Roman" w:hAnsi="Tahoma" w:cs="Tahoma"/>
          <w:sz w:val="20"/>
          <w:szCs w:val="20"/>
        </w:rPr>
        <w:t xml:space="preserve">a </w:t>
      </w:r>
      <w:r w:rsidR="00163F9A" w:rsidRPr="00421F0A">
        <w:rPr>
          <w:rFonts w:ascii="Tahoma" w:eastAsia="Times New Roman" w:hAnsi="Tahoma" w:cs="Tahoma"/>
          <w:sz w:val="20"/>
          <w:szCs w:val="20"/>
        </w:rPr>
        <w:t xml:space="preserve">je </w:t>
      </w:r>
      <w:r w:rsidR="00163F9A" w:rsidRPr="00421F0A">
        <w:rPr>
          <w:rFonts w:ascii="Tahoma" w:eastAsia="Times New Roman" w:hAnsi="Tahoma" w:cs="Tahoma"/>
          <w:bCs/>
          <w:sz w:val="20"/>
          <w:szCs w:val="20"/>
        </w:rPr>
        <w:t xml:space="preserve">Přílohou této smlouvy jako její </w:t>
      </w:r>
      <w:r w:rsidR="00163F9A" w:rsidRPr="00421F0A">
        <w:rPr>
          <w:rFonts w:ascii="Tahoma" w:eastAsia="Times New Roman" w:hAnsi="Tahoma" w:cs="Tahoma"/>
          <w:b/>
          <w:sz w:val="20"/>
          <w:szCs w:val="20"/>
        </w:rPr>
        <w:t>příloha č.</w:t>
      </w:r>
      <w:r w:rsidR="0095538A" w:rsidRPr="00421F0A">
        <w:rPr>
          <w:rFonts w:ascii="Tahoma" w:eastAsia="Times New Roman" w:hAnsi="Tahoma" w:cs="Tahoma"/>
          <w:b/>
          <w:sz w:val="20"/>
          <w:szCs w:val="20"/>
        </w:rPr>
        <w:t xml:space="preserve"> </w:t>
      </w:r>
      <w:r w:rsidR="00222F52" w:rsidRPr="00421F0A">
        <w:rPr>
          <w:rFonts w:ascii="Tahoma" w:eastAsia="Times New Roman" w:hAnsi="Tahoma" w:cs="Tahoma"/>
          <w:b/>
          <w:sz w:val="20"/>
          <w:szCs w:val="20"/>
        </w:rPr>
        <w:t>1 – Specifikace předmětu plnění a ceny.</w:t>
      </w:r>
    </w:p>
    <w:p w14:paraId="11ADAFDD" w14:textId="55A42AFE" w:rsidR="006767F9" w:rsidRPr="00421F0A" w:rsidRDefault="004F7402"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lastRenderedPageBreak/>
        <w:t xml:space="preserve">Změna ceny za předmět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dle této smlouvy je možná pouze v případě, že dojde ke změně </w:t>
      </w:r>
      <w:r w:rsidR="00843F3C" w:rsidRPr="00421F0A">
        <w:rPr>
          <w:rFonts w:ascii="Tahoma" w:eastAsia="Times New Roman" w:hAnsi="Tahoma" w:cs="Tahoma"/>
          <w:sz w:val="20"/>
          <w:szCs w:val="20"/>
        </w:rPr>
        <w:t>skutečně dodaného množství či změně předmětu plnění smlouvy</w:t>
      </w:r>
      <w:r w:rsidRPr="00421F0A">
        <w:rPr>
          <w:rFonts w:ascii="Tahoma" w:eastAsia="Times New Roman" w:hAnsi="Tahoma" w:cs="Tahoma"/>
          <w:sz w:val="20"/>
          <w:szCs w:val="20"/>
        </w:rPr>
        <w:t>.</w:t>
      </w:r>
      <w:r w:rsidR="00843F3C" w:rsidRPr="00421F0A">
        <w:rPr>
          <w:rFonts w:ascii="Tahoma" w:eastAsia="Times New Roman" w:hAnsi="Tahoma" w:cs="Tahoma"/>
          <w:sz w:val="20"/>
          <w:szCs w:val="20"/>
        </w:rPr>
        <w:t xml:space="preserve"> K tomuto bude uzavřen v tomto případě </w:t>
      </w:r>
      <w:r w:rsidR="000E7B10" w:rsidRPr="00421F0A">
        <w:rPr>
          <w:rFonts w:ascii="Tahoma" w:eastAsia="Times New Roman" w:hAnsi="Tahoma" w:cs="Tahoma"/>
          <w:sz w:val="20"/>
          <w:szCs w:val="20"/>
        </w:rPr>
        <w:t xml:space="preserve">písemný </w:t>
      </w:r>
      <w:r w:rsidR="00843F3C" w:rsidRPr="00421F0A">
        <w:rPr>
          <w:rFonts w:ascii="Tahoma" w:eastAsia="Times New Roman" w:hAnsi="Tahoma" w:cs="Tahoma"/>
          <w:sz w:val="20"/>
          <w:szCs w:val="20"/>
        </w:rPr>
        <w:t>dodatek smlouvy na základě dohody obou smluvních stran.</w:t>
      </w:r>
    </w:p>
    <w:p w14:paraId="320640BC" w14:textId="77777777" w:rsidR="006767F9" w:rsidRPr="00421F0A" w:rsidRDefault="00C8374D"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Poskytnutí zálohy na cenu dodávaného zbo</w:t>
      </w:r>
      <w:r w:rsidR="00594F54" w:rsidRPr="00421F0A">
        <w:rPr>
          <w:rFonts w:ascii="Tahoma" w:eastAsia="Times New Roman" w:hAnsi="Tahoma" w:cs="Tahoma"/>
          <w:sz w:val="20"/>
          <w:szCs w:val="20"/>
        </w:rPr>
        <w:t>ží</w:t>
      </w:r>
      <w:r w:rsidRPr="00421F0A">
        <w:rPr>
          <w:rFonts w:ascii="Tahoma" w:eastAsia="Times New Roman" w:hAnsi="Tahoma" w:cs="Tahoma"/>
          <w:sz w:val="20"/>
          <w:szCs w:val="20"/>
        </w:rPr>
        <w:t xml:space="preserve"> je možné na základě dohody obou smluvních stran.</w:t>
      </w:r>
    </w:p>
    <w:p w14:paraId="307C26BB" w14:textId="5197ED31" w:rsidR="006767F9" w:rsidRPr="00421F0A" w:rsidRDefault="004F7402"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 xml:space="preserve">Kupní cena bude prodávajícímu uhrazena na základě daňového dokladu (dále jen „faktura“) vystaveného prodávajícím po řádném a úplném dodání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bez vad. Podkladem pro vystavení faktury je předávací protokol dle čl. VI. této smlouvy. </w:t>
      </w:r>
      <w:r w:rsidR="00C8374D" w:rsidRPr="00421F0A">
        <w:rPr>
          <w:rFonts w:ascii="Tahoma" w:eastAsia="Times New Roman" w:hAnsi="Tahoma" w:cs="Tahoma"/>
          <w:sz w:val="20"/>
          <w:szCs w:val="20"/>
        </w:rPr>
        <w:t>Kupní cena dle této kupní smlouvy za dodan</w:t>
      </w:r>
      <w:r w:rsidR="00594F54" w:rsidRPr="00421F0A">
        <w:rPr>
          <w:rFonts w:ascii="Tahoma" w:eastAsia="Times New Roman" w:hAnsi="Tahoma" w:cs="Tahoma"/>
          <w:sz w:val="20"/>
          <w:szCs w:val="20"/>
        </w:rPr>
        <w:t>é</w:t>
      </w:r>
      <w:r w:rsidR="00C8374D" w:rsidRPr="00421F0A">
        <w:rPr>
          <w:rFonts w:ascii="Tahoma" w:eastAsia="Times New Roman" w:hAnsi="Tahoma" w:cs="Tahoma"/>
          <w:sz w:val="20"/>
          <w:szCs w:val="20"/>
        </w:rPr>
        <w:t xml:space="preserve"> </w:t>
      </w:r>
      <w:r w:rsidR="00222F52" w:rsidRPr="00421F0A">
        <w:rPr>
          <w:rFonts w:ascii="Tahoma" w:eastAsia="Times New Roman" w:hAnsi="Tahoma" w:cs="Tahoma"/>
          <w:sz w:val="20"/>
          <w:szCs w:val="20"/>
        </w:rPr>
        <w:t>zboží</w:t>
      </w:r>
      <w:r w:rsidR="00475578" w:rsidRPr="00421F0A">
        <w:rPr>
          <w:rFonts w:ascii="Tahoma" w:eastAsia="Times New Roman" w:hAnsi="Tahoma" w:cs="Tahoma"/>
          <w:sz w:val="20"/>
          <w:szCs w:val="20"/>
        </w:rPr>
        <w:t xml:space="preserve"> </w:t>
      </w:r>
      <w:r w:rsidR="00C8374D" w:rsidRPr="00421F0A">
        <w:rPr>
          <w:rFonts w:ascii="Tahoma" w:eastAsia="Times New Roman" w:hAnsi="Tahoma" w:cs="Tahoma"/>
          <w:sz w:val="20"/>
          <w:szCs w:val="20"/>
        </w:rPr>
        <w:t xml:space="preserve">bude uhrazena po splnění předmětu plnění kompletní dodávky na základě vzájemně odsouhlaseného předávacího protokolu mezi smluvními stranami. </w:t>
      </w:r>
    </w:p>
    <w:p w14:paraId="5748C958" w14:textId="77777777" w:rsidR="006767F9" w:rsidRPr="00421F0A" w:rsidRDefault="004F7402"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 xml:space="preserve">Lhůta splatnosti faktury činí </w:t>
      </w:r>
      <w:r w:rsidR="00EF46C3" w:rsidRPr="00421F0A">
        <w:rPr>
          <w:rFonts w:ascii="Tahoma" w:eastAsia="Times New Roman" w:hAnsi="Tahoma" w:cs="Tahoma"/>
          <w:sz w:val="20"/>
          <w:szCs w:val="20"/>
        </w:rPr>
        <w:t>30</w:t>
      </w:r>
      <w:r w:rsidRPr="00421F0A">
        <w:rPr>
          <w:rFonts w:ascii="Tahoma" w:eastAsia="Times New Roman" w:hAnsi="Tahoma" w:cs="Tahoma"/>
          <w:sz w:val="20"/>
          <w:szCs w:val="20"/>
        </w:rPr>
        <w:t xml:space="preserve"> kalendářních dnů od</w:t>
      </w:r>
      <w:r w:rsidR="000E7B10" w:rsidRPr="00421F0A">
        <w:rPr>
          <w:rFonts w:ascii="Tahoma" w:eastAsia="Times New Roman" w:hAnsi="Tahoma" w:cs="Tahoma"/>
          <w:sz w:val="20"/>
          <w:szCs w:val="20"/>
        </w:rPr>
        <w:t>e dne</w:t>
      </w:r>
      <w:r w:rsidRPr="00421F0A">
        <w:rPr>
          <w:rFonts w:ascii="Tahoma" w:eastAsia="Times New Roman" w:hAnsi="Tahoma" w:cs="Tahoma"/>
          <w:sz w:val="20"/>
          <w:szCs w:val="20"/>
        </w:rPr>
        <w:t xml:space="preserve"> </w:t>
      </w:r>
      <w:r w:rsidR="006F6B9E" w:rsidRPr="00421F0A">
        <w:rPr>
          <w:rFonts w:ascii="Tahoma" w:eastAsia="Times New Roman" w:hAnsi="Tahoma" w:cs="Tahoma"/>
          <w:sz w:val="20"/>
          <w:szCs w:val="20"/>
        </w:rPr>
        <w:t>vystavení</w:t>
      </w:r>
      <w:r w:rsidRPr="00421F0A">
        <w:rPr>
          <w:rFonts w:ascii="Tahoma" w:eastAsia="Times New Roman" w:hAnsi="Tahoma" w:cs="Tahoma"/>
          <w:sz w:val="20"/>
          <w:szCs w:val="20"/>
        </w:rPr>
        <w:t xml:space="preserve"> faktury </w:t>
      </w:r>
      <w:r w:rsidR="006F6B9E" w:rsidRPr="00421F0A">
        <w:rPr>
          <w:rFonts w:ascii="Tahoma" w:eastAsia="Times New Roman" w:hAnsi="Tahoma" w:cs="Tahoma"/>
          <w:sz w:val="20"/>
          <w:szCs w:val="20"/>
        </w:rPr>
        <w:t>prodávajícím</w:t>
      </w:r>
      <w:r w:rsidRPr="00421F0A">
        <w:rPr>
          <w:rFonts w:ascii="Tahoma" w:eastAsia="Times New Roman" w:hAnsi="Tahoma" w:cs="Tahoma"/>
          <w:sz w:val="20"/>
          <w:szCs w:val="20"/>
        </w:rPr>
        <w:t>.</w:t>
      </w:r>
    </w:p>
    <w:p w14:paraId="2444D221" w14:textId="77777777" w:rsidR="006767F9" w:rsidRPr="00421F0A" w:rsidRDefault="004F7402"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r w:rsidR="0014249F" w:rsidRPr="00421F0A">
        <w:rPr>
          <w:rFonts w:ascii="Tahoma" w:hAnsi="Tahoma" w:cs="Tahoma"/>
          <w:sz w:val="20"/>
          <w:szCs w:val="20"/>
        </w:rPr>
        <w:t xml:space="preserve"> </w:t>
      </w:r>
      <w:r w:rsidR="0014249F" w:rsidRPr="00421F0A">
        <w:rPr>
          <w:rFonts w:ascii="Tahoma" w:eastAsia="Times New Roman" w:hAnsi="Tahoma" w:cs="Tahoma"/>
          <w:sz w:val="20"/>
          <w:szCs w:val="20"/>
        </w:rPr>
        <w:t>Prodávající je povinen zajistit, aby originální účetní doklad obsahoval registrační číslo projektu dle článku XI. této smlouvy.</w:t>
      </w:r>
    </w:p>
    <w:p w14:paraId="399D4A1A" w14:textId="37B7FAFB" w:rsidR="006767F9" w:rsidRPr="00421F0A" w:rsidRDefault="004F7402"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 xml:space="preserve">Pokud kupující uplatní nárok na odstranění vady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ve lhůtě splatnosti faktury, není kupující povinen až do odstranění vady uhradit cenu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Okamžikem odstranění vady začne běžet nová lhůta splatnosti faktury. </w:t>
      </w:r>
    </w:p>
    <w:p w14:paraId="24AF368F" w14:textId="77777777" w:rsidR="006767F9" w:rsidRPr="00421F0A" w:rsidRDefault="004F7402"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Úhrada ceny bude provedena bezhotovostní formou převodem na bankovní účet p</w:t>
      </w:r>
      <w:r w:rsidR="009A5D4C" w:rsidRPr="00421F0A">
        <w:rPr>
          <w:rFonts w:ascii="Tahoma" w:eastAsia="Times New Roman" w:hAnsi="Tahoma" w:cs="Tahoma"/>
          <w:sz w:val="20"/>
          <w:szCs w:val="20"/>
        </w:rPr>
        <w:t>r</w:t>
      </w:r>
      <w:r w:rsidR="00423694" w:rsidRPr="00421F0A">
        <w:rPr>
          <w:rFonts w:ascii="Tahoma" w:eastAsia="Times New Roman" w:hAnsi="Tahoma" w:cs="Tahoma"/>
          <w:sz w:val="20"/>
          <w:szCs w:val="20"/>
        </w:rPr>
        <w:t>odávajícího uvedený na faktuře.</w:t>
      </w:r>
    </w:p>
    <w:p w14:paraId="4E8106AC" w14:textId="2E62F073" w:rsidR="00DA026E" w:rsidRPr="00421F0A" w:rsidRDefault="00DA026E"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sz w:val="20"/>
          <w:szCs w:val="20"/>
        </w:rPr>
        <w:t>Pro případ, že prodávající je, nebo se od data uzavření smlouvy do dne uskutečnění zdanitelného plnění stane na základě rozhodnutí správce daně „nespolehlivým plátcem“ ve smyslu ustanovení § 106a zákona č. 235/2004 Sb., o DPH, ve znění pozdějších předpisů, souhlasí prodávající s tím, že mu kupující uhradí cenu plnění bez DPH a DPH v příslušné výši odvede za nespolehlivého plátce přímo příslušnému správci daně. V souvislosti s tímto ujednáním nebude prodávající vymáhat od kupujícího část z ceny plnění rovnající se výši odvedeného DPH a souhlasí s tím, že tímto bude uhrazena část jeho pohledávky, kterou má vůči kupujícímu, a to ve výši rovnající se výši odvedené DPH.</w:t>
      </w:r>
    </w:p>
    <w:p w14:paraId="5475DDCD" w14:textId="67E01AF3" w:rsidR="00A96104" w:rsidRPr="00421F0A" w:rsidRDefault="00A96104" w:rsidP="0011262D">
      <w:pPr>
        <w:pStyle w:val="Odstavecseseznamem"/>
        <w:numPr>
          <w:ilvl w:val="0"/>
          <w:numId w:val="29"/>
        </w:numPr>
        <w:tabs>
          <w:tab w:val="left" w:pos="4536"/>
        </w:tabs>
        <w:spacing w:after="120" w:line="240" w:lineRule="auto"/>
        <w:ind w:left="425" w:hanging="425"/>
        <w:contextualSpacing w:val="0"/>
        <w:jc w:val="both"/>
        <w:rPr>
          <w:rFonts w:ascii="Tahoma" w:eastAsia="Times New Roman" w:hAnsi="Tahoma" w:cs="Tahoma"/>
          <w:b/>
          <w:sz w:val="20"/>
          <w:szCs w:val="20"/>
        </w:rPr>
      </w:pPr>
      <w:r w:rsidRPr="00421F0A">
        <w:rPr>
          <w:rFonts w:ascii="Tahoma" w:eastAsia="Times New Roman" w:hAnsi="Tahoma" w:cs="Tahoma"/>
          <w:b/>
          <w:sz w:val="20"/>
          <w:szCs w:val="20"/>
        </w:rPr>
        <w:t xml:space="preserve">Faktura musí být nad rámec odst. 7 tohoto článku označena </w:t>
      </w:r>
      <w:r w:rsidR="00421F0A" w:rsidRPr="00421F0A">
        <w:rPr>
          <w:rFonts w:ascii="Tahoma" w:eastAsia="Times New Roman" w:hAnsi="Tahoma" w:cs="Tahoma"/>
          <w:b/>
          <w:sz w:val="20"/>
          <w:szCs w:val="20"/>
        </w:rPr>
        <w:t>registračním číslem projektu: CZ.06.04.02/00/22_014/0002158</w:t>
      </w:r>
      <w:r w:rsidR="00421F0A">
        <w:rPr>
          <w:rFonts w:ascii="Tahoma" w:eastAsia="Times New Roman" w:hAnsi="Tahoma" w:cs="Tahoma"/>
          <w:b/>
          <w:sz w:val="20"/>
          <w:szCs w:val="20"/>
        </w:rPr>
        <w:t>.</w:t>
      </w:r>
    </w:p>
    <w:p w14:paraId="35DF1F94" w14:textId="77777777" w:rsidR="00250CE0" w:rsidRPr="00421F0A" w:rsidRDefault="00250CE0" w:rsidP="0011262D">
      <w:pPr>
        <w:spacing w:after="120" w:line="240" w:lineRule="auto"/>
        <w:rPr>
          <w:rFonts w:ascii="Tahoma" w:eastAsia="Times New Roman" w:hAnsi="Tahoma" w:cs="Tahoma"/>
          <w:sz w:val="20"/>
          <w:szCs w:val="20"/>
        </w:rPr>
      </w:pPr>
    </w:p>
    <w:p w14:paraId="11BFC1C9" w14:textId="77777777"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VI.</w:t>
      </w:r>
    </w:p>
    <w:p w14:paraId="0479F977" w14:textId="22BA16EA"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 xml:space="preserve">Předání a převzetí předmětu </w:t>
      </w:r>
      <w:r w:rsidR="00A96104" w:rsidRPr="00421F0A">
        <w:rPr>
          <w:rFonts w:ascii="Tahoma" w:eastAsia="Times New Roman" w:hAnsi="Tahoma" w:cs="Tahoma"/>
          <w:b/>
          <w:sz w:val="20"/>
          <w:szCs w:val="20"/>
        </w:rPr>
        <w:t>plnění</w:t>
      </w:r>
    </w:p>
    <w:p w14:paraId="54B85E0C" w14:textId="27C2FFD1" w:rsidR="004F7402" w:rsidRPr="00421F0A" w:rsidRDefault="004F7402"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w:t>
      </w:r>
      <w:r w:rsidR="003E4E8C" w:rsidRPr="00421F0A">
        <w:rPr>
          <w:rFonts w:ascii="Tahoma" w:eastAsia="Times New Roman" w:hAnsi="Tahoma" w:cs="Tahoma"/>
          <w:sz w:val="20"/>
          <w:szCs w:val="20"/>
        </w:rPr>
        <w:t xml:space="preserve">je povinen předmět </w:t>
      </w:r>
      <w:r w:rsidR="00A96104" w:rsidRPr="00421F0A">
        <w:rPr>
          <w:rFonts w:ascii="Tahoma" w:eastAsia="Times New Roman" w:hAnsi="Tahoma" w:cs="Tahoma"/>
          <w:sz w:val="20"/>
          <w:szCs w:val="20"/>
        </w:rPr>
        <w:t>plnění</w:t>
      </w:r>
      <w:r w:rsidR="003E4E8C" w:rsidRPr="00421F0A">
        <w:rPr>
          <w:rFonts w:ascii="Tahoma" w:eastAsia="Times New Roman" w:hAnsi="Tahoma" w:cs="Tahoma"/>
          <w:sz w:val="20"/>
          <w:szCs w:val="20"/>
        </w:rPr>
        <w:t xml:space="preserve"> dodat </w:t>
      </w:r>
      <w:r w:rsidRPr="00421F0A">
        <w:rPr>
          <w:rFonts w:ascii="Tahoma" w:eastAsia="Times New Roman" w:hAnsi="Tahoma" w:cs="Tahoma"/>
          <w:sz w:val="20"/>
          <w:szCs w:val="20"/>
        </w:rPr>
        <w:t xml:space="preserve">dle podmínek a v souladu s touto smlouvou. Prodávající je povinen umožnit kupujícímu prohlídku a ověření funkčnosti předmětu plnění. </w:t>
      </w:r>
    </w:p>
    <w:p w14:paraId="3FFCCC0D" w14:textId="4F3E10C0" w:rsidR="004F7402" w:rsidRPr="00421F0A" w:rsidRDefault="004F7402"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Předmět </w:t>
      </w:r>
      <w:r w:rsidR="00A96104" w:rsidRPr="00421F0A">
        <w:rPr>
          <w:rFonts w:ascii="Tahoma" w:eastAsia="Times New Roman" w:hAnsi="Tahoma" w:cs="Tahoma"/>
          <w:sz w:val="20"/>
          <w:szCs w:val="20"/>
        </w:rPr>
        <w:t xml:space="preserve">plnění </w:t>
      </w:r>
      <w:r w:rsidRPr="00421F0A">
        <w:rPr>
          <w:rFonts w:ascii="Tahoma" w:eastAsia="Times New Roman" w:hAnsi="Tahoma" w:cs="Tahoma"/>
          <w:sz w:val="20"/>
          <w:szCs w:val="20"/>
        </w:rPr>
        <w:t xml:space="preserve">musí splňovat veškeré požadavky stanovené příslušnými právními předpisy a zadávací dokumentací </w:t>
      </w:r>
      <w:r w:rsidR="00193CB1" w:rsidRPr="00421F0A">
        <w:rPr>
          <w:rFonts w:ascii="Tahoma" w:eastAsia="Times New Roman" w:hAnsi="Tahoma" w:cs="Tahoma"/>
          <w:sz w:val="20"/>
          <w:szCs w:val="20"/>
        </w:rPr>
        <w:t>výběrového</w:t>
      </w:r>
      <w:r w:rsidR="00082297" w:rsidRPr="00421F0A">
        <w:rPr>
          <w:rFonts w:ascii="Tahoma" w:eastAsia="Times New Roman" w:hAnsi="Tahoma" w:cs="Tahoma"/>
          <w:sz w:val="20"/>
          <w:szCs w:val="20"/>
        </w:rPr>
        <w:t xml:space="preserve"> řízení </w:t>
      </w:r>
      <w:r w:rsidRPr="00421F0A">
        <w:rPr>
          <w:rFonts w:ascii="Tahoma" w:eastAsia="Times New Roman" w:hAnsi="Tahoma" w:cs="Tahoma"/>
          <w:sz w:val="20"/>
          <w:szCs w:val="20"/>
        </w:rPr>
        <w:t>k</w:t>
      </w:r>
      <w:r w:rsidR="00082297" w:rsidRPr="00421F0A">
        <w:rPr>
          <w:rFonts w:ascii="Tahoma" w:eastAsia="Times New Roman" w:hAnsi="Tahoma" w:cs="Tahoma"/>
          <w:sz w:val="20"/>
          <w:szCs w:val="20"/>
        </w:rPr>
        <w:t xml:space="preserve"> této </w:t>
      </w:r>
      <w:r w:rsidRPr="00421F0A">
        <w:rPr>
          <w:rFonts w:ascii="Tahoma" w:eastAsia="Times New Roman" w:hAnsi="Tahoma" w:cs="Tahoma"/>
          <w:sz w:val="20"/>
          <w:szCs w:val="20"/>
        </w:rPr>
        <w:t>zakázce, jejímž výsl</w:t>
      </w:r>
      <w:r w:rsidR="008B0086" w:rsidRPr="00421F0A">
        <w:rPr>
          <w:rFonts w:ascii="Tahoma" w:eastAsia="Times New Roman" w:hAnsi="Tahoma" w:cs="Tahoma"/>
          <w:sz w:val="20"/>
          <w:szCs w:val="20"/>
        </w:rPr>
        <w:t>edkem je uzavření této smlouvy.</w:t>
      </w:r>
    </w:p>
    <w:p w14:paraId="602CD275" w14:textId="0EF02097" w:rsidR="00B43BB1" w:rsidRPr="00421F0A" w:rsidRDefault="00DA026E"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O předání a převzetí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a souvisejících dokladů bude prodávajícím sepsán předávací protokol podepsaný zástupci obou smluvních stran. Za kupujícího je předávací protokol oprávněn podepsat a předmět plnění převzít kontaktní osoba kupujícího uvedená v článku 1. této smlouvy </w:t>
      </w:r>
      <w:r w:rsidR="00B43BB1" w:rsidRPr="00421F0A">
        <w:rPr>
          <w:rFonts w:ascii="Tahoma" w:eastAsia="Times New Roman" w:hAnsi="Tahoma" w:cs="Tahoma"/>
          <w:sz w:val="20"/>
          <w:szCs w:val="20"/>
        </w:rPr>
        <w:t>nebo kupujícím</w:t>
      </w:r>
      <w:r w:rsidRPr="00421F0A">
        <w:rPr>
          <w:rFonts w:ascii="Tahoma" w:eastAsia="Times New Roman" w:hAnsi="Tahoma" w:cs="Tahoma"/>
          <w:sz w:val="20"/>
          <w:szCs w:val="20"/>
        </w:rPr>
        <w:t xml:space="preserve"> určená jiná osoba kupujícího. </w:t>
      </w:r>
      <w:r w:rsidR="004F7402" w:rsidRPr="00421F0A">
        <w:rPr>
          <w:rFonts w:ascii="Tahoma" w:eastAsia="Times New Roman" w:hAnsi="Tahoma" w:cs="Tahoma"/>
          <w:sz w:val="20"/>
          <w:szCs w:val="20"/>
        </w:rPr>
        <w:t xml:space="preserve">Předmět </w:t>
      </w:r>
      <w:r w:rsidR="00C44FDF" w:rsidRPr="00421F0A">
        <w:rPr>
          <w:rFonts w:ascii="Tahoma" w:eastAsia="Times New Roman" w:hAnsi="Tahoma" w:cs="Tahoma"/>
          <w:sz w:val="20"/>
          <w:szCs w:val="20"/>
        </w:rPr>
        <w:t>plnění</w:t>
      </w:r>
      <w:r w:rsidR="004F7402" w:rsidRPr="00421F0A">
        <w:rPr>
          <w:rFonts w:ascii="Tahoma" w:eastAsia="Times New Roman" w:hAnsi="Tahoma" w:cs="Tahoma"/>
          <w:sz w:val="20"/>
          <w:szCs w:val="20"/>
        </w:rPr>
        <w:t xml:space="preserve"> se považuje za předaný a převzatý kupujícím až okamžikem podpisu předávacího protokolu kupujícím. Tímto okamžikem nabývá kupující vlastnické právo k předmětu </w:t>
      </w:r>
      <w:r w:rsidR="00C44FDF" w:rsidRPr="00421F0A">
        <w:rPr>
          <w:rFonts w:ascii="Tahoma" w:eastAsia="Times New Roman" w:hAnsi="Tahoma" w:cs="Tahoma"/>
          <w:sz w:val="20"/>
          <w:szCs w:val="20"/>
        </w:rPr>
        <w:t>plnění</w:t>
      </w:r>
      <w:r w:rsidR="004F7402" w:rsidRPr="00421F0A">
        <w:rPr>
          <w:rFonts w:ascii="Tahoma" w:eastAsia="Times New Roman" w:hAnsi="Tahoma" w:cs="Tahoma"/>
          <w:sz w:val="20"/>
          <w:szCs w:val="20"/>
        </w:rPr>
        <w:t xml:space="preserve">, rovněž na kupujícího tímto přechází nebezpečí škody na předmětu </w:t>
      </w:r>
      <w:r w:rsidR="00C44FDF" w:rsidRPr="00421F0A">
        <w:rPr>
          <w:rFonts w:ascii="Tahoma" w:eastAsia="Times New Roman" w:hAnsi="Tahoma" w:cs="Tahoma"/>
          <w:sz w:val="20"/>
          <w:szCs w:val="20"/>
        </w:rPr>
        <w:t>plnění</w:t>
      </w:r>
      <w:r w:rsidR="004F7402" w:rsidRPr="00421F0A">
        <w:rPr>
          <w:rFonts w:ascii="Tahoma" w:eastAsia="Times New Roman" w:hAnsi="Tahoma" w:cs="Tahoma"/>
          <w:sz w:val="20"/>
          <w:szCs w:val="20"/>
        </w:rPr>
        <w:t xml:space="preserve">. </w:t>
      </w:r>
    </w:p>
    <w:p w14:paraId="3292B423" w14:textId="51F7734D" w:rsidR="004F7402" w:rsidRPr="00421F0A" w:rsidRDefault="004F7402"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Předmět </w:t>
      </w:r>
      <w:r w:rsidR="00A96104" w:rsidRPr="00421F0A">
        <w:rPr>
          <w:rFonts w:ascii="Tahoma" w:eastAsia="Times New Roman" w:hAnsi="Tahoma" w:cs="Tahoma"/>
          <w:sz w:val="20"/>
          <w:szCs w:val="20"/>
        </w:rPr>
        <w:t xml:space="preserve">plnění </w:t>
      </w:r>
      <w:r w:rsidRPr="00421F0A">
        <w:rPr>
          <w:rFonts w:ascii="Tahoma" w:eastAsia="Times New Roman" w:hAnsi="Tahoma" w:cs="Tahoma"/>
          <w:sz w:val="20"/>
          <w:szCs w:val="20"/>
        </w:rPr>
        <w:t xml:space="preserve">vykazující vady a nedodělky nebo dodávku, ke které prodávající nepředloží příslušné doklady, není kupující povinen převzít a zaplatit za ni sjednanou cenu. </w:t>
      </w:r>
    </w:p>
    <w:p w14:paraId="41157031" w14:textId="1AC524FB" w:rsidR="004F7402" w:rsidRPr="00421F0A" w:rsidRDefault="004F7402"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Kupující je oprávněn, nikoli však povinen, převzít předmět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i v případě, že vykazuje vady, které nebrání jeho řádnému užívání. Převezme-li předmět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který vykazuje vady, nebezpečí </w:t>
      </w:r>
      <w:r w:rsidRPr="00421F0A">
        <w:rPr>
          <w:rFonts w:ascii="Tahoma" w:eastAsia="Times New Roman" w:hAnsi="Tahoma" w:cs="Tahoma"/>
          <w:sz w:val="20"/>
          <w:szCs w:val="20"/>
        </w:rPr>
        <w:lastRenderedPageBreak/>
        <w:t xml:space="preserve">škody na něj přejde až okamžikem odstranění poslední z vad zjištěné při předání a převzetí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w:t>
      </w:r>
    </w:p>
    <w:p w14:paraId="6E7DDA98" w14:textId="60685C0A" w:rsidR="004F7402" w:rsidRPr="00421F0A" w:rsidRDefault="004F7402"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je povinen vady, které budou kupujícím </w:t>
      </w:r>
      <w:r w:rsidR="000E7B10" w:rsidRPr="00421F0A">
        <w:rPr>
          <w:rFonts w:ascii="Tahoma" w:eastAsia="Times New Roman" w:hAnsi="Tahoma" w:cs="Tahoma"/>
          <w:sz w:val="20"/>
          <w:szCs w:val="20"/>
        </w:rPr>
        <w:t xml:space="preserve">písemně </w:t>
      </w:r>
      <w:r w:rsidRPr="00421F0A">
        <w:rPr>
          <w:rFonts w:ascii="Tahoma" w:eastAsia="Times New Roman" w:hAnsi="Tahoma" w:cs="Tahoma"/>
          <w:sz w:val="20"/>
          <w:szCs w:val="20"/>
        </w:rPr>
        <w:t xml:space="preserve">sděleny prodávajícímu při převzetí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odstranit nejpozději do 7 dnů ode dne uplatnění, nedohodnou-li se smluvní strany jinak.</w:t>
      </w:r>
    </w:p>
    <w:p w14:paraId="7E36C75A" w14:textId="77777777" w:rsidR="00222F52" w:rsidRPr="00421F0A" w:rsidRDefault="004F7402"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Poté co budou vytknuté vady odstraněny, sepíší smluvní strany protokol a okamžikem potvrzení protokolu kupujícím je předmět plnění považován za převzatý bez vad. </w:t>
      </w:r>
    </w:p>
    <w:p w14:paraId="15C1E8EC" w14:textId="375B3E9D" w:rsidR="004F7402" w:rsidRPr="00421F0A" w:rsidRDefault="004F7402" w:rsidP="0011262D">
      <w:pPr>
        <w:pStyle w:val="Odstavecseseznamem"/>
        <w:numPr>
          <w:ilvl w:val="0"/>
          <w:numId w:val="3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Společně s dodáním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je prodávající povinen předat kupujícímu níže uvedené doklady vztahující se k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Prodávající odpovídá za to, že veškerá dokumentace předávaná spolu s předmětem plnění je úplná, správná a neobsahuje žádné nepřesnosti a opomenutí.</w:t>
      </w:r>
    </w:p>
    <w:p w14:paraId="4B1150D1" w14:textId="3DDCF3B8" w:rsidR="0079089F" w:rsidRPr="00421F0A" w:rsidRDefault="0079089F" w:rsidP="0011262D">
      <w:pPr>
        <w:spacing w:after="120" w:line="240" w:lineRule="auto"/>
        <w:ind w:firstLine="425"/>
        <w:jc w:val="both"/>
        <w:rPr>
          <w:rFonts w:ascii="Tahoma" w:eastAsia="Times New Roman" w:hAnsi="Tahoma" w:cs="Tahoma"/>
          <w:sz w:val="20"/>
          <w:szCs w:val="20"/>
        </w:rPr>
      </w:pPr>
      <w:r w:rsidRPr="00421F0A">
        <w:rPr>
          <w:rFonts w:ascii="Tahoma" w:eastAsia="Times New Roman" w:hAnsi="Tahoma" w:cs="Tahoma"/>
          <w:sz w:val="20"/>
          <w:szCs w:val="20"/>
        </w:rPr>
        <w:t>Součástí předávacího protokolu budou tyto přílohy:</w:t>
      </w:r>
    </w:p>
    <w:p w14:paraId="72564CC5" w14:textId="5662DB5B" w:rsidR="008B356E" w:rsidRPr="00421F0A" w:rsidRDefault="004F7402" w:rsidP="0011262D">
      <w:pPr>
        <w:pStyle w:val="Odstavecseseznamem"/>
        <w:numPr>
          <w:ilvl w:val="1"/>
          <w:numId w:val="33"/>
        </w:numPr>
        <w:spacing w:after="120" w:line="240" w:lineRule="auto"/>
        <w:ind w:left="709" w:hanging="283"/>
        <w:contextualSpacing w:val="0"/>
        <w:jc w:val="both"/>
        <w:rPr>
          <w:rFonts w:ascii="Tahoma" w:eastAsia="Times New Roman" w:hAnsi="Tahoma" w:cs="Tahoma"/>
          <w:sz w:val="20"/>
          <w:szCs w:val="20"/>
        </w:rPr>
      </w:pPr>
      <w:r w:rsidRPr="00421F0A">
        <w:rPr>
          <w:rFonts w:ascii="Tahoma" w:eastAsia="Times New Roman" w:hAnsi="Tahoma" w:cs="Tahoma"/>
          <w:sz w:val="20"/>
          <w:szCs w:val="20"/>
        </w:rPr>
        <w:t>návod</w:t>
      </w:r>
      <w:r w:rsidR="00AC2011" w:rsidRPr="00421F0A">
        <w:rPr>
          <w:rFonts w:ascii="Tahoma" w:eastAsia="Times New Roman" w:hAnsi="Tahoma" w:cs="Tahoma"/>
          <w:sz w:val="20"/>
          <w:szCs w:val="20"/>
        </w:rPr>
        <w:t>y</w:t>
      </w:r>
      <w:r w:rsidRPr="00421F0A">
        <w:rPr>
          <w:rFonts w:ascii="Tahoma" w:eastAsia="Times New Roman" w:hAnsi="Tahoma" w:cs="Tahoma"/>
          <w:sz w:val="20"/>
          <w:szCs w:val="20"/>
        </w:rPr>
        <w:t xml:space="preserve"> k použití, obsluze a údržbě</w:t>
      </w:r>
      <w:r w:rsidR="00C8201E" w:rsidRPr="00421F0A">
        <w:rPr>
          <w:rFonts w:ascii="Tahoma" w:eastAsia="Times New Roman" w:hAnsi="Tahoma" w:cs="Tahoma"/>
          <w:sz w:val="20"/>
          <w:szCs w:val="20"/>
        </w:rPr>
        <w:t>,</w:t>
      </w:r>
      <w:r w:rsidRPr="00421F0A">
        <w:rPr>
          <w:rFonts w:ascii="Tahoma" w:eastAsia="Times New Roman" w:hAnsi="Tahoma" w:cs="Tahoma"/>
          <w:sz w:val="20"/>
          <w:szCs w:val="20"/>
        </w:rPr>
        <w:t xml:space="preserve"> </w:t>
      </w:r>
    </w:p>
    <w:p w14:paraId="73CC2284" w14:textId="2F29C9BC" w:rsidR="004F7402" w:rsidRPr="00421F0A" w:rsidRDefault="004F7402" w:rsidP="0011262D">
      <w:pPr>
        <w:pStyle w:val="Odstavecseseznamem"/>
        <w:numPr>
          <w:ilvl w:val="1"/>
          <w:numId w:val="33"/>
        </w:numPr>
        <w:spacing w:after="120" w:line="240" w:lineRule="auto"/>
        <w:ind w:left="709" w:hanging="283"/>
        <w:contextualSpacing w:val="0"/>
        <w:jc w:val="both"/>
        <w:rPr>
          <w:rFonts w:ascii="Tahoma" w:eastAsia="Times New Roman" w:hAnsi="Tahoma" w:cs="Tahoma"/>
          <w:sz w:val="20"/>
          <w:szCs w:val="20"/>
        </w:rPr>
      </w:pPr>
      <w:r w:rsidRPr="00421F0A">
        <w:rPr>
          <w:rFonts w:ascii="Tahoma" w:eastAsia="Times New Roman" w:hAnsi="Tahoma" w:cs="Tahoma"/>
          <w:sz w:val="20"/>
          <w:szCs w:val="20"/>
        </w:rPr>
        <w:t>adresy a telefonní čísla servisních míst,</w:t>
      </w:r>
      <w:r w:rsidR="00902628" w:rsidRPr="00421F0A">
        <w:rPr>
          <w:rFonts w:ascii="Tahoma" w:hAnsi="Tahoma" w:cs="Tahoma"/>
          <w:sz w:val="20"/>
          <w:szCs w:val="20"/>
        </w:rPr>
        <w:t xml:space="preserve"> </w:t>
      </w:r>
      <w:r w:rsidR="00902628" w:rsidRPr="00421F0A">
        <w:rPr>
          <w:rFonts w:ascii="Tahoma" w:eastAsia="Times New Roman" w:hAnsi="Tahoma" w:cs="Tahoma"/>
          <w:sz w:val="20"/>
          <w:szCs w:val="20"/>
        </w:rPr>
        <w:t>servisní podmínky,</w:t>
      </w:r>
    </w:p>
    <w:p w14:paraId="79551304" w14:textId="44F47BDE" w:rsidR="004F7402" w:rsidRPr="00421F0A" w:rsidRDefault="004F7402" w:rsidP="0011262D">
      <w:pPr>
        <w:pStyle w:val="Odstavecseseznamem"/>
        <w:numPr>
          <w:ilvl w:val="1"/>
          <w:numId w:val="33"/>
        </w:numPr>
        <w:spacing w:after="120" w:line="240" w:lineRule="auto"/>
        <w:ind w:left="709" w:hanging="283"/>
        <w:contextualSpacing w:val="0"/>
        <w:jc w:val="both"/>
        <w:rPr>
          <w:rFonts w:ascii="Tahoma" w:eastAsia="Times New Roman" w:hAnsi="Tahoma" w:cs="Tahoma"/>
          <w:sz w:val="20"/>
          <w:szCs w:val="20"/>
        </w:rPr>
      </w:pPr>
      <w:r w:rsidRPr="00421F0A">
        <w:rPr>
          <w:rFonts w:ascii="Tahoma" w:eastAsia="Times New Roman" w:hAnsi="Tahoma" w:cs="Tahoma"/>
          <w:sz w:val="20"/>
          <w:szCs w:val="20"/>
        </w:rPr>
        <w:t>záruční list</w:t>
      </w:r>
      <w:r w:rsidR="008B356E" w:rsidRPr="00421F0A">
        <w:rPr>
          <w:rFonts w:ascii="Tahoma" w:eastAsia="Times New Roman" w:hAnsi="Tahoma" w:cs="Tahoma"/>
          <w:sz w:val="20"/>
          <w:szCs w:val="20"/>
        </w:rPr>
        <w:t>y</w:t>
      </w:r>
      <w:r w:rsidRPr="00421F0A">
        <w:rPr>
          <w:rFonts w:ascii="Tahoma" w:eastAsia="Times New Roman" w:hAnsi="Tahoma" w:cs="Tahoma"/>
          <w:sz w:val="20"/>
          <w:szCs w:val="20"/>
        </w:rPr>
        <w:t>,</w:t>
      </w:r>
    </w:p>
    <w:p w14:paraId="4FC78467" w14:textId="7FA9EBF9" w:rsidR="00AC2011" w:rsidRPr="00421F0A" w:rsidRDefault="008B0086" w:rsidP="0011262D">
      <w:pPr>
        <w:pStyle w:val="Odstavecseseznamem"/>
        <w:numPr>
          <w:ilvl w:val="1"/>
          <w:numId w:val="33"/>
        </w:numPr>
        <w:spacing w:after="120" w:line="240" w:lineRule="auto"/>
        <w:ind w:left="709" w:hanging="283"/>
        <w:contextualSpacing w:val="0"/>
        <w:jc w:val="both"/>
        <w:rPr>
          <w:rFonts w:ascii="Tahoma" w:eastAsia="Times New Roman" w:hAnsi="Tahoma" w:cs="Tahoma"/>
          <w:sz w:val="20"/>
          <w:szCs w:val="20"/>
        </w:rPr>
      </w:pPr>
      <w:r w:rsidRPr="00421F0A">
        <w:rPr>
          <w:rFonts w:ascii="Tahoma" w:eastAsia="Times New Roman" w:hAnsi="Tahoma" w:cs="Tahoma"/>
          <w:sz w:val="20"/>
          <w:szCs w:val="20"/>
        </w:rPr>
        <w:t>p</w:t>
      </w:r>
      <w:r w:rsidR="00AC2011" w:rsidRPr="00421F0A">
        <w:rPr>
          <w:rFonts w:ascii="Tahoma" w:eastAsia="Times New Roman" w:hAnsi="Tahoma" w:cs="Tahoma"/>
          <w:sz w:val="20"/>
          <w:szCs w:val="20"/>
        </w:rPr>
        <w:t>rohlášení o shodě pro používání výrobku na území České republiky, technické dokumentace</w:t>
      </w:r>
      <w:r w:rsidR="00A0711A" w:rsidRPr="00421F0A">
        <w:rPr>
          <w:rFonts w:ascii="Tahoma" w:eastAsia="Times New Roman" w:hAnsi="Tahoma" w:cs="Tahoma"/>
          <w:sz w:val="20"/>
          <w:szCs w:val="20"/>
        </w:rPr>
        <w:t>.</w:t>
      </w:r>
    </w:p>
    <w:p w14:paraId="342F3850" w14:textId="317B77D8" w:rsidR="00B43BB1" w:rsidRPr="00421F0A" w:rsidRDefault="00B43BB1" w:rsidP="0011262D">
      <w:pPr>
        <w:pStyle w:val="Odstavecseseznamem"/>
        <w:numPr>
          <w:ilvl w:val="0"/>
          <w:numId w:val="31"/>
        </w:numPr>
        <w:spacing w:after="120" w:line="240" w:lineRule="auto"/>
        <w:ind w:left="426" w:hanging="426"/>
        <w:contextualSpacing w:val="0"/>
        <w:jc w:val="both"/>
        <w:rPr>
          <w:rFonts w:ascii="Tahoma" w:eastAsia="Times New Roman" w:hAnsi="Tahoma" w:cs="Tahoma"/>
          <w:sz w:val="20"/>
          <w:szCs w:val="20"/>
        </w:rPr>
      </w:pPr>
      <w:r w:rsidRPr="00421F0A">
        <w:rPr>
          <w:rFonts w:ascii="Tahoma" w:eastAsia="Times New Roman" w:hAnsi="Tahoma" w:cs="Tahoma"/>
          <w:sz w:val="20"/>
          <w:szCs w:val="20"/>
        </w:rPr>
        <w:t>Náklady spojené s předáním předmětu plnění, zejména dopravu</w:t>
      </w:r>
      <w:r w:rsidR="00BC5CDB" w:rsidRPr="00421F0A">
        <w:rPr>
          <w:rFonts w:ascii="Tahoma" w:eastAsia="Times New Roman" w:hAnsi="Tahoma" w:cs="Tahoma"/>
          <w:sz w:val="20"/>
          <w:szCs w:val="20"/>
        </w:rPr>
        <w:t xml:space="preserve"> či jiné osobní náklady </w:t>
      </w:r>
      <w:r w:rsidR="001A2D68" w:rsidRPr="00421F0A">
        <w:rPr>
          <w:rFonts w:ascii="Tahoma" w:eastAsia="Times New Roman" w:hAnsi="Tahoma" w:cs="Tahoma"/>
          <w:sz w:val="20"/>
          <w:szCs w:val="20"/>
        </w:rPr>
        <w:t xml:space="preserve">předávajících </w:t>
      </w:r>
      <w:r w:rsidR="00BC5CDB" w:rsidRPr="00421F0A">
        <w:rPr>
          <w:rFonts w:ascii="Tahoma" w:eastAsia="Times New Roman" w:hAnsi="Tahoma" w:cs="Tahoma"/>
          <w:sz w:val="20"/>
          <w:szCs w:val="20"/>
        </w:rPr>
        <w:t>osob</w:t>
      </w:r>
      <w:r w:rsidR="001A2D68" w:rsidRPr="00421F0A">
        <w:rPr>
          <w:rFonts w:ascii="Tahoma" w:eastAsia="Times New Roman" w:hAnsi="Tahoma" w:cs="Tahoma"/>
          <w:sz w:val="20"/>
          <w:szCs w:val="20"/>
        </w:rPr>
        <w:t xml:space="preserve"> prodávajícího</w:t>
      </w:r>
      <w:r w:rsidRPr="00421F0A">
        <w:rPr>
          <w:rFonts w:ascii="Tahoma" w:eastAsia="Times New Roman" w:hAnsi="Tahoma" w:cs="Tahoma"/>
          <w:sz w:val="20"/>
          <w:szCs w:val="20"/>
        </w:rPr>
        <w:t>, nese prodávající a náklady spojené s převzetím nese kupující.</w:t>
      </w:r>
    </w:p>
    <w:p w14:paraId="12902730" w14:textId="77777777" w:rsidR="004F7402" w:rsidRPr="00421F0A" w:rsidRDefault="004F7402" w:rsidP="0011262D">
      <w:pPr>
        <w:tabs>
          <w:tab w:val="left" w:pos="360"/>
        </w:tabs>
        <w:spacing w:after="120" w:line="240" w:lineRule="auto"/>
        <w:jc w:val="both"/>
        <w:rPr>
          <w:rFonts w:ascii="Tahoma" w:eastAsia="Times New Roman" w:hAnsi="Tahoma" w:cs="Tahoma"/>
          <w:sz w:val="20"/>
          <w:szCs w:val="20"/>
        </w:rPr>
      </w:pPr>
    </w:p>
    <w:p w14:paraId="3F3C12E9" w14:textId="77777777" w:rsidR="004F7402" w:rsidRPr="00421F0A" w:rsidRDefault="00851901"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VI</w:t>
      </w:r>
      <w:r w:rsidR="004F7402" w:rsidRPr="00421F0A">
        <w:rPr>
          <w:rFonts w:ascii="Tahoma" w:eastAsia="Times New Roman" w:hAnsi="Tahoma" w:cs="Tahoma"/>
          <w:b/>
          <w:sz w:val="20"/>
          <w:szCs w:val="20"/>
        </w:rPr>
        <w:t>I.</w:t>
      </w:r>
    </w:p>
    <w:p w14:paraId="0053593B" w14:textId="73680D09"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 xml:space="preserve">Servis předmětu </w:t>
      </w:r>
      <w:r w:rsidR="00C44FDF" w:rsidRPr="00421F0A">
        <w:rPr>
          <w:rFonts w:ascii="Tahoma" w:eastAsia="Times New Roman" w:hAnsi="Tahoma" w:cs="Tahoma"/>
          <w:b/>
          <w:sz w:val="20"/>
          <w:szCs w:val="20"/>
        </w:rPr>
        <w:t>plnění</w:t>
      </w:r>
    </w:p>
    <w:p w14:paraId="1892E35C" w14:textId="66AB87FE" w:rsidR="004F7402" w:rsidRPr="00421F0A" w:rsidRDefault="004F7402" w:rsidP="0011262D">
      <w:pPr>
        <w:tabs>
          <w:tab w:val="left" w:pos="360"/>
        </w:tabs>
        <w:spacing w:after="120" w:line="240" w:lineRule="auto"/>
        <w:jc w:val="both"/>
        <w:rPr>
          <w:rFonts w:ascii="Tahoma" w:eastAsia="Times New Roman" w:hAnsi="Tahoma" w:cs="Tahoma"/>
          <w:sz w:val="20"/>
          <w:szCs w:val="20"/>
        </w:rPr>
      </w:pPr>
      <w:r w:rsidRPr="00421F0A">
        <w:rPr>
          <w:rFonts w:ascii="Tahoma" w:eastAsia="Times New Roman" w:hAnsi="Tahoma" w:cs="Tahoma"/>
          <w:sz w:val="20"/>
          <w:szCs w:val="20"/>
        </w:rPr>
        <w:t xml:space="preserve">Prodávající </w:t>
      </w:r>
      <w:r w:rsidR="00C53F80" w:rsidRPr="00421F0A">
        <w:rPr>
          <w:rFonts w:ascii="Tahoma" w:eastAsia="Times New Roman" w:hAnsi="Tahoma" w:cs="Tahoma"/>
          <w:sz w:val="20"/>
          <w:szCs w:val="20"/>
        </w:rPr>
        <w:t>prohlašuje, že jsou zajištěny</w:t>
      </w:r>
      <w:r w:rsidRPr="00421F0A">
        <w:rPr>
          <w:rFonts w:ascii="Tahoma" w:eastAsia="Times New Roman" w:hAnsi="Tahoma" w:cs="Tahoma"/>
          <w:sz w:val="20"/>
          <w:szCs w:val="20"/>
        </w:rPr>
        <w:t xml:space="preserve"> servisní služby na předmět </w:t>
      </w:r>
      <w:r w:rsidR="00A96104" w:rsidRPr="00421F0A">
        <w:rPr>
          <w:rFonts w:ascii="Tahoma" w:eastAsia="Times New Roman" w:hAnsi="Tahoma" w:cs="Tahoma"/>
          <w:sz w:val="20"/>
          <w:szCs w:val="20"/>
        </w:rPr>
        <w:t xml:space="preserve">plnění </w:t>
      </w:r>
      <w:r w:rsidR="00A0711A" w:rsidRPr="00421F0A">
        <w:rPr>
          <w:rFonts w:ascii="Tahoma" w:eastAsia="Times New Roman" w:hAnsi="Tahoma" w:cs="Tahoma"/>
          <w:sz w:val="20"/>
          <w:szCs w:val="20"/>
        </w:rPr>
        <w:t xml:space="preserve">na území ČR </w:t>
      </w:r>
      <w:r w:rsidR="00C53F80" w:rsidRPr="00421F0A">
        <w:rPr>
          <w:rFonts w:ascii="Tahoma" w:eastAsia="Times New Roman" w:hAnsi="Tahoma" w:cs="Tahoma"/>
          <w:sz w:val="20"/>
          <w:szCs w:val="20"/>
        </w:rPr>
        <w:t>a že z</w:t>
      </w:r>
      <w:r w:rsidRPr="00421F0A">
        <w:rPr>
          <w:rFonts w:ascii="Tahoma" w:eastAsia="Times New Roman" w:hAnsi="Tahoma" w:cs="Tahoma"/>
          <w:sz w:val="20"/>
          <w:szCs w:val="20"/>
        </w:rPr>
        <w:t xml:space="preserve">áruční a pozáruční servis </w:t>
      </w:r>
      <w:r w:rsidR="00C53F80" w:rsidRPr="00421F0A">
        <w:rPr>
          <w:rFonts w:ascii="Tahoma" w:eastAsia="Times New Roman" w:hAnsi="Tahoma" w:cs="Tahoma"/>
          <w:sz w:val="20"/>
          <w:szCs w:val="20"/>
        </w:rPr>
        <w:t>je</w:t>
      </w:r>
      <w:r w:rsidRPr="00421F0A">
        <w:rPr>
          <w:rFonts w:ascii="Tahoma" w:eastAsia="Times New Roman" w:hAnsi="Tahoma" w:cs="Tahoma"/>
          <w:sz w:val="20"/>
          <w:szCs w:val="20"/>
        </w:rPr>
        <w:t xml:space="preserve"> </w:t>
      </w:r>
      <w:r w:rsidR="004D2567" w:rsidRPr="00421F0A">
        <w:rPr>
          <w:rFonts w:ascii="Tahoma" w:eastAsia="Times New Roman" w:hAnsi="Tahoma" w:cs="Tahoma"/>
          <w:sz w:val="20"/>
          <w:szCs w:val="20"/>
        </w:rPr>
        <w:t xml:space="preserve">zajištěn </w:t>
      </w:r>
      <w:r w:rsidR="0014249F" w:rsidRPr="00421F0A">
        <w:rPr>
          <w:rFonts w:ascii="Tahoma" w:eastAsia="Times New Roman" w:hAnsi="Tahoma" w:cs="Tahoma"/>
          <w:sz w:val="20"/>
          <w:szCs w:val="20"/>
        </w:rPr>
        <w:t>tak, aby mohly být splněny podmínky dle článku</w:t>
      </w:r>
      <w:r w:rsidRPr="00421F0A">
        <w:rPr>
          <w:rFonts w:ascii="Tahoma" w:eastAsia="Times New Roman" w:hAnsi="Tahoma" w:cs="Tahoma"/>
          <w:sz w:val="20"/>
          <w:szCs w:val="20"/>
        </w:rPr>
        <w:t xml:space="preserve"> </w:t>
      </w:r>
      <w:r w:rsidR="0014249F" w:rsidRPr="00421F0A">
        <w:rPr>
          <w:rFonts w:ascii="Tahoma" w:eastAsia="Times New Roman" w:hAnsi="Tahoma" w:cs="Tahoma"/>
          <w:sz w:val="20"/>
          <w:szCs w:val="20"/>
        </w:rPr>
        <w:t>VIII. této smlouvy.</w:t>
      </w:r>
    </w:p>
    <w:p w14:paraId="55C7ECA0" w14:textId="77777777" w:rsidR="00053A3B" w:rsidRPr="00421F0A" w:rsidRDefault="00053A3B" w:rsidP="0011262D">
      <w:pPr>
        <w:spacing w:after="120" w:line="240" w:lineRule="auto"/>
        <w:rPr>
          <w:rFonts w:ascii="Tahoma" w:eastAsia="Times New Roman" w:hAnsi="Tahoma" w:cs="Tahoma"/>
          <w:sz w:val="20"/>
          <w:szCs w:val="20"/>
        </w:rPr>
      </w:pPr>
    </w:p>
    <w:p w14:paraId="7CF37526" w14:textId="77777777"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VIII.</w:t>
      </w:r>
    </w:p>
    <w:p w14:paraId="22E23BB3" w14:textId="77777777"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Odpovědnost za vady</w:t>
      </w:r>
    </w:p>
    <w:p w14:paraId="497FEEA2" w14:textId="2FDF7443"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odpovídá za vady, jež má předmět </w:t>
      </w:r>
      <w:r w:rsidR="00A96104" w:rsidRPr="00421F0A">
        <w:rPr>
          <w:rFonts w:ascii="Tahoma" w:eastAsia="Times New Roman" w:hAnsi="Tahoma" w:cs="Tahoma"/>
          <w:sz w:val="20"/>
          <w:szCs w:val="20"/>
        </w:rPr>
        <w:t xml:space="preserve">plnění </w:t>
      </w:r>
      <w:r w:rsidRPr="00421F0A">
        <w:rPr>
          <w:rFonts w:ascii="Tahoma" w:eastAsia="Times New Roman" w:hAnsi="Tahoma" w:cs="Tahoma"/>
          <w:sz w:val="20"/>
          <w:szCs w:val="20"/>
        </w:rPr>
        <w:t xml:space="preserve">v době předání. Za vady, na něž se vztahuje záruka za jakost, odpovídá prodávající po dobu a v rozsahu </w:t>
      </w:r>
      <w:r w:rsidR="000637E7" w:rsidRPr="00421F0A">
        <w:rPr>
          <w:rFonts w:ascii="Tahoma" w:eastAsia="Times New Roman" w:hAnsi="Tahoma" w:cs="Tahoma"/>
          <w:sz w:val="20"/>
          <w:szCs w:val="20"/>
        </w:rPr>
        <w:t>poskytnuté</w:t>
      </w:r>
      <w:r w:rsidRPr="00421F0A">
        <w:rPr>
          <w:rFonts w:ascii="Tahoma" w:eastAsia="Times New Roman" w:hAnsi="Tahoma" w:cs="Tahoma"/>
          <w:sz w:val="20"/>
          <w:szCs w:val="20"/>
        </w:rPr>
        <w:t xml:space="preserve"> záruky. Právo z odpovědnosti za vady, které jsou zřejmé již při přejímání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musí kupující uplatnit v zápise o předání a převzetí</w:t>
      </w:r>
      <w:r w:rsidR="000637E7" w:rsidRPr="00421F0A">
        <w:rPr>
          <w:rFonts w:ascii="Tahoma" w:eastAsia="Times New Roman" w:hAnsi="Tahoma" w:cs="Tahoma"/>
          <w:sz w:val="20"/>
          <w:szCs w:val="20"/>
        </w:rPr>
        <w:t>, nejpozději však do 15 dnů</w:t>
      </w:r>
      <w:r w:rsidRPr="00421F0A">
        <w:rPr>
          <w:rFonts w:ascii="Tahoma" w:eastAsia="Times New Roman" w:hAnsi="Tahoma" w:cs="Tahoma"/>
          <w:sz w:val="20"/>
          <w:szCs w:val="20"/>
        </w:rPr>
        <w:t xml:space="preserve">. Prodávající je povinen tyto vady odstranit ve lhůtě stanovené v čl. VI. odst. 6 této smlouvy.  </w:t>
      </w:r>
    </w:p>
    <w:p w14:paraId="4BF28C0D" w14:textId="721C2C59" w:rsidR="00C961A6"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poskytne kupujícímu záruku za jakost předmětu </w:t>
      </w:r>
      <w:r w:rsidR="00C44FDF" w:rsidRPr="00421F0A">
        <w:rPr>
          <w:rFonts w:ascii="Tahoma" w:eastAsia="Times New Roman" w:hAnsi="Tahoma" w:cs="Tahoma"/>
          <w:sz w:val="20"/>
          <w:szCs w:val="20"/>
        </w:rPr>
        <w:t>plnění</w:t>
      </w:r>
      <w:r w:rsidR="00C8201E" w:rsidRPr="00421F0A">
        <w:rPr>
          <w:rFonts w:ascii="Tahoma" w:eastAsia="Times New Roman" w:hAnsi="Tahoma" w:cs="Tahoma"/>
          <w:sz w:val="20"/>
          <w:szCs w:val="20"/>
        </w:rPr>
        <w:t xml:space="preserve"> v délce trvání </w:t>
      </w:r>
      <w:r w:rsidR="0014249F" w:rsidRPr="00421F0A">
        <w:rPr>
          <w:rFonts w:ascii="Tahoma" w:eastAsia="Times New Roman" w:hAnsi="Tahoma" w:cs="Tahoma"/>
          <w:b/>
          <w:bCs/>
          <w:sz w:val="20"/>
          <w:szCs w:val="20"/>
        </w:rPr>
        <w:t xml:space="preserve">minimálně </w:t>
      </w:r>
      <w:r w:rsidR="00C8201E" w:rsidRPr="00421F0A">
        <w:rPr>
          <w:rFonts w:ascii="Tahoma" w:eastAsia="Times New Roman" w:hAnsi="Tahoma" w:cs="Tahoma"/>
          <w:b/>
          <w:bCs/>
          <w:sz w:val="20"/>
          <w:szCs w:val="20"/>
        </w:rPr>
        <w:t>24 měsíců</w:t>
      </w:r>
      <w:r w:rsidR="0014249F" w:rsidRPr="00421F0A">
        <w:rPr>
          <w:rFonts w:ascii="Tahoma" w:eastAsia="Times New Roman" w:hAnsi="Tahoma" w:cs="Tahoma"/>
          <w:sz w:val="20"/>
          <w:szCs w:val="20"/>
        </w:rPr>
        <w:t>, jinak dle záručních listů výrobců dodávaných vybavení.</w:t>
      </w:r>
    </w:p>
    <w:p w14:paraId="32F3A857" w14:textId="12B57EAE"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bude mít po celou dobu záruční doby vlastnosti stanovené touto smlouvou, bude způsobilý ke sjednaným, jinak obvyklým způsobům užití a jeho stav bude odpovídat obecně závazným právním předpisům a platným technickým normám.</w:t>
      </w:r>
    </w:p>
    <w:p w14:paraId="488DCE5F" w14:textId="4F54C6CB"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Záruční doba neběží po dobu ode dne uplatnění práva z odpovědnosti za vady až do doby odstranění vady.</w:t>
      </w:r>
    </w:p>
    <w:p w14:paraId="0332F845" w14:textId="68977F95"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V případě, že se na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v průběhu záruční lhůty projeví vada, oznámí tuto skutečnost kupující prodávajícímu písemně bez zbytečného odkladu po jejím zjištění. V oznámení o vadě podle tohoto odstavce (dále také „reklamace“) musí být uvedeno, o jakou vadu se jedná, jak se vada projevuje případně další informace podstatné pro posouzení vady. Oznámení o vadě je považováno za výzvu k jejímu odstranění, neuplatňuje-li kupující v reklamaci jiný nárok.</w:t>
      </w:r>
    </w:p>
    <w:p w14:paraId="556B15CE" w14:textId="575A8CC0"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lastRenderedPageBreak/>
        <w:t>Práva z vad lze uplatnit nejpozději do posledního dne záruční lhůty, přičemž reklamace odeslaná kupujícím v poslední den záruční lhůty se považuje za včas uplatněnou</w:t>
      </w:r>
    </w:p>
    <w:p w14:paraId="08305629" w14:textId="03332203"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je povinen nejpozději do </w:t>
      </w:r>
      <w:r w:rsidR="00872943" w:rsidRPr="00421F0A">
        <w:rPr>
          <w:rFonts w:ascii="Tahoma" w:eastAsia="Times New Roman" w:hAnsi="Tahoma" w:cs="Tahoma"/>
          <w:sz w:val="20"/>
          <w:szCs w:val="20"/>
        </w:rPr>
        <w:t>3</w:t>
      </w:r>
      <w:r w:rsidRPr="00421F0A">
        <w:rPr>
          <w:rFonts w:ascii="Tahoma" w:eastAsia="Times New Roman" w:hAnsi="Tahoma" w:cs="Tahoma"/>
          <w:sz w:val="20"/>
          <w:szCs w:val="20"/>
        </w:rPr>
        <w:t xml:space="preserve"> pracovních dnů po obdržení reklamace písemně oznámit kupujícímu</w:t>
      </w:r>
      <w:r w:rsidR="00CB5225" w:rsidRPr="00421F0A">
        <w:rPr>
          <w:rFonts w:ascii="Tahoma" w:eastAsia="Times New Roman" w:hAnsi="Tahoma" w:cs="Tahoma"/>
          <w:sz w:val="20"/>
          <w:szCs w:val="20"/>
        </w:rPr>
        <w:t>,</w:t>
      </w:r>
      <w:r w:rsidRPr="00421F0A">
        <w:rPr>
          <w:rFonts w:ascii="Tahoma" w:eastAsia="Times New Roman" w:hAnsi="Tahoma" w:cs="Tahoma"/>
          <w:sz w:val="20"/>
          <w:szCs w:val="20"/>
        </w:rPr>
        <w:t xml:space="preserve"> zda reklamaci uznává či neuznává. Pokud tak neučiní, má se za to, že reklamaci uznává.</w:t>
      </w:r>
    </w:p>
    <w:p w14:paraId="4166109A" w14:textId="39EDCB23"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Bezplatné odstraňování vad prodávající zahájí nejpozději do 3 dnů od oznámení</w:t>
      </w:r>
      <w:r w:rsidR="00CB5225" w:rsidRPr="00421F0A">
        <w:rPr>
          <w:rFonts w:ascii="Tahoma" w:eastAsia="Times New Roman" w:hAnsi="Tahoma" w:cs="Tahoma"/>
          <w:sz w:val="20"/>
          <w:szCs w:val="20"/>
        </w:rPr>
        <w:t>,</w:t>
      </w:r>
      <w:r w:rsidR="000637E7" w:rsidRPr="00421F0A">
        <w:rPr>
          <w:rFonts w:ascii="Tahoma" w:eastAsia="Times New Roman" w:hAnsi="Tahoma" w:cs="Tahoma"/>
          <w:sz w:val="20"/>
          <w:szCs w:val="20"/>
        </w:rPr>
        <w:t xml:space="preserve"> a to bez ohledu na to</w:t>
      </w:r>
      <w:r w:rsidR="00A0711A" w:rsidRPr="00421F0A">
        <w:rPr>
          <w:rFonts w:ascii="Tahoma" w:eastAsia="Times New Roman" w:hAnsi="Tahoma" w:cs="Tahoma"/>
          <w:sz w:val="20"/>
          <w:szCs w:val="20"/>
        </w:rPr>
        <w:t>,</w:t>
      </w:r>
      <w:r w:rsidR="000637E7" w:rsidRPr="00421F0A">
        <w:rPr>
          <w:rFonts w:ascii="Tahoma" w:eastAsia="Times New Roman" w:hAnsi="Tahoma" w:cs="Tahoma"/>
          <w:sz w:val="20"/>
          <w:szCs w:val="20"/>
        </w:rPr>
        <w:t xml:space="preserve"> zda vadu uznává či neuznává</w:t>
      </w:r>
      <w:r w:rsidRPr="00421F0A">
        <w:rPr>
          <w:rFonts w:ascii="Tahoma" w:eastAsia="Times New Roman" w:hAnsi="Tahoma" w:cs="Tahoma"/>
          <w:sz w:val="20"/>
          <w:szCs w:val="20"/>
        </w:rPr>
        <w:t xml:space="preserve">. Vadu poté odstraní v přiměřené lhůtě dohodnuté s kupujícím. Tato lhůta však nesmí přesáhnout 10 kalendářních dnů ode dne uplatnění reklamace kupujícím s výjimkou případů, kdy charakter, závažnost a rozsah vady neumožní tuto lhůtu splnit - v tomto případě smluvní strany sjednají lhůtu delší. </w:t>
      </w:r>
    </w:p>
    <w:p w14:paraId="0397B625" w14:textId="248FDBD4"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Uznané reklamace, kdy vady nemohou být odstraněny opravou, budou řešeny výměnou vadného dílu za nový. Při odstraňování vad je prodávající povinen používat vždy nové a originální díly. </w:t>
      </w:r>
    </w:p>
    <w:p w14:paraId="6E3366E1" w14:textId="6DA6EEDA"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zaručuje, že předmět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nebude mít právní vady, zejména nebude zatížen právy třetích osob. Prodávající se zavazuje odškodnit kupujícího za všechny nároky třetích osob z titulu porušení jejich chráněných práv souvisejících s plněním podle této smlouvy. </w:t>
      </w:r>
      <w:r w:rsidR="000637E7" w:rsidRPr="00421F0A">
        <w:rPr>
          <w:rFonts w:ascii="Tahoma" w:eastAsia="Times New Roman" w:hAnsi="Tahoma" w:cs="Tahoma"/>
          <w:sz w:val="20"/>
          <w:szCs w:val="20"/>
        </w:rPr>
        <w:t>Prodávající prohlašuje a ujišťuje kupujícího, že nemá žádného věřitele</w:t>
      </w:r>
      <w:r w:rsidR="00A0711A" w:rsidRPr="00421F0A">
        <w:rPr>
          <w:rFonts w:ascii="Tahoma" w:eastAsia="Times New Roman" w:hAnsi="Tahoma" w:cs="Tahoma"/>
          <w:sz w:val="20"/>
          <w:szCs w:val="20"/>
        </w:rPr>
        <w:t>,</w:t>
      </w:r>
      <w:r w:rsidR="000637E7" w:rsidRPr="00421F0A">
        <w:rPr>
          <w:rFonts w:ascii="Tahoma" w:eastAsia="Times New Roman" w:hAnsi="Tahoma" w:cs="Tahoma"/>
          <w:sz w:val="20"/>
          <w:szCs w:val="20"/>
        </w:rPr>
        <w:t xml:space="preserve"> vůči němuž by uzavření této smlouvy mohlo být označeno jako neúčinné.</w:t>
      </w:r>
    </w:p>
    <w:p w14:paraId="44FEC3D8" w14:textId="1A6C2CA2"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V případě sporu o oprávněnost uplatněné vady budou smluvní strany respektovat vyjádření a konečné stanovisko soudního znalce stanoveného kupujícím. </w:t>
      </w:r>
    </w:p>
    <w:p w14:paraId="7CAC03EA" w14:textId="7849D238"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Uplatněním nároků z vad nejsou dotčeny nároky kupujícího na náhradu škody a smluvní pokuty.</w:t>
      </w:r>
    </w:p>
    <w:p w14:paraId="6E1F2F07" w14:textId="265E1FF3" w:rsidR="004F7402" w:rsidRPr="00421F0A" w:rsidRDefault="004F7402"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Neodstraní-li prodávající jakoukoliv vadu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3D5C05AC" w14:textId="07F4DD81" w:rsidR="001A2D68" w:rsidRPr="00421F0A" w:rsidRDefault="001A2D68"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Po celou záruční dobu podle této smlouvy prodávající garantuje kupujícímu přijmout nahlášení poruchy (v pra</w:t>
      </w:r>
      <w:r w:rsidR="00411C5C" w:rsidRPr="00421F0A">
        <w:rPr>
          <w:rFonts w:ascii="Tahoma" w:eastAsia="Times New Roman" w:hAnsi="Tahoma" w:cs="Tahoma"/>
          <w:sz w:val="20"/>
          <w:szCs w:val="20"/>
        </w:rPr>
        <w:t>covní dny v čase 8 až 15 hodin).</w:t>
      </w:r>
    </w:p>
    <w:p w14:paraId="0E526124" w14:textId="0C9EDF16" w:rsidR="001A2D68" w:rsidRPr="00421F0A" w:rsidRDefault="001A2D68"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Prodávající odpovídá kupujícímu za to, že dodaný předmět smlouvy bude mít vlastnosti zabezpečující jeho řádné užívání, stanovené v</w:t>
      </w:r>
      <w:r w:rsidR="0014249F" w:rsidRPr="00421F0A">
        <w:rPr>
          <w:rFonts w:ascii="Tahoma" w:eastAsia="Times New Roman" w:hAnsi="Tahoma" w:cs="Tahoma"/>
          <w:sz w:val="20"/>
          <w:szCs w:val="20"/>
        </w:rPr>
        <w:t> ZD</w:t>
      </w:r>
      <w:r w:rsidRPr="00421F0A">
        <w:rPr>
          <w:rFonts w:ascii="Tahoma" w:eastAsia="Times New Roman" w:hAnsi="Tahoma" w:cs="Tahoma"/>
          <w:sz w:val="20"/>
          <w:szCs w:val="20"/>
        </w:rPr>
        <w:t>.</w:t>
      </w:r>
    </w:p>
    <w:p w14:paraId="09656AC3" w14:textId="7F31EFF9" w:rsidR="001A2D68" w:rsidRPr="00421F0A" w:rsidRDefault="001A2D68" w:rsidP="0011262D">
      <w:pPr>
        <w:pStyle w:val="Odstavecseseznamem"/>
        <w:numPr>
          <w:ilvl w:val="0"/>
          <w:numId w:val="35"/>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Prodávající se zavazuje zajistit, že veškerá komunikace na základě této kupní smlouvy bude z jeho strany vedena v českém jazyce, a to včetně uplatňování a řešení závad a reklamací jednotlivých komponent řešení na základě této smlouvy.</w:t>
      </w:r>
    </w:p>
    <w:p w14:paraId="12BD75A9" w14:textId="77777777" w:rsidR="00411C5C" w:rsidRPr="00421F0A" w:rsidRDefault="00411C5C" w:rsidP="0011262D">
      <w:pPr>
        <w:tabs>
          <w:tab w:val="left" w:pos="360"/>
        </w:tabs>
        <w:spacing w:after="120" w:line="240" w:lineRule="auto"/>
        <w:jc w:val="center"/>
        <w:rPr>
          <w:rFonts w:ascii="Tahoma" w:eastAsia="Times New Roman" w:hAnsi="Tahoma" w:cs="Tahoma"/>
          <w:b/>
          <w:sz w:val="20"/>
          <w:szCs w:val="20"/>
        </w:rPr>
      </w:pPr>
    </w:p>
    <w:p w14:paraId="09579E6D" w14:textId="77777777"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IX.</w:t>
      </w:r>
    </w:p>
    <w:p w14:paraId="2E095F0E" w14:textId="3129E37C"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Smluvní pokuty</w:t>
      </w:r>
    </w:p>
    <w:p w14:paraId="389067FE" w14:textId="7E488087" w:rsidR="004F7402" w:rsidRPr="00421F0A" w:rsidRDefault="004F7402" w:rsidP="0011262D">
      <w:pPr>
        <w:pStyle w:val="Odstavecseseznamem"/>
        <w:numPr>
          <w:ilvl w:val="0"/>
          <w:numId w:val="36"/>
        </w:numPr>
        <w:spacing w:after="120" w:line="240" w:lineRule="auto"/>
        <w:ind w:left="426" w:hanging="426"/>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Pokud bude prodávající v prodlení s dodáním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nebo poskytnutím kterékoliv z dodávek a služeb, které jsou součástí dodávky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je povinen zaplatit kupujícímu smluvní pokutu ve výši </w:t>
      </w:r>
      <w:r w:rsidR="004907BB" w:rsidRPr="00421F0A">
        <w:rPr>
          <w:rFonts w:ascii="Tahoma" w:eastAsia="Times New Roman" w:hAnsi="Tahoma" w:cs="Tahoma"/>
          <w:sz w:val="20"/>
          <w:szCs w:val="20"/>
        </w:rPr>
        <w:t>0,</w:t>
      </w:r>
      <w:r w:rsidR="00C8201E" w:rsidRPr="00421F0A">
        <w:rPr>
          <w:rFonts w:ascii="Tahoma" w:eastAsia="Times New Roman" w:hAnsi="Tahoma" w:cs="Tahoma"/>
          <w:sz w:val="20"/>
          <w:szCs w:val="20"/>
        </w:rPr>
        <w:t>5</w:t>
      </w:r>
      <w:r w:rsidRPr="00421F0A">
        <w:rPr>
          <w:rFonts w:ascii="Tahoma" w:eastAsia="Times New Roman" w:hAnsi="Tahoma" w:cs="Tahoma"/>
          <w:sz w:val="20"/>
          <w:szCs w:val="20"/>
        </w:rPr>
        <w:t xml:space="preserve"> % z celkové kupní ceny bez DPH za každý započatý </w:t>
      </w:r>
      <w:r w:rsidR="00662298" w:rsidRPr="00421F0A">
        <w:rPr>
          <w:rFonts w:ascii="Tahoma" w:eastAsia="Times New Roman" w:hAnsi="Tahoma" w:cs="Tahoma"/>
          <w:sz w:val="20"/>
          <w:szCs w:val="20"/>
        </w:rPr>
        <w:t>týden</w:t>
      </w:r>
      <w:r w:rsidRPr="00421F0A">
        <w:rPr>
          <w:rFonts w:ascii="Tahoma" w:eastAsia="Times New Roman" w:hAnsi="Tahoma" w:cs="Tahoma"/>
          <w:sz w:val="20"/>
          <w:szCs w:val="20"/>
        </w:rPr>
        <w:t xml:space="preserve"> prodlení.</w:t>
      </w:r>
    </w:p>
    <w:p w14:paraId="65B46967" w14:textId="78F08698" w:rsidR="004F7402" w:rsidRPr="00421F0A" w:rsidRDefault="004F7402" w:rsidP="0011262D">
      <w:pPr>
        <w:pStyle w:val="Odstavecseseznamem"/>
        <w:numPr>
          <w:ilvl w:val="0"/>
          <w:numId w:val="36"/>
        </w:numPr>
        <w:spacing w:after="120" w:line="240" w:lineRule="auto"/>
        <w:ind w:left="426" w:hanging="426"/>
        <w:contextualSpacing w:val="0"/>
        <w:jc w:val="both"/>
        <w:rPr>
          <w:rFonts w:ascii="Tahoma" w:eastAsia="Times New Roman" w:hAnsi="Tahoma" w:cs="Tahoma"/>
          <w:sz w:val="20"/>
          <w:szCs w:val="20"/>
        </w:rPr>
      </w:pPr>
      <w:r w:rsidRPr="00421F0A">
        <w:rPr>
          <w:rFonts w:ascii="Tahoma" w:eastAsia="Times New Roman" w:hAnsi="Tahoma" w:cs="Tahoma"/>
          <w:sz w:val="20"/>
          <w:szCs w:val="20"/>
        </w:rPr>
        <w:t>V případě porušení následujících smluvních povinností je kupující oprávněn účtovat prodávajícímu smluvní pokuty:</w:t>
      </w:r>
    </w:p>
    <w:p w14:paraId="553C79CC" w14:textId="00C056ED" w:rsidR="004F7402" w:rsidRPr="00421F0A" w:rsidRDefault="004F7402" w:rsidP="0011262D">
      <w:pPr>
        <w:pStyle w:val="Odstavecseseznamem"/>
        <w:numPr>
          <w:ilvl w:val="0"/>
          <w:numId w:val="37"/>
        </w:numPr>
        <w:spacing w:after="120" w:line="240" w:lineRule="auto"/>
        <w:ind w:hanging="294"/>
        <w:jc w:val="both"/>
        <w:rPr>
          <w:rFonts w:ascii="Tahoma" w:eastAsia="Times New Roman" w:hAnsi="Tahoma" w:cs="Tahoma"/>
          <w:sz w:val="20"/>
          <w:szCs w:val="20"/>
        </w:rPr>
      </w:pPr>
      <w:r w:rsidRPr="00421F0A">
        <w:rPr>
          <w:rFonts w:ascii="Tahoma" w:eastAsia="Times New Roman" w:hAnsi="Tahoma" w:cs="Tahoma"/>
          <w:sz w:val="20"/>
          <w:szCs w:val="20"/>
        </w:rPr>
        <w:t>za každý započatý den prodlení s řádným odstraněním vad, jež byly kupujícím stanoveny v předávacím protokolu</w:t>
      </w:r>
      <w:r w:rsidR="007F16FF" w:rsidRPr="00421F0A">
        <w:rPr>
          <w:rFonts w:ascii="Tahoma" w:eastAsia="Times New Roman" w:hAnsi="Tahoma" w:cs="Tahoma"/>
          <w:sz w:val="20"/>
          <w:szCs w:val="20"/>
        </w:rPr>
        <w:t>,</w:t>
      </w:r>
      <w:r w:rsidRPr="00421F0A">
        <w:rPr>
          <w:rFonts w:ascii="Tahoma" w:eastAsia="Times New Roman" w:hAnsi="Tahoma" w:cs="Tahoma"/>
          <w:sz w:val="20"/>
          <w:szCs w:val="20"/>
        </w:rPr>
        <w:t xml:space="preserve"> zaplatí prodávající kupujícímu smluvní pokutu ve výši 1</w:t>
      </w:r>
      <w:r w:rsidR="006E010C" w:rsidRPr="00421F0A">
        <w:rPr>
          <w:rFonts w:ascii="Tahoma" w:eastAsia="Times New Roman" w:hAnsi="Tahoma" w:cs="Tahoma"/>
          <w:sz w:val="20"/>
          <w:szCs w:val="20"/>
        </w:rPr>
        <w:t xml:space="preserve"> </w:t>
      </w:r>
      <w:r w:rsidRPr="00421F0A">
        <w:rPr>
          <w:rFonts w:ascii="Tahoma" w:eastAsia="Times New Roman" w:hAnsi="Tahoma" w:cs="Tahoma"/>
          <w:sz w:val="20"/>
          <w:szCs w:val="20"/>
        </w:rPr>
        <w:t>000 Kč za každou vadu</w:t>
      </w:r>
      <w:r w:rsidR="00644EF6" w:rsidRPr="00421F0A">
        <w:rPr>
          <w:rFonts w:ascii="Tahoma" w:eastAsia="Times New Roman" w:hAnsi="Tahoma" w:cs="Tahoma"/>
          <w:sz w:val="20"/>
          <w:szCs w:val="20"/>
        </w:rPr>
        <w:t>,</w:t>
      </w:r>
    </w:p>
    <w:p w14:paraId="0C1957BC" w14:textId="44C61CA2" w:rsidR="004F7402" w:rsidRPr="00421F0A" w:rsidRDefault="004F7402" w:rsidP="0011262D">
      <w:pPr>
        <w:pStyle w:val="Odstavecseseznamem"/>
        <w:numPr>
          <w:ilvl w:val="0"/>
          <w:numId w:val="37"/>
        </w:numPr>
        <w:spacing w:after="120" w:line="240" w:lineRule="auto"/>
        <w:ind w:hanging="294"/>
        <w:jc w:val="both"/>
        <w:rPr>
          <w:rFonts w:ascii="Tahoma" w:eastAsia="Times New Roman" w:hAnsi="Tahoma" w:cs="Tahoma"/>
          <w:sz w:val="20"/>
          <w:szCs w:val="20"/>
        </w:rPr>
      </w:pPr>
      <w:r w:rsidRPr="00421F0A">
        <w:rPr>
          <w:rFonts w:ascii="Tahoma" w:eastAsia="Times New Roman" w:hAnsi="Tahoma" w:cs="Tahoma"/>
          <w:sz w:val="20"/>
          <w:szCs w:val="20"/>
        </w:rPr>
        <w:t xml:space="preserve">za každý započatý den prodlení s řádným odstraněním vad uplatněných kupujícím v záruční době oproti sjednaným lhůtám zaplatí prodávající kupujícímu smluvní pokutu ve výši </w:t>
      </w:r>
      <w:r w:rsidR="006E010C" w:rsidRPr="00421F0A">
        <w:rPr>
          <w:rFonts w:ascii="Tahoma" w:eastAsia="Times New Roman" w:hAnsi="Tahoma" w:cs="Tahoma"/>
          <w:sz w:val="20"/>
          <w:szCs w:val="20"/>
        </w:rPr>
        <w:t xml:space="preserve">1 000 Kč </w:t>
      </w:r>
      <w:r w:rsidRPr="00421F0A">
        <w:rPr>
          <w:rFonts w:ascii="Tahoma" w:eastAsia="Times New Roman" w:hAnsi="Tahoma" w:cs="Tahoma"/>
          <w:sz w:val="20"/>
          <w:szCs w:val="20"/>
        </w:rPr>
        <w:t>za každou vadu</w:t>
      </w:r>
      <w:r w:rsidR="00644EF6" w:rsidRPr="00421F0A">
        <w:rPr>
          <w:rFonts w:ascii="Tahoma" w:eastAsia="Times New Roman" w:hAnsi="Tahoma" w:cs="Tahoma"/>
          <w:sz w:val="20"/>
          <w:szCs w:val="20"/>
        </w:rPr>
        <w:t>.</w:t>
      </w:r>
    </w:p>
    <w:p w14:paraId="43478BDB" w14:textId="77777777" w:rsidR="004F7402" w:rsidRPr="00421F0A" w:rsidRDefault="004F7402" w:rsidP="0011262D">
      <w:pPr>
        <w:spacing w:after="120" w:line="240" w:lineRule="auto"/>
        <w:ind w:left="426" w:hanging="426"/>
        <w:jc w:val="both"/>
        <w:rPr>
          <w:rFonts w:ascii="Tahoma" w:eastAsia="Times New Roman" w:hAnsi="Tahoma" w:cs="Tahoma"/>
          <w:sz w:val="20"/>
          <w:szCs w:val="20"/>
        </w:rPr>
      </w:pPr>
      <w:r w:rsidRPr="00421F0A">
        <w:rPr>
          <w:rFonts w:ascii="Tahoma" w:eastAsia="Times New Roman" w:hAnsi="Tahoma" w:cs="Tahoma"/>
          <w:sz w:val="20"/>
          <w:szCs w:val="20"/>
        </w:rPr>
        <w:t>3.</w:t>
      </w:r>
      <w:r w:rsidRPr="00421F0A">
        <w:rPr>
          <w:rFonts w:ascii="Tahoma" w:eastAsia="Times New Roman" w:hAnsi="Tahoma" w:cs="Tahoma"/>
          <w:sz w:val="20"/>
          <w:szCs w:val="20"/>
        </w:rPr>
        <w:tab/>
        <w:t xml:space="preserve">V případě prodlení kupujícího s úhradou kupní ceny dle této smlouvy je prodávající oprávněn požadovat zaplacení </w:t>
      </w:r>
      <w:r w:rsidR="006834EA" w:rsidRPr="00421F0A">
        <w:rPr>
          <w:rFonts w:ascii="Tahoma" w:eastAsia="Times New Roman" w:hAnsi="Tahoma" w:cs="Tahoma"/>
          <w:sz w:val="20"/>
          <w:szCs w:val="20"/>
        </w:rPr>
        <w:t xml:space="preserve">zákonného </w:t>
      </w:r>
      <w:r w:rsidRPr="00421F0A">
        <w:rPr>
          <w:rFonts w:ascii="Tahoma" w:eastAsia="Times New Roman" w:hAnsi="Tahoma" w:cs="Tahoma"/>
          <w:sz w:val="20"/>
          <w:szCs w:val="20"/>
        </w:rPr>
        <w:t>úroku z prodlení.</w:t>
      </w:r>
    </w:p>
    <w:p w14:paraId="2ACD321E" w14:textId="77777777" w:rsidR="004F7402" w:rsidRPr="00421F0A" w:rsidRDefault="004F7402" w:rsidP="0011262D">
      <w:pPr>
        <w:spacing w:after="120" w:line="240" w:lineRule="auto"/>
        <w:ind w:left="426" w:hanging="426"/>
        <w:jc w:val="both"/>
        <w:rPr>
          <w:rFonts w:ascii="Tahoma" w:eastAsia="Times New Roman" w:hAnsi="Tahoma" w:cs="Tahoma"/>
          <w:sz w:val="20"/>
          <w:szCs w:val="20"/>
        </w:rPr>
      </w:pPr>
      <w:r w:rsidRPr="00421F0A">
        <w:rPr>
          <w:rFonts w:ascii="Tahoma" w:eastAsia="Times New Roman" w:hAnsi="Tahoma" w:cs="Tahoma"/>
          <w:sz w:val="20"/>
          <w:szCs w:val="20"/>
        </w:rPr>
        <w:t>4.</w:t>
      </w:r>
      <w:r w:rsidRPr="00421F0A">
        <w:rPr>
          <w:rFonts w:ascii="Tahoma" w:eastAsia="Times New Roman" w:hAnsi="Tahoma" w:cs="Tahoma"/>
          <w:sz w:val="20"/>
          <w:szCs w:val="20"/>
        </w:rPr>
        <w:tab/>
        <w:t xml:space="preserve">Smluvní pokuta a úrok z prodlení jsou splatné do </w:t>
      </w:r>
      <w:r w:rsidR="00644EF6" w:rsidRPr="00421F0A">
        <w:rPr>
          <w:rFonts w:ascii="Tahoma" w:eastAsia="Times New Roman" w:hAnsi="Tahoma" w:cs="Tahoma"/>
          <w:sz w:val="20"/>
          <w:szCs w:val="20"/>
        </w:rPr>
        <w:t>30</w:t>
      </w:r>
      <w:r w:rsidRPr="00421F0A">
        <w:rPr>
          <w:rFonts w:ascii="Tahoma" w:eastAsia="Times New Roman" w:hAnsi="Tahoma" w:cs="Tahoma"/>
          <w:sz w:val="20"/>
          <w:szCs w:val="20"/>
        </w:rPr>
        <w:t xml:space="preserve"> kalendářních dnů ode dne doručení výzvy k jejich úhradě.</w:t>
      </w:r>
    </w:p>
    <w:p w14:paraId="1D086F69" w14:textId="77777777" w:rsidR="004F7402" w:rsidRPr="00421F0A" w:rsidRDefault="004F7402" w:rsidP="0011262D">
      <w:pPr>
        <w:spacing w:after="120" w:line="240" w:lineRule="auto"/>
        <w:ind w:left="426" w:hanging="426"/>
        <w:jc w:val="both"/>
        <w:rPr>
          <w:rFonts w:ascii="Tahoma" w:eastAsia="Times New Roman" w:hAnsi="Tahoma" w:cs="Tahoma"/>
          <w:sz w:val="20"/>
          <w:szCs w:val="20"/>
        </w:rPr>
      </w:pPr>
      <w:r w:rsidRPr="00421F0A">
        <w:rPr>
          <w:rFonts w:ascii="Tahoma" w:eastAsia="Times New Roman" w:hAnsi="Tahoma" w:cs="Tahoma"/>
          <w:sz w:val="20"/>
          <w:szCs w:val="20"/>
        </w:rPr>
        <w:lastRenderedPageBreak/>
        <w:t>5.</w:t>
      </w:r>
      <w:r w:rsidRPr="00421F0A">
        <w:rPr>
          <w:rFonts w:ascii="Tahoma" w:eastAsia="Times New Roman" w:hAnsi="Tahoma" w:cs="Tahoma"/>
          <w:sz w:val="20"/>
          <w:szCs w:val="20"/>
        </w:rPr>
        <w:tab/>
        <w:t xml:space="preserve">Kupující je oprávněn započíst svůj nárok na úhradu smluvní pokuty prodávajícím proti nároku prodávajícího na zaplacení kupní ceny. </w:t>
      </w:r>
    </w:p>
    <w:p w14:paraId="67A6BFB2" w14:textId="77777777" w:rsidR="004F7402" w:rsidRPr="00421F0A" w:rsidRDefault="004F7402" w:rsidP="0011262D">
      <w:pPr>
        <w:spacing w:after="120" w:line="240" w:lineRule="auto"/>
        <w:ind w:left="426" w:hanging="426"/>
        <w:jc w:val="both"/>
        <w:rPr>
          <w:rFonts w:ascii="Tahoma" w:eastAsia="Times New Roman" w:hAnsi="Tahoma" w:cs="Tahoma"/>
          <w:sz w:val="20"/>
          <w:szCs w:val="20"/>
        </w:rPr>
      </w:pPr>
      <w:r w:rsidRPr="00421F0A">
        <w:rPr>
          <w:rFonts w:ascii="Tahoma" w:eastAsia="Times New Roman" w:hAnsi="Tahoma" w:cs="Tahoma"/>
          <w:sz w:val="20"/>
          <w:szCs w:val="20"/>
        </w:rPr>
        <w:t>6.</w:t>
      </w:r>
      <w:r w:rsidRPr="00421F0A">
        <w:rPr>
          <w:rFonts w:ascii="Tahoma" w:eastAsia="Times New Roman" w:hAnsi="Tahoma" w:cs="Tahoma"/>
          <w:sz w:val="20"/>
          <w:szCs w:val="20"/>
        </w:rPr>
        <w:tab/>
        <w:t>Nárok na náhradu škody v plné výši není zaplacením smluvní pokuty dotčen.</w:t>
      </w:r>
    </w:p>
    <w:p w14:paraId="0315047B" w14:textId="77777777" w:rsidR="00902628" w:rsidRPr="00421F0A" w:rsidRDefault="00902628" w:rsidP="0011262D">
      <w:pPr>
        <w:tabs>
          <w:tab w:val="left" w:pos="360"/>
        </w:tabs>
        <w:spacing w:after="120" w:line="240" w:lineRule="auto"/>
        <w:jc w:val="center"/>
        <w:rPr>
          <w:rFonts w:ascii="Tahoma" w:eastAsia="Times New Roman" w:hAnsi="Tahoma" w:cs="Tahoma"/>
          <w:b/>
          <w:sz w:val="20"/>
          <w:szCs w:val="20"/>
        </w:rPr>
      </w:pPr>
    </w:p>
    <w:p w14:paraId="58599CFA" w14:textId="77777777"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X.</w:t>
      </w:r>
    </w:p>
    <w:p w14:paraId="60A6731E" w14:textId="7F454186" w:rsidR="004F7402" w:rsidRPr="00421F0A" w:rsidRDefault="004F7402"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Odstoupení od smlouvy</w:t>
      </w:r>
    </w:p>
    <w:p w14:paraId="6C9B2D26" w14:textId="407404E4" w:rsidR="004F7402" w:rsidRPr="00421F0A" w:rsidRDefault="004F7402" w:rsidP="0011262D">
      <w:pPr>
        <w:pStyle w:val="Odstavecseseznamem"/>
        <w:numPr>
          <w:ilvl w:val="0"/>
          <w:numId w:val="40"/>
        </w:numPr>
        <w:spacing w:after="120" w:line="240" w:lineRule="auto"/>
        <w:ind w:left="426" w:hanging="426"/>
        <w:contextualSpacing w:val="0"/>
        <w:jc w:val="both"/>
        <w:rPr>
          <w:rFonts w:ascii="Tahoma" w:eastAsia="Times New Roman" w:hAnsi="Tahoma" w:cs="Tahoma"/>
          <w:sz w:val="20"/>
          <w:szCs w:val="20"/>
        </w:rPr>
      </w:pPr>
      <w:r w:rsidRPr="00421F0A">
        <w:rPr>
          <w:rFonts w:ascii="Tahoma" w:eastAsia="Times New Roman" w:hAnsi="Tahoma" w:cs="Tahoma"/>
          <w:sz w:val="20"/>
          <w:szCs w:val="20"/>
        </w:rPr>
        <w:t>Od této smlouvy mohou smluvní strany odstoupit v případě podstatného porušení smluvní povinnosti druhou smluvní stranou. Za podstatné porušení smluvní povinnosti se vždy považuje:</w:t>
      </w:r>
    </w:p>
    <w:p w14:paraId="181FFBA6" w14:textId="2E93D101" w:rsidR="004F7402" w:rsidRPr="00421F0A" w:rsidRDefault="004F7402" w:rsidP="0011262D">
      <w:pPr>
        <w:pStyle w:val="Odstavecseseznamem"/>
        <w:numPr>
          <w:ilvl w:val="0"/>
          <w:numId w:val="41"/>
        </w:numPr>
        <w:spacing w:after="120" w:line="240" w:lineRule="auto"/>
        <w:ind w:hanging="294"/>
        <w:contextualSpacing w:val="0"/>
        <w:jc w:val="both"/>
        <w:rPr>
          <w:rFonts w:ascii="Tahoma" w:eastAsia="Times New Roman" w:hAnsi="Tahoma" w:cs="Tahoma"/>
          <w:sz w:val="20"/>
          <w:szCs w:val="20"/>
        </w:rPr>
      </w:pPr>
      <w:r w:rsidRPr="00421F0A">
        <w:rPr>
          <w:rFonts w:ascii="Tahoma" w:eastAsia="Times New Roman" w:hAnsi="Tahoma" w:cs="Tahoma"/>
          <w:sz w:val="20"/>
          <w:szCs w:val="20"/>
        </w:rPr>
        <w:t>prodlení kupujícího s úhradou kupní ceny na základě faktury, které nebude do šedesáti dnů ode dne doručení písemného vytčení prodlení prodávajícím kupujícímu odstraněno,</w:t>
      </w:r>
    </w:p>
    <w:p w14:paraId="1E05D810" w14:textId="125451D7" w:rsidR="004F7402" w:rsidRPr="00421F0A" w:rsidRDefault="004F7402" w:rsidP="0011262D">
      <w:pPr>
        <w:pStyle w:val="Odstavecseseznamem"/>
        <w:numPr>
          <w:ilvl w:val="0"/>
          <w:numId w:val="41"/>
        </w:numPr>
        <w:spacing w:after="120" w:line="240" w:lineRule="auto"/>
        <w:ind w:hanging="294"/>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prodlení prodávajícího s dodáním bezvadného a plně funkčního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splňujícího veškeré vlastnosti specifikované v této smlouvě delším než </w:t>
      </w:r>
      <w:r w:rsidR="00D652E6" w:rsidRPr="00421F0A">
        <w:rPr>
          <w:rFonts w:ascii="Tahoma" w:eastAsia="Times New Roman" w:hAnsi="Tahoma" w:cs="Tahoma"/>
          <w:sz w:val="20"/>
          <w:szCs w:val="20"/>
        </w:rPr>
        <w:t>3</w:t>
      </w:r>
      <w:r w:rsidR="004907BB" w:rsidRPr="00421F0A">
        <w:rPr>
          <w:rFonts w:ascii="Tahoma" w:eastAsia="Times New Roman" w:hAnsi="Tahoma" w:cs="Tahoma"/>
          <w:sz w:val="20"/>
          <w:szCs w:val="20"/>
        </w:rPr>
        <w:t xml:space="preserve"> týdny</w:t>
      </w:r>
      <w:r w:rsidR="00EE10B4" w:rsidRPr="00421F0A">
        <w:rPr>
          <w:rFonts w:ascii="Tahoma" w:eastAsia="Times New Roman" w:hAnsi="Tahoma" w:cs="Tahoma"/>
          <w:sz w:val="20"/>
          <w:szCs w:val="20"/>
        </w:rPr>
        <w:t>,</w:t>
      </w:r>
      <w:r w:rsidR="00EE10B4" w:rsidRPr="00421F0A">
        <w:rPr>
          <w:rFonts w:ascii="Tahoma" w:hAnsi="Tahoma" w:cs="Tahoma"/>
          <w:sz w:val="20"/>
          <w:szCs w:val="20"/>
        </w:rPr>
        <w:t xml:space="preserve"> </w:t>
      </w:r>
    </w:p>
    <w:p w14:paraId="613E9F99" w14:textId="51C0AB83" w:rsidR="004F7402" w:rsidRPr="00421F0A" w:rsidRDefault="004F7402" w:rsidP="0011262D">
      <w:pPr>
        <w:pStyle w:val="Odstavecseseznamem"/>
        <w:numPr>
          <w:ilvl w:val="0"/>
          <w:numId w:val="41"/>
        </w:numPr>
        <w:spacing w:after="120" w:line="240" w:lineRule="auto"/>
        <w:ind w:hanging="294"/>
        <w:contextualSpacing w:val="0"/>
        <w:jc w:val="both"/>
        <w:rPr>
          <w:rFonts w:ascii="Tahoma" w:eastAsia="Times New Roman" w:hAnsi="Tahoma" w:cs="Tahoma"/>
          <w:sz w:val="20"/>
          <w:szCs w:val="20"/>
        </w:rPr>
      </w:pPr>
      <w:r w:rsidRPr="00421F0A">
        <w:rPr>
          <w:rFonts w:ascii="Tahoma" w:eastAsia="Times New Roman" w:hAnsi="Tahoma" w:cs="Tahoma"/>
          <w:sz w:val="20"/>
          <w:szCs w:val="20"/>
        </w:rPr>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3A7D9CDB" w14:textId="0BE3B220" w:rsidR="004F7402" w:rsidRPr="00421F0A" w:rsidRDefault="004F7402" w:rsidP="0011262D">
      <w:pPr>
        <w:pStyle w:val="Odstavecseseznamem"/>
        <w:numPr>
          <w:ilvl w:val="0"/>
          <w:numId w:val="41"/>
        </w:numPr>
        <w:spacing w:after="120" w:line="240" w:lineRule="auto"/>
        <w:ind w:hanging="294"/>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případ, kdy bude dodatečně zjištěno, že prodávající v nabídce v rámci </w:t>
      </w:r>
      <w:r w:rsidR="00644EF6" w:rsidRPr="00421F0A">
        <w:rPr>
          <w:rFonts w:ascii="Tahoma" w:eastAsia="Times New Roman" w:hAnsi="Tahoma" w:cs="Tahoma"/>
          <w:sz w:val="20"/>
          <w:szCs w:val="20"/>
        </w:rPr>
        <w:t>průběhu zadávacího řízení</w:t>
      </w:r>
      <w:r w:rsidRPr="00421F0A">
        <w:rPr>
          <w:rFonts w:ascii="Tahoma" w:eastAsia="Times New Roman" w:hAnsi="Tahoma" w:cs="Tahoma"/>
          <w:sz w:val="20"/>
          <w:szCs w:val="20"/>
        </w:rPr>
        <w:t xml:space="preserve"> veřejné zakázky uvedl nepravdivé či zavádějící údaje,</w:t>
      </w:r>
    </w:p>
    <w:p w14:paraId="7FF74317" w14:textId="4FB3E98B" w:rsidR="004F7402" w:rsidRPr="00421F0A" w:rsidRDefault="004F7402" w:rsidP="0011262D">
      <w:pPr>
        <w:pStyle w:val="Odstavecseseznamem"/>
        <w:numPr>
          <w:ilvl w:val="0"/>
          <w:numId w:val="41"/>
        </w:numPr>
        <w:spacing w:after="120" w:line="240" w:lineRule="auto"/>
        <w:ind w:hanging="294"/>
        <w:contextualSpacing w:val="0"/>
        <w:jc w:val="both"/>
        <w:rPr>
          <w:rFonts w:ascii="Tahoma" w:eastAsia="Times New Roman" w:hAnsi="Tahoma" w:cs="Tahoma"/>
          <w:sz w:val="20"/>
          <w:szCs w:val="20"/>
        </w:rPr>
      </w:pPr>
      <w:r w:rsidRPr="00421F0A">
        <w:rPr>
          <w:rFonts w:ascii="Tahoma" w:eastAsia="Times New Roman" w:hAnsi="Tahoma" w:cs="Tahoma"/>
          <w:sz w:val="20"/>
          <w:szCs w:val="20"/>
        </w:rPr>
        <w:t>důvod uvedený v § 2002 občanského zákoníku</w:t>
      </w:r>
    </w:p>
    <w:p w14:paraId="374DAF7B" w14:textId="2F003686" w:rsidR="00A0711A" w:rsidRPr="00421F0A" w:rsidRDefault="00A0711A" w:rsidP="0011262D">
      <w:pPr>
        <w:pStyle w:val="Odstavecseseznamem"/>
        <w:numPr>
          <w:ilvl w:val="0"/>
          <w:numId w:val="41"/>
        </w:numPr>
        <w:spacing w:after="120" w:line="240" w:lineRule="auto"/>
        <w:ind w:hanging="294"/>
        <w:contextualSpacing w:val="0"/>
        <w:jc w:val="both"/>
        <w:rPr>
          <w:rFonts w:ascii="Tahoma" w:eastAsia="Times New Roman" w:hAnsi="Tahoma" w:cs="Tahoma"/>
          <w:sz w:val="20"/>
          <w:szCs w:val="20"/>
        </w:rPr>
      </w:pPr>
      <w:r w:rsidRPr="00421F0A">
        <w:rPr>
          <w:rFonts w:ascii="Tahoma" w:eastAsia="Times New Roman" w:hAnsi="Tahoma" w:cs="Tahoma"/>
          <w:sz w:val="20"/>
          <w:szCs w:val="20"/>
        </w:rPr>
        <w:t>pokud kupující nebude moci splnit podmínky dané poskytovatelem dotace pro poskytnutí dotace k spolufinancování dle článku XI. této smlouvy zaviněním na straně prodávajícího, který nesplnil své smluvní povinnosti</w:t>
      </w:r>
      <w:r w:rsidR="00D652E6" w:rsidRPr="00421F0A">
        <w:rPr>
          <w:rFonts w:ascii="Tahoma" w:eastAsia="Times New Roman" w:hAnsi="Tahoma" w:cs="Tahoma"/>
          <w:sz w:val="20"/>
          <w:szCs w:val="20"/>
        </w:rPr>
        <w:t>,</w:t>
      </w:r>
      <w:r w:rsidRPr="00421F0A">
        <w:rPr>
          <w:rFonts w:ascii="Tahoma" w:eastAsia="Times New Roman" w:hAnsi="Tahoma" w:cs="Tahoma"/>
          <w:sz w:val="20"/>
          <w:szCs w:val="20"/>
        </w:rPr>
        <w:t xml:space="preserve"> </w:t>
      </w:r>
      <w:r w:rsidR="00191913" w:rsidRPr="00421F0A">
        <w:rPr>
          <w:rFonts w:ascii="Tahoma" w:eastAsia="Times New Roman" w:hAnsi="Tahoma" w:cs="Tahoma"/>
          <w:sz w:val="20"/>
          <w:szCs w:val="20"/>
        </w:rPr>
        <w:t>a to i včetně nesplnění termínu plnění předmětu této kupní smlouvy.</w:t>
      </w:r>
    </w:p>
    <w:p w14:paraId="4BD5B8C6" w14:textId="63298CCE" w:rsidR="004F7402" w:rsidRPr="00421F0A" w:rsidRDefault="004F7402" w:rsidP="0011262D">
      <w:pPr>
        <w:pStyle w:val="Odstavecseseznamem"/>
        <w:numPr>
          <w:ilvl w:val="0"/>
          <w:numId w:val="40"/>
        </w:numPr>
        <w:spacing w:after="120" w:line="240" w:lineRule="auto"/>
        <w:ind w:left="426" w:hanging="426"/>
        <w:contextualSpacing w:val="0"/>
        <w:jc w:val="both"/>
        <w:rPr>
          <w:rFonts w:ascii="Tahoma" w:eastAsia="Times New Roman" w:hAnsi="Tahoma" w:cs="Tahoma"/>
          <w:sz w:val="20"/>
          <w:szCs w:val="20"/>
        </w:rPr>
      </w:pPr>
      <w:r w:rsidRPr="00421F0A">
        <w:rPr>
          <w:rFonts w:ascii="Tahoma" w:eastAsia="Times New Roman" w:hAnsi="Tahoma" w:cs="Tahoma"/>
          <w:sz w:val="20"/>
          <w:szCs w:val="20"/>
        </w:rPr>
        <w:t>Odstoupení od smlouvy musí být učiněno písemně a musí být doručeno druhé smluvní straně.</w:t>
      </w:r>
    </w:p>
    <w:p w14:paraId="611E61AA" w14:textId="6DD972FA" w:rsidR="004F7402" w:rsidRPr="00421F0A" w:rsidRDefault="004F7402" w:rsidP="0011262D">
      <w:pPr>
        <w:pStyle w:val="Odstavecseseznamem"/>
        <w:numPr>
          <w:ilvl w:val="0"/>
          <w:numId w:val="40"/>
        </w:numPr>
        <w:spacing w:after="120" w:line="240" w:lineRule="auto"/>
        <w:ind w:left="426" w:hanging="426"/>
        <w:contextualSpacing w:val="0"/>
        <w:jc w:val="both"/>
        <w:rPr>
          <w:rFonts w:ascii="Tahoma" w:eastAsia="Times New Roman" w:hAnsi="Tahoma" w:cs="Tahoma"/>
          <w:sz w:val="20"/>
          <w:szCs w:val="20"/>
        </w:rPr>
      </w:pPr>
      <w:r w:rsidRPr="00421F0A">
        <w:rPr>
          <w:rFonts w:ascii="Tahoma" w:eastAsia="Times New Roman" w:hAnsi="Tahoma" w:cs="Tahoma"/>
          <w:sz w:val="20"/>
          <w:szCs w:val="20"/>
        </w:rPr>
        <w:t>Za den odstoupení od smlouvy se považuje den, kdy bylo písemné oznámení o odstoupení doručeno druhé smluvní straně. Odstoupením od smlouvy nejsou dotčena práva smluvních stran na úhradu splatné smluvní pokuty, příp. škody.</w:t>
      </w:r>
    </w:p>
    <w:p w14:paraId="65959983" w14:textId="71CD8FD0" w:rsidR="00191913" w:rsidRPr="00421F0A" w:rsidRDefault="00191913" w:rsidP="0011262D">
      <w:pPr>
        <w:spacing w:after="120" w:line="240" w:lineRule="auto"/>
        <w:rPr>
          <w:rFonts w:ascii="Tahoma" w:eastAsia="Times New Roman" w:hAnsi="Tahoma" w:cs="Tahoma"/>
          <w:sz w:val="20"/>
          <w:szCs w:val="20"/>
        </w:rPr>
      </w:pPr>
    </w:p>
    <w:p w14:paraId="66238FFE" w14:textId="77777777" w:rsidR="008238F5" w:rsidRPr="00421F0A" w:rsidRDefault="008238F5"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XI.</w:t>
      </w:r>
    </w:p>
    <w:p w14:paraId="33E3787E" w14:textId="3270246A" w:rsidR="008238F5" w:rsidRPr="00421F0A" w:rsidRDefault="008238F5"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Ostatní ujednání</w:t>
      </w:r>
    </w:p>
    <w:p w14:paraId="59A08C22" w14:textId="0EDFA104" w:rsidR="006E010C" w:rsidRPr="00421F0A" w:rsidRDefault="006E010C" w:rsidP="0011262D">
      <w:pPr>
        <w:pStyle w:val="Odstavecseseznamem"/>
        <w:numPr>
          <w:ilvl w:val="0"/>
          <w:numId w:val="44"/>
        </w:numPr>
        <w:spacing w:after="120" w:line="240" w:lineRule="auto"/>
        <w:ind w:left="426" w:hanging="426"/>
        <w:jc w:val="both"/>
        <w:rPr>
          <w:rFonts w:ascii="Tahoma" w:eastAsia="Times New Roman" w:hAnsi="Tahoma" w:cs="Tahoma"/>
          <w:sz w:val="20"/>
          <w:szCs w:val="20"/>
        </w:rPr>
      </w:pPr>
      <w:r w:rsidRPr="00421F0A">
        <w:rPr>
          <w:rFonts w:ascii="Tahoma" w:eastAsia="Times New Roman" w:hAnsi="Tahoma" w:cs="Tahoma"/>
          <w:sz w:val="20"/>
          <w:szCs w:val="20"/>
        </w:rPr>
        <w:t xml:space="preserve">Zadavatel </w:t>
      </w:r>
      <w:r w:rsidR="00421F0A" w:rsidRPr="00421F0A">
        <w:rPr>
          <w:rFonts w:ascii="Tahoma" w:eastAsia="Aptos" w:hAnsi="Tahoma" w:cs="Tahoma"/>
          <w:sz w:val="20"/>
          <w:szCs w:val="20"/>
          <w:lang w:eastAsia="en-US"/>
        </w:rPr>
        <w:t xml:space="preserve">předpokládá spolufinancování této veřejné zakázky dotací Evropské unie v souladu s podmínkami </w:t>
      </w:r>
      <w:r w:rsidR="00421F0A" w:rsidRPr="00421F0A">
        <w:rPr>
          <w:rFonts w:ascii="Tahoma" w:eastAsia="Aptos" w:hAnsi="Tahoma" w:cs="Tahoma"/>
          <w:b/>
          <w:bCs/>
          <w:sz w:val="20"/>
          <w:szCs w:val="20"/>
          <w:lang w:eastAsia="en-US"/>
        </w:rPr>
        <w:t>14. výzvy IROP - Sociální služby - SC 4.2 (MRR)</w:t>
      </w:r>
      <w:r w:rsidR="00421F0A" w:rsidRPr="00421F0A">
        <w:rPr>
          <w:rFonts w:ascii="Tahoma" w:eastAsia="Aptos" w:hAnsi="Tahoma" w:cs="Tahoma"/>
          <w:sz w:val="20"/>
          <w:szCs w:val="20"/>
          <w:lang w:eastAsia="en-US"/>
        </w:rPr>
        <w:t>.</w:t>
      </w:r>
    </w:p>
    <w:p w14:paraId="059C7305" w14:textId="77777777" w:rsidR="00421F0A" w:rsidRDefault="00421F0A" w:rsidP="0011262D">
      <w:pPr>
        <w:spacing w:after="120" w:line="240" w:lineRule="auto"/>
        <w:ind w:left="426"/>
        <w:jc w:val="both"/>
        <w:rPr>
          <w:rFonts w:ascii="Tahoma" w:eastAsia="Times New Roman" w:hAnsi="Tahoma" w:cs="Tahoma"/>
          <w:b/>
          <w:bCs/>
          <w:sz w:val="20"/>
          <w:szCs w:val="20"/>
        </w:rPr>
      </w:pPr>
    </w:p>
    <w:p w14:paraId="7F2CEACF" w14:textId="54561625" w:rsidR="006E010C" w:rsidRPr="00421F0A" w:rsidRDefault="006E010C" w:rsidP="0011262D">
      <w:pPr>
        <w:spacing w:after="120" w:line="240" w:lineRule="auto"/>
        <w:ind w:left="426"/>
        <w:jc w:val="both"/>
        <w:rPr>
          <w:rFonts w:ascii="Tahoma" w:eastAsia="Times New Roman" w:hAnsi="Tahoma" w:cs="Tahoma"/>
          <w:b/>
          <w:bCs/>
          <w:sz w:val="20"/>
          <w:szCs w:val="20"/>
        </w:rPr>
      </w:pPr>
      <w:r w:rsidRPr="00421F0A">
        <w:rPr>
          <w:rFonts w:ascii="Tahoma" w:eastAsia="Times New Roman" w:hAnsi="Tahoma" w:cs="Tahoma"/>
          <w:b/>
          <w:bCs/>
          <w:sz w:val="20"/>
          <w:szCs w:val="20"/>
        </w:rPr>
        <w:t>Identifikace projektu:</w:t>
      </w:r>
    </w:p>
    <w:p w14:paraId="061ACC01" w14:textId="77777777" w:rsidR="00421F0A" w:rsidRPr="00421F0A" w:rsidRDefault="00421F0A" w:rsidP="00421F0A">
      <w:pPr>
        <w:pStyle w:val="Mjnadpis1"/>
        <w:ind w:left="426"/>
        <w:jc w:val="both"/>
        <w:rPr>
          <w:b/>
          <w:bCs/>
          <w:szCs w:val="20"/>
        </w:rPr>
      </w:pPr>
      <w:r w:rsidRPr="00421F0A">
        <w:rPr>
          <w:szCs w:val="20"/>
          <w:u w:val="single"/>
        </w:rPr>
        <w:t>Registrační číslo projektu:</w:t>
      </w:r>
      <w:r w:rsidRPr="00421F0A">
        <w:rPr>
          <w:szCs w:val="20"/>
        </w:rPr>
        <w:t xml:space="preserve"> CZ.06.04.02/00/22_014/0002158</w:t>
      </w:r>
    </w:p>
    <w:p w14:paraId="4D10E641" w14:textId="77777777" w:rsidR="00421F0A" w:rsidRPr="00421F0A" w:rsidRDefault="00421F0A" w:rsidP="00421F0A">
      <w:pPr>
        <w:pStyle w:val="Mjnadpis1"/>
        <w:ind w:left="426"/>
        <w:jc w:val="both"/>
        <w:rPr>
          <w:szCs w:val="20"/>
        </w:rPr>
      </w:pPr>
      <w:r w:rsidRPr="00421F0A">
        <w:rPr>
          <w:szCs w:val="20"/>
          <w:u w:val="single"/>
        </w:rPr>
        <w:t>Název projektu:</w:t>
      </w:r>
      <w:r w:rsidRPr="00421F0A">
        <w:rPr>
          <w:szCs w:val="20"/>
        </w:rPr>
        <w:t xml:space="preserve"> Centrum sociálních služeb Oblastní charity Náchod</w:t>
      </w:r>
    </w:p>
    <w:p w14:paraId="1C5E25AE" w14:textId="77777777" w:rsidR="00421F0A" w:rsidRPr="00421F0A" w:rsidRDefault="00421F0A" w:rsidP="00421F0A">
      <w:pPr>
        <w:pStyle w:val="Mjnadpis1"/>
        <w:ind w:left="426"/>
        <w:jc w:val="both"/>
        <w:rPr>
          <w:szCs w:val="20"/>
        </w:rPr>
      </w:pPr>
      <w:r w:rsidRPr="00421F0A">
        <w:rPr>
          <w:szCs w:val="20"/>
          <w:u w:val="single"/>
        </w:rPr>
        <w:t>Název programu:</w:t>
      </w:r>
      <w:r w:rsidRPr="00421F0A">
        <w:rPr>
          <w:szCs w:val="20"/>
        </w:rPr>
        <w:t xml:space="preserve"> Integrovaný regionální operační program (dále též „IROP“)</w:t>
      </w:r>
    </w:p>
    <w:p w14:paraId="62D8446C" w14:textId="77777777" w:rsidR="00421F0A" w:rsidRDefault="00421F0A" w:rsidP="00421F0A">
      <w:pPr>
        <w:pStyle w:val="Mjnadpis1"/>
        <w:ind w:left="426"/>
        <w:jc w:val="both"/>
        <w:rPr>
          <w:szCs w:val="20"/>
        </w:rPr>
      </w:pPr>
      <w:r w:rsidRPr="00421F0A">
        <w:rPr>
          <w:szCs w:val="20"/>
          <w:u w:val="single"/>
        </w:rPr>
        <w:t>Číslo a název výzvy:</w:t>
      </w:r>
      <w:r w:rsidRPr="00421F0A">
        <w:rPr>
          <w:szCs w:val="20"/>
        </w:rPr>
        <w:t xml:space="preserve"> 14. výzva IROP - Sociální služby - SC 4.2 (MRR)</w:t>
      </w:r>
    </w:p>
    <w:p w14:paraId="23658572" w14:textId="77777777" w:rsidR="00421F0A" w:rsidRPr="00421F0A" w:rsidRDefault="00421F0A" w:rsidP="00421F0A">
      <w:pPr>
        <w:pStyle w:val="Mjnadpis1"/>
        <w:ind w:left="426"/>
        <w:jc w:val="both"/>
        <w:rPr>
          <w:szCs w:val="20"/>
        </w:rPr>
      </w:pPr>
    </w:p>
    <w:p w14:paraId="6FC0AFFF" w14:textId="77777777" w:rsidR="00421F0A" w:rsidRDefault="006E010C" w:rsidP="0011262D">
      <w:pPr>
        <w:pStyle w:val="Odstavecseseznamem"/>
        <w:numPr>
          <w:ilvl w:val="0"/>
          <w:numId w:val="44"/>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Vzhledem k záměru Zadavatele spolufinancování díla </w:t>
      </w:r>
      <w:r w:rsidR="00A96104" w:rsidRPr="00421F0A">
        <w:rPr>
          <w:rFonts w:ascii="Tahoma" w:eastAsia="Times New Roman" w:hAnsi="Tahoma" w:cs="Tahoma"/>
          <w:sz w:val="20"/>
          <w:szCs w:val="20"/>
        </w:rPr>
        <w:t xml:space="preserve">dle odst. 1 tohoto článku </w:t>
      </w:r>
      <w:r w:rsidRPr="00421F0A">
        <w:rPr>
          <w:rFonts w:ascii="Tahoma" w:eastAsia="Times New Roman" w:hAnsi="Tahoma" w:cs="Tahoma"/>
          <w:sz w:val="20"/>
          <w:szCs w:val="20"/>
        </w:rPr>
        <w:t>je dodavatel v případě poskytnuté dotace povinen dodržet a postupovat dle zákona č. 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w:t>
      </w:r>
      <w:r w:rsidR="00421F0A">
        <w:rPr>
          <w:rFonts w:ascii="Tahoma" w:eastAsia="Times New Roman" w:hAnsi="Tahoma" w:cs="Tahoma"/>
          <w:sz w:val="20"/>
          <w:szCs w:val="20"/>
        </w:rPr>
        <w:t xml:space="preserve"> </w:t>
      </w:r>
    </w:p>
    <w:p w14:paraId="74B58518" w14:textId="01DBFE8A" w:rsidR="006E010C" w:rsidRPr="00421F0A" w:rsidRDefault="00421F0A" w:rsidP="0011262D">
      <w:pPr>
        <w:pStyle w:val="Odstavecseseznamem"/>
        <w:numPr>
          <w:ilvl w:val="0"/>
          <w:numId w:val="44"/>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lastRenderedPageBreak/>
        <w:t>Dodavatel je dále povinen minimálně do 31. 12. 2035 poskytovat požadované informace a dokumentaci související s realizací projektu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23903A4" w14:textId="09EC2145" w:rsidR="006E010C" w:rsidRPr="00421F0A" w:rsidRDefault="006E010C" w:rsidP="0011262D">
      <w:pPr>
        <w:pStyle w:val="Odstavecseseznamem"/>
        <w:numPr>
          <w:ilvl w:val="0"/>
          <w:numId w:val="44"/>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Dodavatel je dále povinen řídit se pokyny pro příjemce, které jsou součástí rozhodnutí o poskytnutí dotace a uvolnění finančních prostředků státního rozpočtu a dále zásadami platnými pro daný program a výzvu včetně příslušných příruček a metodických pokynů pro žadatele a příjemce dotace včetně příslušného Metodického pokynu či pravidel pro výběr dodavatele pro příjemce. Pokud budou v průběhu prací vydány poskytovatelem dotace aktualizovaná pravidla, bude se dodavatel řídit těmito aktualizovanými dokumenty. </w:t>
      </w:r>
    </w:p>
    <w:p w14:paraId="2808BD31" w14:textId="77777777" w:rsidR="00421F0A" w:rsidRDefault="006E010C" w:rsidP="0011262D">
      <w:pPr>
        <w:pStyle w:val="Odstavecseseznamem"/>
        <w:numPr>
          <w:ilvl w:val="0"/>
          <w:numId w:val="44"/>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Dodavatel je povinen uchovávat veškerou </w:t>
      </w:r>
      <w:r w:rsidR="00355FCC" w:rsidRPr="00421F0A">
        <w:rPr>
          <w:rFonts w:ascii="Tahoma" w:eastAsia="Times New Roman" w:hAnsi="Tahoma" w:cs="Tahoma"/>
          <w:sz w:val="20"/>
          <w:szCs w:val="20"/>
        </w:rPr>
        <w:t xml:space="preserve">dokumentaci související s realizací projektu včetně účetních dokladů minimálně po dobu 10 let od ukončení realizace projektu. Pokud je v českých právních předpisech stanovena lhůta delší, musí ji dodavatel použít. </w:t>
      </w:r>
    </w:p>
    <w:p w14:paraId="05E80A77" w14:textId="1A7C9619" w:rsidR="006E010C" w:rsidRPr="00421F0A" w:rsidRDefault="006E010C" w:rsidP="0011262D">
      <w:pPr>
        <w:pStyle w:val="Odstavecseseznamem"/>
        <w:numPr>
          <w:ilvl w:val="0"/>
          <w:numId w:val="44"/>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Dodavatel bude dle pokynů a v součinnosti se zadavatelem postupovat tak, aby zadavatel mohl bez potíží a překážek plnit uvedené podmínky a požadavky vyplývající pro něj jako příjemce dotace.</w:t>
      </w:r>
    </w:p>
    <w:p w14:paraId="0FD86BF6" w14:textId="77777777" w:rsidR="00421F0A" w:rsidRDefault="006E010C" w:rsidP="00421F0A">
      <w:pPr>
        <w:pStyle w:val="Odstavecseseznamem"/>
        <w:numPr>
          <w:ilvl w:val="0"/>
          <w:numId w:val="44"/>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Dodavatel </w:t>
      </w:r>
      <w:r w:rsidR="00995A67" w:rsidRPr="00421F0A">
        <w:rPr>
          <w:rFonts w:ascii="Tahoma" w:eastAsia="Times New Roman" w:hAnsi="Tahoma" w:cs="Tahoma"/>
          <w:sz w:val="20"/>
          <w:szCs w:val="20"/>
        </w:rPr>
        <w:t>je povinen zabezpečit, aby při plnění předmětu veřejné zakázky mohly být uplatněny a dodrženy zásady "významně nepoškozovat" v oblasti životního prostředí (princip DNSH z anglického názvu „Do No Significant Harm“).</w:t>
      </w:r>
    </w:p>
    <w:p w14:paraId="784DA66E" w14:textId="649A8867" w:rsidR="00421F0A" w:rsidRPr="00421F0A" w:rsidRDefault="00421F0A" w:rsidP="00421F0A">
      <w:pPr>
        <w:pStyle w:val="Odstavecseseznamem"/>
        <w:numPr>
          <w:ilvl w:val="0"/>
          <w:numId w:val="44"/>
        </w:numPr>
        <w:spacing w:after="120" w:line="240" w:lineRule="auto"/>
        <w:ind w:left="425" w:hanging="425"/>
        <w:contextualSpacing w:val="0"/>
        <w:jc w:val="both"/>
        <w:rPr>
          <w:rFonts w:ascii="Tahoma" w:eastAsia="Times New Roman" w:hAnsi="Tahoma" w:cs="Tahoma"/>
          <w:sz w:val="20"/>
          <w:szCs w:val="20"/>
        </w:rPr>
      </w:pPr>
      <w:r w:rsidRPr="00421F0A">
        <w:rPr>
          <w:rFonts w:ascii="Tahoma" w:eastAsia="Aptos" w:hAnsi="Tahoma" w:cs="Tahoma"/>
          <w:b/>
          <w:bCs/>
          <w:sz w:val="20"/>
          <w:szCs w:val="20"/>
          <w:lang w:eastAsia="en-US"/>
        </w:rPr>
        <w:t xml:space="preserve">Zadavatel si vyhrazuje právo v případě neobdržení dotace zrušit </w:t>
      </w:r>
      <w:r>
        <w:rPr>
          <w:rFonts w:ascii="Tahoma" w:eastAsia="Aptos" w:hAnsi="Tahoma" w:cs="Tahoma"/>
          <w:b/>
          <w:bCs/>
          <w:sz w:val="20"/>
          <w:szCs w:val="20"/>
          <w:lang w:eastAsia="en-US"/>
        </w:rPr>
        <w:t>výběrové</w:t>
      </w:r>
      <w:r w:rsidRPr="00421F0A">
        <w:rPr>
          <w:rFonts w:ascii="Tahoma" w:eastAsia="Aptos" w:hAnsi="Tahoma" w:cs="Tahoma"/>
          <w:b/>
          <w:bCs/>
          <w:sz w:val="20"/>
          <w:szCs w:val="20"/>
          <w:lang w:eastAsia="en-US"/>
        </w:rPr>
        <w:t xml:space="preserve"> řízení nebo odstoupit od uzavřené smlouvy.</w:t>
      </w:r>
    </w:p>
    <w:p w14:paraId="2E2C30CF" w14:textId="77777777" w:rsidR="00421F0A" w:rsidRPr="00421F0A" w:rsidRDefault="00421F0A" w:rsidP="0011262D">
      <w:pPr>
        <w:spacing w:after="120" w:line="240" w:lineRule="auto"/>
        <w:jc w:val="both"/>
        <w:rPr>
          <w:rFonts w:ascii="Tahoma" w:eastAsia="Times New Roman" w:hAnsi="Tahoma" w:cs="Tahoma"/>
          <w:sz w:val="20"/>
          <w:szCs w:val="20"/>
        </w:rPr>
      </w:pPr>
    </w:p>
    <w:p w14:paraId="372F1FDD" w14:textId="2F10D10C" w:rsidR="004F7402" w:rsidRPr="00421F0A" w:rsidRDefault="006834EA" w:rsidP="0011262D">
      <w:pPr>
        <w:tabs>
          <w:tab w:val="left" w:pos="360"/>
        </w:tabs>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X</w:t>
      </w:r>
      <w:r w:rsidR="008238F5" w:rsidRPr="00421F0A">
        <w:rPr>
          <w:rFonts w:ascii="Tahoma" w:eastAsia="Times New Roman" w:hAnsi="Tahoma" w:cs="Tahoma"/>
          <w:b/>
          <w:sz w:val="20"/>
          <w:szCs w:val="20"/>
        </w:rPr>
        <w:t>I</w:t>
      </w:r>
      <w:r w:rsidR="004F7402" w:rsidRPr="00421F0A">
        <w:rPr>
          <w:rFonts w:ascii="Tahoma" w:eastAsia="Times New Roman" w:hAnsi="Tahoma" w:cs="Tahoma"/>
          <w:b/>
          <w:sz w:val="20"/>
          <w:szCs w:val="20"/>
        </w:rPr>
        <w:t>I.</w:t>
      </w:r>
    </w:p>
    <w:p w14:paraId="0DA4DEB9" w14:textId="12E03153" w:rsidR="004F7402" w:rsidRPr="00421F0A" w:rsidRDefault="004F7402" w:rsidP="0011262D">
      <w:pPr>
        <w:spacing w:after="120" w:line="240" w:lineRule="auto"/>
        <w:jc w:val="center"/>
        <w:rPr>
          <w:rFonts w:ascii="Tahoma" w:eastAsia="Times New Roman" w:hAnsi="Tahoma" w:cs="Tahoma"/>
          <w:b/>
          <w:sz w:val="20"/>
          <w:szCs w:val="20"/>
        </w:rPr>
      </w:pPr>
      <w:r w:rsidRPr="00421F0A">
        <w:rPr>
          <w:rFonts w:ascii="Tahoma" w:eastAsia="Times New Roman" w:hAnsi="Tahoma" w:cs="Tahoma"/>
          <w:b/>
          <w:sz w:val="20"/>
          <w:szCs w:val="20"/>
        </w:rPr>
        <w:t>Závěrečná ustanovení</w:t>
      </w:r>
    </w:p>
    <w:p w14:paraId="09010786" w14:textId="0B765BF1" w:rsidR="004F7402" w:rsidRPr="00421F0A" w:rsidRDefault="004F7402"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078A4885" w14:textId="4ABCF9E6" w:rsidR="004F7402" w:rsidRPr="00421F0A" w:rsidRDefault="004F7402"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nesmí změnit </w:t>
      </w:r>
      <w:r w:rsidR="001E6A11" w:rsidRPr="00421F0A">
        <w:rPr>
          <w:rFonts w:ascii="Tahoma" w:eastAsia="Times New Roman" w:hAnsi="Tahoma" w:cs="Tahoma"/>
          <w:sz w:val="20"/>
          <w:szCs w:val="20"/>
        </w:rPr>
        <w:t>pod</w:t>
      </w:r>
      <w:r w:rsidRPr="00421F0A">
        <w:rPr>
          <w:rFonts w:ascii="Tahoma" w:eastAsia="Times New Roman" w:hAnsi="Tahoma" w:cs="Tahoma"/>
          <w:sz w:val="20"/>
          <w:szCs w:val="20"/>
        </w:rPr>
        <w:t xml:space="preserve">dodavatele, jehož prostřednictvím prokazoval kvalifikaci, s výjimkou případů, kdy k tomu kupující poskytne písemný souhlas. Pokud dojde ke změně takového </w:t>
      </w:r>
      <w:r w:rsidR="001E6A11" w:rsidRPr="00421F0A">
        <w:rPr>
          <w:rFonts w:ascii="Tahoma" w:eastAsia="Times New Roman" w:hAnsi="Tahoma" w:cs="Tahoma"/>
          <w:sz w:val="20"/>
          <w:szCs w:val="20"/>
        </w:rPr>
        <w:t>pod</w:t>
      </w:r>
      <w:r w:rsidRPr="00421F0A">
        <w:rPr>
          <w:rFonts w:ascii="Tahoma" w:eastAsia="Times New Roman" w:hAnsi="Tahoma" w:cs="Tahoma"/>
          <w:sz w:val="20"/>
          <w:szCs w:val="20"/>
        </w:rPr>
        <w:t xml:space="preserve">dodavatele, je prodávající povinen doložit do tří dnů po této změně doklady ve stejném rozsahu, v jakém prokazoval kvalifikaci prostřednictvím předchozího </w:t>
      </w:r>
      <w:r w:rsidR="001E6A11" w:rsidRPr="00421F0A">
        <w:rPr>
          <w:rFonts w:ascii="Tahoma" w:eastAsia="Times New Roman" w:hAnsi="Tahoma" w:cs="Tahoma"/>
          <w:sz w:val="20"/>
          <w:szCs w:val="20"/>
        </w:rPr>
        <w:t>pod</w:t>
      </w:r>
      <w:r w:rsidRPr="00421F0A">
        <w:rPr>
          <w:rFonts w:ascii="Tahoma" w:eastAsia="Times New Roman" w:hAnsi="Tahoma" w:cs="Tahoma"/>
          <w:sz w:val="20"/>
          <w:szCs w:val="20"/>
        </w:rPr>
        <w:t xml:space="preserve">dodavatele </w:t>
      </w:r>
      <w:r w:rsidR="00447DD3" w:rsidRPr="00421F0A">
        <w:rPr>
          <w:rFonts w:ascii="Tahoma" w:eastAsia="Times New Roman" w:hAnsi="Tahoma" w:cs="Tahoma"/>
          <w:sz w:val="20"/>
          <w:szCs w:val="20"/>
        </w:rPr>
        <w:t>v zadávacím</w:t>
      </w:r>
      <w:r w:rsidRPr="00421F0A">
        <w:rPr>
          <w:rFonts w:ascii="Tahoma" w:eastAsia="Times New Roman" w:hAnsi="Tahoma" w:cs="Tahoma"/>
          <w:sz w:val="20"/>
          <w:szCs w:val="20"/>
        </w:rPr>
        <w:t xml:space="preserve"> řízení.</w:t>
      </w:r>
    </w:p>
    <w:p w14:paraId="5F0CC991" w14:textId="62883124" w:rsidR="00082C2B" w:rsidRPr="00421F0A" w:rsidRDefault="00082C2B"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Písemnosti mezi smluvními stranami, s jejichž obsahem je spojen vznik, změna nebo zánik práv a povinností upravených touto smlouvou, se doručují elektronicky do datové schránky. </w:t>
      </w:r>
    </w:p>
    <w:p w14:paraId="089DA2CF" w14:textId="21BC32E0" w:rsidR="006834EA" w:rsidRPr="00421F0A" w:rsidRDefault="00082C2B"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w:t>
      </w:r>
    </w:p>
    <w:p w14:paraId="227B9E97" w14:textId="3813B411" w:rsidR="00082C2B" w:rsidRPr="00421F0A" w:rsidRDefault="00082C2B"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V případě řešení sporů před obecným soudem si smluvní strany sjednávají místní příslušnost prvoinstančního soudu podle místa sídla kupujícího.</w:t>
      </w:r>
    </w:p>
    <w:p w14:paraId="7B7FD3F4" w14:textId="5F76A27C" w:rsidR="004F7402" w:rsidRPr="00421F0A" w:rsidRDefault="004F7402"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Vzájemné vztahy obou smluvních stran neupravené touto smlouvou se řídí příslušnými ustanoveními zákona č. 89/2012 Sb., občanským zákoníkem v platném znění.</w:t>
      </w:r>
    </w:p>
    <w:p w14:paraId="71F33452" w14:textId="3AFA9F69" w:rsidR="004F7402" w:rsidRPr="00421F0A" w:rsidRDefault="004F7402"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Osob</w:t>
      </w:r>
      <w:r w:rsidR="001A5A36" w:rsidRPr="00421F0A">
        <w:rPr>
          <w:rFonts w:ascii="Tahoma" w:eastAsia="Times New Roman" w:hAnsi="Tahoma" w:cs="Tahoma"/>
          <w:sz w:val="20"/>
          <w:szCs w:val="20"/>
        </w:rPr>
        <w:t>y</w:t>
      </w:r>
      <w:r w:rsidRPr="00421F0A">
        <w:rPr>
          <w:rFonts w:ascii="Tahoma" w:eastAsia="Times New Roman" w:hAnsi="Tahoma" w:cs="Tahoma"/>
          <w:sz w:val="20"/>
          <w:szCs w:val="20"/>
        </w:rPr>
        <w:t xml:space="preserve"> oprávněn</w:t>
      </w:r>
      <w:r w:rsidR="001A5A36" w:rsidRPr="00421F0A">
        <w:rPr>
          <w:rFonts w:ascii="Tahoma" w:eastAsia="Times New Roman" w:hAnsi="Tahoma" w:cs="Tahoma"/>
          <w:sz w:val="20"/>
          <w:szCs w:val="20"/>
        </w:rPr>
        <w:t>é</w:t>
      </w:r>
      <w:r w:rsidRPr="00421F0A">
        <w:rPr>
          <w:rFonts w:ascii="Tahoma" w:eastAsia="Times New Roman" w:hAnsi="Tahoma" w:cs="Tahoma"/>
          <w:sz w:val="20"/>
          <w:szCs w:val="20"/>
        </w:rPr>
        <w:t xml:space="preserve"> jednat za kupujícího </w:t>
      </w:r>
      <w:r w:rsidR="001A5A36" w:rsidRPr="00421F0A">
        <w:rPr>
          <w:rFonts w:ascii="Tahoma" w:eastAsia="Times New Roman" w:hAnsi="Tahoma" w:cs="Tahoma"/>
          <w:sz w:val="20"/>
          <w:szCs w:val="20"/>
        </w:rPr>
        <w:t xml:space="preserve">a prodávajícího </w:t>
      </w:r>
      <w:r w:rsidRPr="00421F0A">
        <w:rPr>
          <w:rFonts w:ascii="Tahoma" w:eastAsia="Times New Roman" w:hAnsi="Tahoma" w:cs="Tahoma"/>
          <w:sz w:val="20"/>
          <w:szCs w:val="20"/>
        </w:rPr>
        <w:t>ve věcech technických, včetně</w:t>
      </w:r>
      <w:r w:rsidR="001A5A36" w:rsidRPr="00421F0A">
        <w:rPr>
          <w:rFonts w:ascii="Tahoma" w:eastAsia="Times New Roman" w:hAnsi="Tahoma" w:cs="Tahoma"/>
          <w:sz w:val="20"/>
          <w:szCs w:val="20"/>
        </w:rPr>
        <w:t xml:space="preserve"> předání a</w:t>
      </w:r>
      <w:r w:rsidRPr="00421F0A">
        <w:rPr>
          <w:rFonts w:ascii="Tahoma" w:eastAsia="Times New Roman" w:hAnsi="Tahoma" w:cs="Tahoma"/>
          <w:sz w:val="20"/>
          <w:szCs w:val="20"/>
        </w:rPr>
        <w:t xml:space="preserve"> převzetí předmětu </w:t>
      </w:r>
      <w:r w:rsidR="00C44FDF" w:rsidRPr="00421F0A">
        <w:rPr>
          <w:rFonts w:ascii="Tahoma" w:eastAsia="Times New Roman" w:hAnsi="Tahoma" w:cs="Tahoma"/>
          <w:sz w:val="20"/>
          <w:szCs w:val="20"/>
        </w:rPr>
        <w:t>plnění</w:t>
      </w:r>
      <w:r w:rsidRPr="00421F0A">
        <w:rPr>
          <w:rFonts w:ascii="Tahoma" w:eastAsia="Times New Roman" w:hAnsi="Tahoma" w:cs="Tahoma"/>
          <w:sz w:val="20"/>
          <w:szCs w:val="20"/>
        </w:rPr>
        <w:t xml:space="preserve">, </w:t>
      </w:r>
      <w:r w:rsidR="006448D2" w:rsidRPr="00421F0A">
        <w:rPr>
          <w:rFonts w:ascii="Tahoma" w:eastAsia="Times New Roman" w:hAnsi="Tahoma" w:cs="Tahoma"/>
          <w:sz w:val="20"/>
          <w:szCs w:val="20"/>
        </w:rPr>
        <w:t>jsou osoby uvedené v části I. smlouvy.</w:t>
      </w:r>
    </w:p>
    <w:p w14:paraId="611BAD97" w14:textId="7F90AE20" w:rsidR="004A7DBA" w:rsidRPr="00421F0A" w:rsidRDefault="004F7402"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Tato smlouva je vyhotovena </w:t>
      </w:r>
      <w:r w:rsidR="00550252" w:rsidRPr="00421F0A">
        <w:rPr>
          <w:rFonts w:ascii="Tahoma" w:eastAsia="Times New Roman" w:hAnsi="Tahoma" w:cs="Tahoma"/>
          <w:sz w:val="20"/>
          <w:szCs w:val="20"/>
        </w:rPr>
        <w:t xml:space="preserve">a podepsána </w:t>
      </w:r>
      <w:r w:rsidR="00434609" w:rsidRPr="00421F0A">
        <w:rPr>
          <w:rFonts w:ascii="Tahoma" w:eastAsia="Times New Roman" w:hAnsi="Tahoma" w:cs="Tahoma"/>
          <w:sz w:val="20"/>
          <w:szCs w:val="20"/>
        </w:rPr>
        <w:t>v </w:t>
      </w:r>
      <w:r w:rsidR="0011262D" w:rsidRPr="00421F0A">
        <w:rPr>
          <w:rFonts w:ascii="Tahoma" w:eastAsia="Times New Roman" w:hAnsi="Tahoma" w:cs="Tahoma"/>
          <w:sz w:val="20"/>
          <w:szCs w:val="20"/>
        </w:rPr>
        <w:t>elektronické</w:t>
      </w:r>
      <w:r w:rsidR="00434609" w:rsidRPr="00421F0A">
        <w:rPr>
          <w:rFonts w:ascii="Tahoma" w:eastAsia="Times New Roman" w:hAnsi="Tahoma" w:cs="Tahoma"/>
          <w:sz w:val="20"/>
          <w:szCs w:val="20"/>
        </w:rPr>
        <w:t xml:space="preserve"> formě.</w:t>
      </w:r>
      <w:r w:rsidRPr="00421F0A">
        <w:rPr>
          <w:rFonts w:ascii="Tahoma" w:eastAsia="Times New Roman" w:hAnsi="Tahoma" w:cs="Tahoma"/>
          <w:sz w:val="20"/>
          <w:szCs w:val="20"/>
        </w:rPr>
        <w:t xml:space="preserve"> </w:t>
      </w:r>
    </w:p>
    <w:p w14:paraId="7DDF5B12" w14:textId="114136FF" w:rsidR="004F7402" w:rsidRPr="00421F0A" w:rsidRDefault="004F7402"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 xml:space="preserve">Prodávající bere na vědomí, že kupující pro realizaci svých bezhotovostních plateb může používat transparentní příjmový a výdajový bankovní účet a v této souvislosti prodávající uděluje souhlas </w:t>
      </w:r>
      <w:r w:rsidR="001E6A11" w:rsidRPr="00421F0A">
        <w:rPr>
          <w:rFonts w:ascii="Tahoma" w:eastAsia="Times New Roman" w:hAnsi="Tahoma" w:cs="Tahoma"/>
          <w:sz w:val="20"/>
          <w:szCs w:val="20"/>
        </w:rPr>
        <w:t>se zveřejněním názvu svého účtu.</w:t>
      </w:r>
      <w:r w:rsidRPr="00421F0A">
        <w:rPr>
          <w:rFonts w:ascii="Tahoma" w:eastAsia="Times New Roman" w:hAnsi="Tahoma" w:cs="Tahoma"/>
          <w:sz w:val="20"/>
          <w:szCs w:val="20"/>
        </w:rPr>
        <w:t xml:space="preserve"> </w:t>
      </w:r>
    </w:p>
    <w:p w14:paraId="7CB5C88E" w14:textId="4E1CD4A8" w:rsidR="004A7DBA" w:rsidRPr="00421F0A" w:rsidRDefault="002C0909"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lastRenderedPageBreak/>
        <w:t>Smluvní strany výslovně prohlašují, že veškeré údaje a skutečnosti obsažené v této smlouvě nepovažují za obchodní tajemství ve smyslu ustanovení § 504 zákona č. 89/2012 Sb., občanského zákoníku, v platném znění a udělují svůj souhlas k jejich užití a zveřejnění bez stanovení jakýchkoliv dalších podmínek.</w:t>
      </w:r>
    </w:p>
    <w:p w14:paraId="3E5D4390" w14:textId="737C4B42" w:rsidR="006E010C" w:rsidRPr="00421F0A" w:rsidRDefault="006E010C"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5ECA9B2B" w14:textId="50D8D6C1" w:rsidR="006E010C" w:rsidRPr="00421F0A" w:rsidRDefault="006E010C" w:rsidP="0011262D">
      <w:pPr>
        <w:pStyle w:val="Odstavecseseznamem"/>
        <w:numPr>
          <w:ilvl w:val="1"/>
          <w:numId w:val="41"/>
        </w:numPr>
        <w:spacing w:after="120" w:line="240" w:lineRule="auto"/>
        <w:ind w:left="425" w:hanging="425"/>
        <w:contextualSpacing w:val="0"/>
        <w:jc w:val="both"/>
        <w:rPr>
          <w:rFonts w:ascii="Tahoma" w:eastAsia="Times New Roman" w:hAnsi="Tahoma" w:cs="Tahoma"/>
          <w:sz w:val="20"/>
          <w:szCs w:val="20"/>
        </w:rPr>
      </w:pPr>
      <w:r w:rsidRPr="00421F0A">
        <w:rPr>
          <w:rFonts w:ascii="Tahoma" w:eastAsia="Times New Roman" w:hAnsi="Tahoma" w:cs="Tahoma"/>
          <w:sz w:val="20"/>
          <w:szCs w:val="20"/>
        </w:rPr>
        <w:t>Nedílnou součástí této smlouvy jsou tyto následující přílohy:</w:t>
      </w:r>
    </w:p>
    <w:p w14:paraId="131A52C8" w14:textId="47A6FCF3" w:rsidR="0011262D" w:rsidRPr="00421F0A" w:rsidRDefault="0011262D" w:rsidP="0011262D">
      <w:pPr>
        <w:pStyle w:val="Odstavecseseznamem"/>
        <w:numPr>
          <w:ilvl w:val="0"/>
          <w:numId w:val="33"/>
        </w:numPr>
        <w:spacing w:after="120" w:line="240" w:lineRule="auto"/>
        <w:ind w:left="709" w:hanging="283"/>
        <w:contextualSpacing w:val="0"/>
        <w:jc w:val="both"/>
        <w:rPr>
          <w:rFonts w:ascii="Tahoma" w:eastAsia="Times New Roman" w:hAnsi="Tahoma" w:cs="Tahoma"/>
          <w:sz w:val="20"/>
          <w:szCs w:val="20"/>
        </w:rPr>
      </w:pPr>
      <w:r w:rsidRPr="00421F0A">
        <w:rPr>
          <w:rFonts w:ascii="Tahoma" w:eastAsia="Times New Roman" w:hAnsi="Tahoma" w:cs="Tahoma"/>
          <w:sz w:val="20"/>
          <w:szCs w:val="20"/>
        </w:rPr>
        <w:t>Příloha č. 1 – Specifikace předmětu plnění a ceny</w:t>
      </w:r>
      <w:r w:rsidR="00C34D45" w:rsidRPr="00421F0A">
        <w:rPr>
          <w:rFonts w:ascii="Tahoma" w:eastAsia="Times New Roman" w:hAnsi="Tahoma" w:cs="Tahoma"/>
          <w:sz w:val="20"/>
          <w:szCs w:val="20"/>
        </w:rPr>
        <w:t xml:space="preserve"> </w:t>
      </w:r>
      <w:r w:rsidR="00C34D45" w:rsidRPr="00421F0A">
        <w:rPr>
          <w:rFonts w:ascii="Tahoma" w:eastAsia="Times New Roman" w:hAnsi="Tahoma" w:cs="Tahoma"/>
          <w:b/>
          <w:bCs/>
          <w:sz w:val="20"/>
          <w:szCs w:val="20"/>
          <w:highlight w:val="yellow"/>
        </w:rPr>
        <w:t>(bude doplněno dle nabídky dodavatele)</w:t>
      </w:r>
    </w:p>
    <w:p w14:paraId="5F5E1923" w14:textId="77777777" w:rsidR="0011262D" w:rsidRPr="00421F0A" w:rsidRDefault="0011262D" w:rsidP="0011262D">
      <w:pPr>
        <w:pStyle w:val="Odstavecseseznamem"/>
        <w:spacing w:after="120" w:line="240" w:lineRule="auto"/>
        <w:ind w:left="425"/>
        <w:contextualSpacing w:val="0"/>
        <w:jc w:val="both"/>
        <w:rPr>
          <w:rFonts w:ascii="Tahoma" w:eastAsia="Times New Roman" w:hAnsi="Tahoma" w:cs="Tahoma"/>
          <w:sz w:val="20"/>
          <w:szCs w:val="20"/>
        </w:rPr>
      </w:pPr>
    </w:p>
    <w:p w14:paraId="5B6ACD97" w14:textId="77777777" w:rsidR="006E010C" w:rsidRPr="00421F0A" w:rsidRDefault="006E010C" w:rsidP="0011262D">
      <w:pPr>
        <w:tabs>
          <w:tab w:val="left" w:pos="360"/>
        </w:tabs>
        <w:spacing w:after="120" w:line="240" w:lineRule="auto"/>
        <w:rPr>
          <w:rFonts w:ascii="Tahoma" w:eastAsia="Times New Roman" w:hAnsi="Tahoma" w:cs="Tahoma"/>
          <w:sz w:val="20"/>
          <w:szCs w:val="20"/>
        </w:rPr>
      </w:pPr>
    </w:p>
    <w:p w14:paraId="45DA2735" w14:textId="77777777" w:rsidR="007F0A1B" w:rsidRPr="00421F0A" w:rsidRDefault="007F0A1B" w:rsidP="0011262D">
      <w:pPr>
        <w:tabs>
          <w:tab w:val="left" w:pos="360"/>
        </w:tabs>
        <w:spacing w:after="120" w:line="240" w:lineRule="auto"/>
        <w:rPr>
          <w:rFonts w:ascii="Tahoma" w:eastAsia="Times New Roman" w:hAnsi="Tahoma" w:cs="Tahoma"/>
          <w:sz w:val="20"/>
          <w:szCs w:val="20"/>
        </w:rPr>
      </w:pPr>
    </w:p>
    <w:p w14:paraId="0A2C8D5D" w14:textId="77777777" w:rsidR="007F0A1B" w:rsidRPr="00421F0A" w:rsidRDefault="007F0A1B" w:rsidP="0011262D">
      <w:pPr>
        <w:tabs>
          <w:tab w:val="left" w:pos="360"/>
        </w:tabs>
        <w:spacing w:after="120" w:line="240" w:lineRule="auto"/>
        <w:rPr>
          <w:rFonts w:ascii="Tahoma" w:eastAsia="Times New Roman" w:hAnsi="Tahoma" w:cs="Tahoma"/>
          <w:sz w:val="20"/>
          <w:szCs w:val="20"/>
        </w:rPr>
      </w:pPr>
    </w:p>
    <w:p w14:paraId="2B5E1198" w14:textId="63F64E12" w:rsidR="006E010C" w:rsidRPr="00421F0A" w:rsidRDefault="006E010C" w:rsidP="0011262D">
      <w:pPr>
        <w:tabs>
          <w:tab w:val="left" w:pos="360"/>
        </w:tabs>
        <w:spacing w:after="120" w:line="240" w:lineRule="auto"/>
        <w:rPr>
          <w:rFonts w:ascii="Tahoma" w:eastAsia="Times New Roman" w:hAnsi="Tahoma" w:cs="Tahoma"/>
          <w:sz w:val="20"/>
          <w:szCs w:val="20"/>
        </w:rPr>
      </w:pPr>
      <w:r w:rsidRPr="00421F0A">
        <w:rPr>
          <w:rFonts w:ascii="Tahoma" w:eastAsia="Times New Roman" w:hAnsi="Tahoma" w:cs="Tahoma"/>
          <w:sz w:val="20"/>
          <w:szCs w:val="20"/>
        </w:rPr>
        <w:t xml:space="preserve">V </w:t>
      </w:r>
      <w:r w:rsidR="0011262D" w:rsidRPr="00421F0A">
        <w:rPr>
          <w:rFonts w:ascii="Tahoma" w:eastAsia="Times New Roman" w:hAnsi="Tahoma" w:cs="Tahoma"/>
          <w:sz w:val="20"/>
          <w:szCs w:val="20"/>
        </w:rPr>
        <w:t xml:space="preserve">______________ </w:t>
      </w:r>
      <w:r w:rsidRPr="00421F0A">
        <w:rPr>
          <w:rFonts w:ascii="Tahoma" w:eastAsia="Times New Roman" w:hAnsi="Tahoma" w:cs="Tahoma"/>
          <w:sz w:val="20"/>
          <w:szCs w:val="20"/>
        </w:rPr>
        <w:t xml:space="preserve">dne </w:t>
      </w:r>
      <w:r w:rsidR="0011262D" w:rsidRPr="00421F0A">
        <w:rPr>
          <w:rFonts w:ascii="Tahoma" w:eastAsia="Times New Roman" w:hAnsi="Tahoma" w:cs="Tahoma"/>
          <w:sz w:val="20"/>
          <w:szCs w:val="20"/>
        </w:rPr>
        <w:t>______________</w:t>
      </w:r>
      <w:r w:rsidRPr="00421F0A">
        <w:rPr>
          <w:rFonts w:ascii="Tahoma" w:eastAsia="Times New Roman" w:hAnsi="Tahoma" w:cs="Tahoma"/>
          <w:sz w:val="20"/>
          <w:szCs w:val="20"/>
        </w:rPr>
        <w:tab/>
      </w:r>
      <w:r w:rsidRPr="00421F0A">
        <w:rPr>
          <w:rFonts w:ascii="Tahoma" w:eastAsia="Times New Roman" w:hAnsi="Tahoma" w:cs="Tahoma"/>
          <w:sz w:val="20"/>
          <w:szCs w:val="20"/>
        </w:rPr>
        <w:tab/>
      </w:r>
      <w:r w:rsidR="0011262D" w:rsidRPr="00421F0A">
        <w:rPr>
          <w:rFonts w:ascii="Tahoma" w:eastAsia="Times New Roman" w:hAnsi="Tahoma" w:cs="Tahoma"/>
          <w:sz w:val="20"/>
          <w:szCs w:val="20"/>
        </w:rPr>
        <w:t>V ______________ dne ______________</w:t>
      </w:r>
    </w:p>
    <w:p w14:paraId="7CD469A0" w14:textId="77777777" w:rsidR="0011262D" w:rsidRPr="00421F0A" w:rsidRDefault="0011262D" w:rsidP="0011262D">
      <w:pPr>
        <w:tabs>
          <w:tab w:val="left" w:pos="360"/>
        </w:tabs>
        <w:spacing w:after="120" w:line="240" w:lineRule="auto"/>
        <w:rPr>
          <w:rFonts w:ascii="Tahoma" w:eastAsia="Times New Roman" w:hAnsi="Tahoma" w:cs="Tahoma"/>
          <w:sz w:val="20"/>
          <w:szCs w:val="20"/>
        </w:rPr>
      </w:pPr>
    </w:p>
    <w:p w14:paraId="6B105801" w14:textId="6EBDA49C" w:rsidR="006E010C" w:rsidRPr="00421F0A" w:rsidRDefault="006E010C" w:rsidP="0011262D">
      <w:pPr>
        <w:tabs>
          <w:tab w:val="left" w:pos="360"/>
        </w:tabs>
        <w:spacing w:after="120" w:line="240" w:lineRule="auto"/>
        <w:rPr>
          <w:rFonts w:ascii="Tahoma" w:eastAsia="Times New Roman" w:hAnsi="Tahoma" w:cs="Tahoma"/>
          <w:sz w:val="20"/>
          <w:szCs w:val="20"/>
        </w:rPr>
      </w:pPr>
      <w:r w:rsidRPr="00421F0A">
        <w:rPr>
          <w:rFonts w:ascii="Tahoma" w:eastAsia="Times New Roman" w:hAnsi="Tahoma" w:cs="Tahoma"/>
          <w:sz w:val="20"/>
          <w:szCs w:val="20"/>
        </w:rPr>
        <w:t xml:space="preserve">Za kupujícího </w:t>
      </w:r>
      <w:r w:rsidRPr="00421F0A">
        <w:rPr>
          <w:rFonts w:ascii="Tahoma" w:eastAsia="Times New Roman" w:hAnsi="Tahoma" w:cs="Tahoma"/>
          <w:sz w:val="20"/>
          <w:szCs w:val="20"/>
        </w:rPr>
        <w:tab/>
      </w:r>
      <w:r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Pr="00421F0A">
        <w:rPr>
          <w:rFonts w:ascii="Tahoma" w:eastAsia="Times New Roman" w:hAnsi="Tahoma" w:cs="Tahoma"/>
          <w:sz w:val="20"/>
          <w:szCs w:val="20"/>
        </w:rPr>
        <w:t>Za prodávajícího</w:t>
      </w:r>
    </w:p>
    <w:p w14:paraId="2C4EE1C4" w14:textId="77777777" w:rsidR="0011262D" w:rsidRPr="00421F0A" w:rsidRDefault="0011262D" w:rsidP="0011262D">
      <w:pPr>
        <w:tabs>
          <w:tab w:val="left" w:pos="360"/>
        </w:tabs>
        <w:spacing w:after="120" w:line="240" w:lineRule="auto"/>
        <w:rPr>
          <w:rFonts w:ascii="Tahoma" w:eastAsia="Times New Roman" w:hAnsi="Tahoma" w:cs="Tahoma"/>
          <w:sz w:val="20"/>
          <w:szCs w:val="20"/>
        </w:rPr>
      </w:pPr>
    </w:p>
    <w:p w14:paraId="1EE1C3F8" w14:textId="77777777" w:rsidR="0011262D" w:rsidRPr="00421F0A" w:rsidRDefault="0011262D" w:rsidP="0011262D">
      <w:pPr>
        <w:tabs>
          <w:tab w:val="left" w:pos="360"/>
        </w:tabs>
        <w:spacing w:after="120" w:line="240" w:lineRule="auto"/>
        <w:rPr>
          <w:rFonts w:ascii="Tahoma" w:eastAsia="Times New Roman" w:hAnsi="Tahoma" w:cs="Tahoma"/>
          <w:sz w:val="20"/>
          <w:szCs w:val="20"/>
        </w:rPr>
      </w:pPr>
    </w:p>
    <w:p w14:paraId="0CCBA3B1" w14:textId="77777777" w:rsidR="0011262D" w:rsidRPr="00421F0A" w:rsidRDefault="0011262D" w:rsidP="0011262D">
      <w:pPr>
        <w:tabs>
          <w:tab w:val="left" w:pos="360"/>
        </w:tabs>
        <w:spacing w:after="120" w:line="240" w:lineRule="auto"/>
        <w:rPr>
          <w:rFonts w:ascii="Tahoma" w:eastAsia="Times New Roman" w:hAnsi="Tahoma" w:cs="Tahoma"/>
          <w:sz w:val="20"/>
          <w:szCs w:val="20"/>
        </w:rPr>
      </w:pPr>
    </w:p>
    <w:p w14:paraId="2170D4F1" w14:textId="2CE33040" w:rsidR="0011262D" w:rsidRPr="00421F0A" w:rsidRDefault="0011262D" w:rsidP="0011262D">
      <w:pPr>
        <w:tabs>
          <w:tab w:val="left" w:pos="360"/>
        </w:tabs>
        <w:spacing w:after="120" w:line="240" w:lineRule="auto"/>
        <w:rPr>
          <w:rFonts w:ascii="Tahoma" w:eastAsia="Times New Roman" w:hAnsi="Tahoma" w:cs="Tahoma"/>
          <w:sz w:val="20"/>
          <w:szCs w:val="20"/>
        </w:rPr>
      </w:pPr>
      <w:r w:rsidRPr="00421F0A">
        <w:rPr>
          <w:rFonts w:ascii="Tahoma" w:eastAsia="Times New Roman" w:hAnsi="Tahoma" w:cs="Tahoma"/>
          <w:sz w:val="20"/>
          <w:szCs w:val="20"/>
        </w:rPr>
        <w:t>_______________________</w:t>
      </w:r>
      <w:r w:rsidRPr="00421F0A">
        <w:rPr>
          <w:rFonts w:ascii="Tahoma" w:eastAsia="Times New Roman" w:hAnsi="Tahoma" w:cs="Tahoma"/>
          <w:sz w:val="20"/>
          <w:szCs w:val="20"/>
        </w:rPr>
        <w:tab/>
      </w:r>
      <w:r w:rsidRPr="00421F0A">
        <w:rPr>
          <w:rFonts w:ascii="Tahoma" w:eastAsia="Times New Roman" w:hAnsi="Tahoma" w:cs="Tahoma"/>
          <w:sz w:val="20"/>
          <w:szCs w:val="20"/>
        </w:rPr>
        <w:tab/>
      </w:r>
      <w:r w:rsidRPr="00421F0A">
        <w:rPr>
          <w:rFonts w:ascii="Tahoma" w:eastAsia="Times New Roman" w:hAnsi="Tahoma" w:cs="Tahoma"/>
          <w:sz w:val="20"/>
          <w:szCs w:val="20"/>
        </w:rPr>
        <w:tab/>
      </w:r>
      <w:r w:rsidRPr="00421F0A">
        <w:rPr>
          <w:rFonts w:ascii="Tahoma" w:eastAsia="Times New Roman" w:hAnsi="Tahoma" w:cs="Tahoma"/>
          <w:sz w:val="20"/>
          <w:szCs w:val="20"/>
        </w:rPr>
        <w:tab/>
        <w:t>_______________________</w:t>
      </w:r>
    </w:p>
    <w:p w14:paraId="3CB7B718" w14:textId="0A48410E" w:rsidR="0011262D" w:rsidRPr="00421F0A" w:rsidRDefault="00421F0A" w:rsidP="0011262D">
      <w:pPr>
        <w:tabs>
          <w:tab w:val="left" w:pos="360"/>
        </w:tabs>
        <w:spacing w:after="120" w:line="240" w:lineRule="auto"/>
        <w:rPr>
          <w:rFonts w:ascii="Tahoma" w:eastAsia="Times New Roman" w:hAnsi="Tahoma" w:cs="Tahoma"/>
          <w:sz w:val="20"/>
          <w:szCs w:val="20"/>
        </w:rPr>
      </w:pPr>
      <w:r w:rsidRPr="00421F0A">
        <w:rPr>
          <w:rFonts w:ascii="Tahoma" w:eastAsia="Times New Roman" w:hAnsi="Tahoma" w:cs="Tahoma"/>
          <w:b/>
          <w:bCs/>
          <w:sz w:val="20"/>
          <w:szCs w:val="20"/>
        </w:rPr>
        <w:t>Mgr. Ing. Markem Špeldou, Ph.D.,</w:t>
      </w:r>
      <w:r w:rsidR="0011262D" w:rsidRPr="00421F0A">
        <w:rPr>
          <w:rFonts w:ascii="Tahoma" w:eastAsia="Times New Roman" w:hAnsi="Tahoma" w:cs="Tahoma"/>
          <w:sz w:val="20"/>
          <w:szCs w:val="20"/>
        </w:rPr>
        <w:tab/>
      </w:r>
      <w:r w:rsidR="00355FCC" w:rsidRPr="00421F0A">
        <w:rPr>
          <w:rFonts w:ascii="Tahoma" w:eastAsia="Times New Roman" w:hAnsi="Tahoma" w:cs="Tahoma"/>
          <w:sz w:val="20"/>
          <w:szCs w:val="20"/>
        </w:rPr>
        <w:tab/>
      </w:r>
      <w:r w:rsidR="00355FCC" w:rsidRPr="00421F0A">
        <w:rPr>
          <w:rFonts w:ascii="Tahoma" w:eastAsia="Times New Roman" w:hAnsi="Tahoma" w:cs="Tahoma"/>
          <w:sz w:val="20"/>
          <w:szCs w:val="20"/>
        </w:rPr>
        <w:tab/>
      </w:r>
      <w:r w:rsidR="0011262D" w:rsidRPr="00421F0A">
        <w:rPr>
          <w:rFonts w:ascii="Tahoma" w:eastAsia="Times New Roman" w:hAnsi="Tahoma" w:cs="Tahoma"/>
          <w:b/>
          <w:bCs/>
          <w:sz w:val="20"/>
          <w:szCs w:val="20"/>
          <w:highlight w:val="yellow"/>
        </w:rPr>
        <w:t>doplní dodavatel</w:t>
      </w:r>
    </w:p>
    <w:p w14:paraId="4ED67939" w14:textId="79DDCA5F" w:rsidR="0011262D" w:rsidRPr="00421F0A" w:rsidRDefault="00421F0A" w:rsidP="0011262D">
      <w:pPr>
        <w:tabs>
          <w:tab w:val="left" w:pos="360"/>
        </w:tabs>
        <w:spacing w:after="120" w:line="240" w:lineRule="auto"/>
        <w:rPr>
          <w:rFonts w:ascii="Tahoma" w:eastAsia="Times New Roman" w:hAnsi="Tahoma" w:cs="Tahoma"/>
          <w:sz w:val="20"/>
          <w:szCs w:val="20"/>
        </w:rPr>
      </w:pPr>
      <w:r>
        <w:rPr>
          <w:rFonts w:ascii="Tahoma" w:eastAsia="Times New Roman" w:hAnsi="Tahoma" w:cs="Tahoma"/>
          <w:sz w:val="20"/>
          <w:szCs w:val="20"/>
        </w:rPr>
        <w:t>ř</w:t>
      </w:r>
      <w:r w:rsidRPr="00421F0A">
        <w:rPr>
          <w:rFonts w:ascii="Tahoma" w:eastAsia="Times New Roman" w:hAnsi="Tahoma" w:cs="Tahoma"/>
          <w:sz w:val="20"/>
          <w:szCs w:val="20"/>
        </w:rPr>
        <w:t>editel</w:t>
      </w:r>
      <w:r>
        <w:rPr>
          <w:rFonts w:ascii="Tahoma" w:eastAsia="Times New Roman" w:hAnsi="Tahoma" w:cs="Tahoma"/>
          <w:sz w:val="20"/>
          <w:szCs w:val="20"/>
        </w:rPr>
        <w:tab/>
      </w:r>
      <w:r w:rsidR="00A96104"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0011262D" w:rsidRPr="00421F0A">
        <w:rPr>
          <w:rFonts w:ascii="Tahoma" w:eastAsia="Times New Roman" w:hAnsi="Tahoma" w:cs="Tahoma"/>
          <w:sz w:val="20"/>
          <w:szCs w:val="20"/>
        </w:rPr>
        <w:tab/>
      </w:r>
      <w:r w:rsidR="00355FCC" w:rsidRPr="00421F0A">
        <w:rPr>
          <w:rFonts w:ascii="Tahoma" w:eastAsia="Times New Roman" w:hAnsi="Tahoma" w:cs="Tahoma"/>
          <w:sz w:val="20"/>
          <w:szCs w:val="20"/>
        </w:rPr>
        <w:tab/>
      </w:r>
      <w:r w:rsidR="0011262D" w:rsidRPr="00421F0A">
        <w:rPr>
          <w:rFonts w:ascii="Tahoma" w:eastAsia="Times New Roman" w:hAnsi="Tahoma" w:cs="Tahoma"/>
          <w:sz w:val="20"/>
          <w:szCs w:val="20"/>
          <w:highlight w:val="yellow"/>
        </w:rPr>
        <w:t>doplní dodavatel</w:t>
      </w:r>
    </w:p>
    <w:sectPr w:rsidR="0011262D" w:rsidRPr="00421F0A" w:rsidSect="00126469">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04F11" w14:textId="77777777" w:rsidR="003D4DAF" w:rsidRDefault="003D4DAF" w:rsidP="00C574EE">
      <w:pPr>
        <w:spacing w:after="0" w:line="240" w:lineRule="auto"/>
      </w:pPr>
      <w:r>
        <w:separator/>
      </w:r>
    </w:p>
  </w:endnote>
  <w:endnote w:type="continuationSeparator" w:id="0">
    <w:p w14:paraId="6BBB9E3D" w14:textId="77777777" w:rsidR="003D4DAF" w:rsidRDefault="003D4DAF"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95ECF" w14:textId="64E1AE7D" w:rsidR="00A53E3A" w:rsidRDefault="00A53E3A">
    <w:pPr>
      <w:pStyle w:val="Zpat"/>
      <w:jc w:val="right"/>
    </w:pPr>
    <w:r>
      <w:t xml:space="preserve">Strana </w:t>
    </w:r>
    <w:sdt>
      <w:sdtPr>
        <w:id w:val="269512605"/>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19F18E94" w14:textId="13313532" w:rsidR="00C574EE" w:rsidRDefault="00C574EE" w:rsidP="00C574EE">
    <w:pPr>
      <w:pStyle w:val="Zpat"/>
      <w:ind w:right="-86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63561" w14:textId="77777777" w:rsidR="003D4DAF" w:rsidRDefault="003D4DAF" w:rsidP="00C574EE">
      <w:pPr>
        <w:spacing w:after="0" w:line="240" w:lineRule="auto"/>
      </w:pPr>
      <w:r>
        <w:separator/>
      </w:r>
    </w:p>
  </w:footnote>
  <w:footnote w:type="continuationSeparator" w:id="0">
    <w:p w14:paraId="194762C2" w14:textId="77777777" w:rsidR="003D4DAF" w:rsidRDefault="003D4DAF"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A7748" w14:textId="77777777" w:rsidR="008661BC" w:rsidRPr="008661BC" w:rsidRDefault="008661BC" w:rsidP="008661BC">
    <w:pPr>
      <w:tabs>
        <w:tab w:val="center" w:pos="4536"/>
        <w:tab w:val="right" w:pos="9072"/>
      </w:tabs>
      <w:suppressAutoHyphens/>
      <w:autoSpaceDN w:val="0"/>
      <w:spacing w:after="0" w:line="240" w:lineRule="auto"/>
      <w:rPr>
        <w:rFonts w:ascii="Tahoma" w:eastAsia="Aptos" w:hAnsi="Tahoma" w:cs="Tahoma"/>
        <w:sz w:val="20"/>
        <w:szCs w:val="24"/>
        <w:lang w:eastAsia="en-US"/>
      </w:rPr>
    </w:pPr>
    <w:r w:rsidRPr="008661BC">
      <w:rPr>
        <w:rFonts w:ascii="Tahoma" w:eastAsia="Aptos" w:hAnsi="Tahoma" w:cs="Tahoma"/>
        <w:noProof/>
        <w:sz w:val="20"/>
        <w:szCs w:val="24"/>
        <w:lang w:eastAsia="en-US"/>
      </w:rPr>
      <w:drawing>
        <wp:inline distT="0" distB="0" distL="0" distR="0" wp14:anchorId="30D871AA" wp14:editId="7A8D434C">
          <wp:extent cx="4181475" cy="510140"/>
          <wp:effectExtent l="0" t="0" r="0" b="4445"/>
          <wp:docPr id="193898809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81475" cy="510140"/>
                  </a:xfrm>
                  <a:prstGeom prst="rect">
                    <a:avLst/>
                  </a:prstGeom>
                  <a:noFill/>
                  <a:ln>
                    <a:noFill/>
                  </a:ln>
                </pic:spPr>
              </pic:pic>
            </a:graphicData>
          </a:graphic>
        </wp:inline>
      </w:drawing>
    </w:r>
  </w:p>
  <w:p w14:paraId="19A506A2" w14:textId="77777777" w:rsidR="00355FCC" w:rsidRPr="008661BC" w:rsidRDefault="00355FCC" w:rsidP="008661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A15D38"/>
    <w:multiLevelType w:val="hybridMultilevel"/>
    <w:tmpl w:val="0C628E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5AE1E67"/>
    <w:multiLevelType w:val="hybridMultilevel"/>
    <w:tmpl w:val="3A94C0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AEE7CA5"/>
    <w:multiLevelType w:val="hybridMultilevel"/>
    <w:tmpl w:val="1E18DD90"/>
    <w:lvl w:ilvl="0" w:tplc="87D0CAD6">
      <w:start w:val="9"/>
      <w:numFmt w:val="bullet"/>
      <w:lvlText w:val="-"/>
      <w:lvlJc w:val="left"/>
      <w:pPr>
        <w:ind w:left="1003" w:hanging="360"/>
      </w:pPr>
      <w:rPr>
        <w:rFonts w:ascii="Tahoma" w:eastAsia="Aptos" w:hAnsi="Tahoma" w:cs="Tahoma" w:hint="default"/>
      </w:rPr>
    </w:lvl>
    <w:lvl w:ilvl="1" w:tplc="04050003">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08F0321"/>
    <w:multiLevelType w:val="hybridMultilevel"/>
    <w:tmpl w:val="6CE61E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6C613A"/>
    <w:multiLevelType w:val="hybridMultilevel"/>
    <w:tmpl w:val="5ECE948A"/>
    <w:lvl w:ilvl="0" w:tplc="87D0CAD6">
      <w:start w:val="9"/>
      <w:numFmt w:val="bullet"/>
      <w:lvlText w:val="-"/>
      <w:lvlJc w:val="left"/>
      <w:pPr>
        <w:ind w:left="720" w:hanging="360"/>
      </w:pPr>
      <w:rPr>
        <w:rFonts w:ascii="Tahoma" w:eastAsia="Aptos"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10" w15:restartNumberingAfterBreak="0">
    <w:nsid w:val="1DAF72C3"/>
    <w:multiLevelType w:val="hybridMultilevel"/>
    <w:tmpl w:val="08CA86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755D77"/>
    <w:multiLevelType w:val="hybridMultilevel"/>
    <w:tmpl w:val="D96EDBF6"/>
    <w:lvl w:ilvl="0" w:tplc="8A6A6C7A">
      <w:start w:val="5"/>
      <w:numFmt w:val="bullet"/>
      <w:lvlText w:val="-"/>
      <w:lvlJc w:val="left"/>
      <w:pPr>
        <w:ind w:left="720" w:hanging="360"/>
      </w:pPr>
      <w:rPr>
        <w:rFonts w:ascii="Tahoma" w:eastAsia="Aptos" w:hAnsi="Tahoma" w:cs="Tahoma" w:hint="default"/>
      </w:rPr>
    </w:lvl>
    <w:lvl w:ilvl="1" w:tplc="EB361CC0">
      <w:numFmt w:val="bullet"/>
      <w:lvlText w:val="•"/>
      <w:lvlJc w:val="left"/>
      <w:pPr>
        <w:ind w:left="1770" w:hanging="690"/>
      </w:pPr>
      <w:rPr>
        <w:rFonts w:ascii="Tahoma" w:eastAsia="Aptos" w:hAnsi="Tahoma"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FC1F01"/>
    <w:multiLevelType w:val="hybridMultilevel"/>
    <w:tmpl w:val="23D2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1F86B57"/>
    <w:multiLevelType w:val="hybridMultilevel"/>
    <w:tmpl w:val="739A5A52"/>
    <w:lvl w:ilvl="0" w:tplc="6D54A5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32192F"/>
    <w:multiLevelType w:val="hybridMultilevel"/>
    <w:tmpl w:val="990E466A"/>
    <w:lvl w:ilvl="0" w:tplc="508215EC">
      <w:start w:val="1"/>
      <w:numFmt w:val="bullet"/>
      <w:lvlText w:val=""/>
      <w:lvlJc w:val="left"/>
      <w:pPr>
        <w:tabs>
          <w:tab w:val="num" w:pos="813"/>
        </w:tabs>
        <w:ind w:left="813" w:hanging="453"/>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217A59"/>
    <w:multiLevelType w:val="hybridMultilevel"/>
    <w:tmpl w:val="7A381ACE"/>
    <w:lvl w:ilvl="0" w:tplc="FFFFFFFF">
      <w:start w:val="9"/>
      <w:numFmt w:val="bullet"/>
      <w:lvlText w:val="-"/>
      <w:lvlJc w:val="left"/>
      <w:pPr>
        <w:ind w:left="1003" w:hanging="360"/>
      </w:pPr>
      <w:rPr>
        <w:rFonts w:ascii="Tahoma" w:eastAsia="Aptos" w:hAnsi="Tahoma" w:cs="Tahoma" w:hint="default"/>
      </w:rPr>
    </w:lvl>
    <w:lvl w:ilvl="1" w:tplc="87D0CAD6">
      <w:start w:val="9"/>
      <w:numFmt w:val="bullet"/>
      <w:lvlText w:val="-"/>
      <w:lvlJc w:val="left"/>
      <w:pPr>
        <w:ind w:left="720" w:hanging="360"/>
      </w:pPr>
      <w:rPr>
        <w:rFonts w:ascii="Tahoma" w:eastAsia="Aptos" w:hAnsi="Tahoma" w:cs="Tahoma"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7" w15:restartNumberingAfterBreak="0">
    <w:nsid w:val="2E81525A"/>
    <w:multiLevelType w:val="hybridMultilevel"/>
    <w:tmpl w:val="0D6070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2E04A4"/>
    <w:multiLevelType w:val="hybridMultilevel"/>
    <w:tmpl w:val="80DCE5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3A19CC"/>
    <w:multiLevelType w:val="hybridMultilevel"/>
    <w:tmpl w:val="F6364070"/>
    <w:lvl w:ilvl="0" w:tplc="512672E8">
      <w:start w:val="1"/>
      <w:numFmt w:val="decimal"/>
      <w:suff w:val="nothing"/>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B801CD"/>
    <w:multiLevelType w:val="hybridMultilevel"/>
    <w:tmpl w:val="DC3EB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59322B"/>
    <w:multiLevelType w:val="hybridMultilevel"/>
    <w:tmpl w:val="F4B6A9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42770C9A"/>
    <w:multiLevelType w:val="hybridMultilevel"/>
    <w:tmpl w:val="2A3E00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7944E1"/>
    <w:multiLevelType w:val="hybridMultilevel"/>
    <w:tmpl w:val="57A02C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04521A"/>
    <w:multiLevelType w:val="hybridMultilevel"/>
    <w:tmpl w:val="F06E6580"/>
    <w:lvl w:ilvl="0" w:tplc="4D22A12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4ACC2A65"/>
    <w:multiLevelType w:val="hybridMultilevel"/>
    <w:tmpl w:val="353EF2A6"/>
    <w:lvl w:ilvl="0" w:tplc="4D22A12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5B44064B"/>
    <w:multiLevelType w:val="hybridMultilevel"/>
    <w:tmpl w:val="BE6CA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150BC1"/>
    <w:multiLevelType w:val="hybridMultilevel"/>
    <w:tmpl w:val="58E0E3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744B2D"/>
    <w:multiLevelType w:val="hybridMultilevel"/>
    <w:tmpl w:val="A33A5950"/>
    <w:lvl w:ilvl="0" w:tplc="04050017">
      <w:start w:val="1"/>
      <w:numFmt w:val="lowerLetter"/>
      <w:lvlText w:val="%1)"/>
      <w:lvlJc w:val="left"/>
      <w:pPr>
        <w:ind w:left="720" w:hanging="360"/>
      </w:pPr>
    </w:lvl>
    <w:lvl w:ilvl="1" w:tplc="ACD4CDB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05B49A9"/>
    <w:multiLevelType w:val="hybridMultilevel"/>
    <w:tmpl w:val="7FA66DA2"/>
    <w:lvl w:ilvl="0" w:tplc="87D0CAD6">
      <w:start w:val="9"/>
      <w:numFmt w:val="bullet"/>
      <w:lvlText w:val="-"/>
      <w:lvlJc w:val="left"/>
      <w:pPr>
        <w:ind w:left="720" w:hanging="360"/>
      </w:pPr>
      <w:rPr>
        <w:rFonts w:ascii="Tahoma" w:eastAsia="Aptos" w:hAnsi="Tahom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3DB20E9"/>
    <w:multiLevelType w:val="hybridMultilevel"/>
    <w:tmpl w:val="72CC7E80"/>
    <w:lvl w:ilvl="0" w:tplc="4D22A12E">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840E05"/>
    <w:multiLevelType w:val="hybridMultilevel"/>
    <w:tmpl w:val="7E48FFCE"/>
    <w:lvl w:ilvl="0" w:tplc="6D54A5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683391"/>
    <w:multiLevelType w:val="multilevel"/>
    <w:tmpl w:val="5D96ABF8"/>
    <w:lvl w:ilvl="0">
      <w:start w:val="1"/>
      <w:numFmt w:val="decimal"/>
      <w:lvlText w:val="%1."/>
      <w:lvlJc w:val="left"/>
      <w:pPr>
        <w:ind w:left="720" w:hanging="360"/>
      </w:pPr>
    </w:lvl>
    <w:lvl w:ilvl="1">
      <w:start w:val="1"/>
      <w:numFmt w:val="decimal"/>
      <w:lvlText w:val="%1.%2."/>
      <w:lvlJc w:val="left"/>
      <w:pPr>
        <w:ind w:left="1080" w:hanging="720"/>
      </w:pPr>
      <w:rPr>
        <w:b/>
        <w:bCs/>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1"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69AE1754"/>
    <w:multiLevelType w:val="hybridMultilevel"/>
    <w:tmpl w:val="7AF46A76"/>
    <w:lvl w:ilvl="0" w:tplc="0405000F">
      <w:start w:val="1"/>
      <w:numFmt w:val="decimal"/>
      <w:lvlText w:val="%1."/>
      <w:lvlJc w:val="left"/>
      <w:pPr>
        <w:ind w:left="720" w:hanging="360"/>
      </w:pPr>
      <w:rPr>
        <w:rFonts w:hint="default"/>
      </w:rPr>
    </w:lvl>
    <w:lvl w:ilvl="1" w:tplc="5DE44C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416556"/>
    <w:multiLevelType w:val="hybridMultilevel"/>
    <w:tmpl w:val="CB74D9C6"/>
    <w:lvl w:ilvl="0" w:tplc="73AE6252">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EBC73C2"/>
    <w:multiLevelType w:val="hybridMultilevel"/>
    <w:tmpl w:val="5074E27E"/>
    <w:lvl w:ilvl="0" w:tplc="6D54A5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1376157357">
    <w:abstractNumId w:val="9"/>
  </w:num>
  <w:num w:numId="2" w16cid:durableId="293222673">
    <w:abstractNumId w:val="29"/>
  </w:num>
  <w:num w:numId="3" w16cid:durableId="18168042">
    <w:abstractNumId w:val="41"/>
  </w:num>
  <w:num w:numId="4" w16cid:durableId="41446329">
    <w:abstractNumId w:val="4"/>
  </w:num>
  <w:num w:numId="5" w16cid:durableId="239801644">
    <w:abstractNumId w:val="27"/>
  </w:num>
  <w:num w:numId="6" w16cid:durableId="1648970344">
    <w:abstractNumId w:val="2"/>
  </w:num>
  <w:num w:numId="7" w16cid:durableId="1096051978">
    <w:abstractNumId w:val="46"/>
  </w:num>
  <w:num w:numId="8" w16cid:durableId="615260908">
    <w:abstractNumId w:val="45"/>
  </w:num>
  <w:num w:numId="9" w16cid:durableId="1876655796">
    <w:abstractNumId w:val="30"/>
  </w:num>
  <w:num w:numId="10" w16cid:durableId="418253381">
    <w:abstractNumId w:val="32"/>
  </w:num>
  <w:num w:numId="11" w16cid:durableId="191191166">
    <w:abstractNumId w:val="36"/>
  </w:num>
  <w:num w:numId="12" w16cid:durableId="1280724883">
    <w:abstractNumId w:val="23"/>
  </w:num>
  <w:num w:numId="13" w16cid:durableId="861281650">
    <w:abstractNumId w:val="6"/>
  </w:num>
  <w:num w:numId="14" w16cid:durableId="480997579">
    <w:abstractNumId w:val="15"/>
  </w:num>
  <w:num w:numId="15" w16cid:durableId="1378822158">
    <w:abstractNumId w:val="33"/>
  </w:num>
  <w:num w:numId="16" w16cid:durableId="1092974816">
    <w:abstractNumId w:val="17"/>
  </w:num>
  <w:num w:numId="17" w16cid:durableId="331420658">
    <w:abstractNumId w:val="22"/>
  </w:num>
  <w:num w:numId="18" w16cid:durableId="975991074">
    <w:abstractNumId w:val="13"/>
  </w:num>
  <w:num w:numId="19" w16cid:durableId="387580428">
    <w:abstractNumId w:val="0"/>
  </w:num>
  <w:num w:numId="20" w16cid:durableId="1234664280">
    <w:abstractNumId w:val="12"/>
  </w:num>
  <w:num w:numId="21" w16cid:durableId="1214537685">
    <w:abstractNumId w:val="19"/>
  </w:num>
  <w:num w:numId="22" w16cid:durableId="566646437">
    <w:abstractNumId w:val="39"/>
  </w:num>
  <w:num w:numId="23" w16cid:durableId="501050231">
    <w:abstractNumId w:val="8"/>
  </w:num>
  <w:num w:numId="24" w16cid:durableId="1082020552">
    <w:abstractNumId w:val="40"/>
  </w:num>
  <w:num w:numId="25" w16cid:durableId="448162689">
    <w:abstractNumId w:val="44"/>
  </w:num>
  <w:num w:numId="26" w16cid:durableId="385102845">
    <w:abstractNumId w:val="37"/>
  </w:num>
  <w:num w:numId="27" w16cid:durableId="755371132">
    <w:abstractNumId w:val="14"/>
  </w:num>
  <w:num w:numId="28" w16cid:durableId="670780">
    <w:abstractNumId w:val="3"/>
  </w:num>
  <w:num w:numId="29" w16cid:durableId="291787508">
    <w:abstractNumId w:val="38"/>
  </w:num>
  <w:num w:numId="30" w16cid:durableId="1605723938">
    <w:abstractNumId w:val="28"/>
  </w:num>
  <w:num w:numId="31" w16cid:durableId="193811790">
    <w:abstractNumId w:val="42"/>
  </w:num>
  <w:num w:numId="32" w16cid:durableId="182867233">
    <w:abstractNumId w:val="5"/>
  </w:num>
  <w:num w:numId="33" w16cid:durableId="2131968319">
    <w:abstractNumId w:val="16"/>
  </w:num>
  <w:num w:numId="34" w16cid:durableId="234432786">
    <w:abstractNumId w:val="26"/>
  </w:num>
  <w:num w:numId="35" w16cid:durableId="2101097824">
    <w:abstractNumId w:val="20"/>
  </w:num>
  <w:num w:numId="36" w16cid:durableId="757336782">
    <w:abstractNumId w:val="24"/>
  </w:num>
  <w:num w:numId="37" w16cid:durableId="329258964">
    <w:abstractNumId w:val="34"/>
  </w:num>
  <w:num w:numId="38" w16cid:durableId="1657293960">
    <w:abstractNumId w:val="7"/>
  </w:num>
  <w:num w:numId="39" w16cid:durableId="1132480336">
    <w:abstractNumId w:val="10"/>
  </w:num>
  <w:num w:numId="40" w16cid:durableId="69545840">
    <w:abstractNumId w:val="1"/>
  </w:num>
  <w:num w:numId="41" w16cid:durableId="692536833">
    <w:abstractNumId w:val="35"/>
  </w:num>
  <w:num w:numId="42" w16cid:durableId="1794638659">
    <w:abstractNumId w:val="31"/>
  </w:num>
  <w:num w:numId="43" w16cid:durableId="5644017">
    <w:abstractNumId w:val="18"/>
  </w:num>
  <w:num w:numId="44" w16cid:durableId="1280645437">
    <w:abstractNumId w:val="21"/>
  </w:num>
  <w:num w:numId="45" w16cid:durableId="1548370672">
    <w:abstractNumId w:val="25"/>
  </w:num>
  <w:num w:numId="46" w16cid:durableId="1377462454">
    <w:abstractNumId w:val="43"/>
  </w:num>
  <w:num w:numId="47" w16cid:durableId="12156986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11411"/>
    <w:rsid w:val="00011E31"/>
    <w:rsid w:val="00013238"/>
    <w:rsid w:val="00023B62"/>
    <w:rsid w:val="00024761"/>
    <w:rsid w:val="0002648A"/>
    <w:rsid w:val="0002791F"/>
    <w:rsid w:val="00027BAF"/>
    <w:rsid w:val="0003083C"/>
    <w:rsid w:val="00053A3B"/>
    <w:rsid w:val="000544B0"/>
    <w:rsid w:val="000620AE"/>
    <w:rsid w:val="000637E7"/>
    <w:rsid w:val="00077307"/>
    <w:rsid w:val="00082297"/>
    <w:rsid w:val="00082C2B"/>
    <w:rsid w:val="00082D1F"/>
    <w:rsid w:val="000A2179"/>
    <w:rsid w:val="000D7449"/>
    <w:rsid w:val="000E2A96"/>
    <w:rsid w:val="000E3B7E"/>
    <w:rsid w:val="000E7B10"/>
    <w:rsid w:val="000F3E09"/>
    <w:rsid w:val="0011041E"/>
    <w:rsid w:val="0011262D"/>
    <w:rsid w:val="001239BF"/>
    <w:rsid w:val="00126469"/>
    <w:rsid w:val="0014249F"/>
    <w:rsid w:val="00146E15"/>
    <w:rsid w:val="00152369"/>
    <w:rsid w:val="00156314"/>
    <w:rsid w:val="001576F1"/>
    <w:rsid w:val="00163F9A"/>
    <w:rsid w:val="00174C9B"/>
    <w:rsid w:val="00182E83"/>
    <w:rsid w:val="00186D20"/>
    <w:rsid w:val="00191913"/>
    <w:rsid w:val="00193CB1"/>
    <w:rsid w:val="00196FCA"/>
    <w:rsid w:val="001A081F"/>
    <w:rsid w:val="001A21B0"/>
    <w:rsid w:val="001A2ADC"/>
    <w:rsid w:val="001A2D3A"/>
    <w:rsid w:val="001A2D68"/>
    <w:rsid w:val="001A5A36"/>
    <w:rsid w:val="001C71EA"/>
    <w:rsid w:val="001D2707"/>
    <w:rsid w:val="001E5E88"/>
    <w:rsid w:val="001E6A11"/>
    <w:rsid w:val="002023F1"/>
    <w:rsid w:val="002026B1"/>
    <w:rsid w:val="0020333B"/>
    <w:rsid w:val="00213881"/>
    <w:rsid w:val="0021716E"/>
    <w:rsid w:val="00222F52"/>
    <w:rsid w:val="00224488"/>
    <w:rsid w:val="002316AE"/>
    <w:rsid w:val="00231778"/>
    <w:rsid w:val="00232237"/>
    <w:rsid w:val="00234982"/>
    <w:rsid w:val="00236FFE"/>
    <w:rsid w:val="00250CE0"/>
    <w:rsid w:val="0026771D"/>
    <w:rsid w:val="00275C55"/>
    <w:rsid w:val="00287903"/>
    <w:rsid w:val="00293F60"/>
    <w:rsid w:val="002A0EF7"/>
    <w:rsid w:val="002C0909"/>
    <w:rsid w:val="002C5EE7"/>
    <w:rsid w:val="002D19B0"/>
    <w:rsid w:val="002D2A06"/>
    <w:rsid w:val="002F7CA4"/>
    <w:rsid w:val="00302541"/>
    <w:rsid w:val="00305088"/>
    <w:rsid w:val="00312CC4"/>
    <w:rsid w:val="003140A9"/>
    <w:rsid w:val="00327917"/>
    <w:rsid w:val="00333679"/>
    <w:rsid w:val="003363C3"/>
    <w:rsid w:val="00355FCC"/>
    <w:rsid w:val="0036419C"/>
    <w:rsid w:val="00367532"/>
    <w:rsid w:val="00377C3F"/>
    <w:rsid w:val="00383289"/>
    <w:rsid w:val="0038619F"/>
    <w:rsid w:val="00386234"/>
    <w:rsid w:val="00392378"/>
    <w:rsid w:val="003D2966"/>
    <w:rsid w:val="003D4DAF"/>
    <w:rsid w:val="003D67F7"/>
    <w:rsid w:val="003D7081"/>
    <w:rsid w:val="003E4E8C"/>
    <w:rsid w:val="003F0640"/>
    <w:rsid w:val="003F581C"/>
    <w:rsid w:val="003F5A6F"/>
    <w:rsid w:val="00401918"/>
    <w:rsid w:val="00406A55"/>
    <w:rsid w:val="00411C5C"/>
    <w:rsid w:val="00412A65"/>
    <w:rsid w:val="00420C58"/>
    <w:rsid w:val="00421F0A"/>
    <w:rsid w:val="00423694"/>
    <w:rsid w:val="004312F0"/>
    <w:rsid w:val="00434609"/>
    <w:rsid w:val="00436691"/>
    <w:rsid w:val="004367C0"/>
    <w:rsid w:val="00444EF0"/>
    <w:rsid w:val="00445B46"/>
    <w:rsid w:val="00447DD3"/>
    <w:rsid w:val="004553B0"/>
    <w:rsid w:val="00465E04"/>
    <w:rsid w:val="004670DE"/>
    <w:rsid w:val="004670F7"/>
    <w:rsid w:val="0047112E"/>
    <w:rsid w:val="00475578"/>
    <w:rsid w:val="004907BB"/>
    <w:rsid w:val="00493F79"/>
    <w:rsid w:val="004A0FEB"/>
    <w:rsid w:val="004A7993"/>
    <w:rsid w:val="004A7DBA"/>
    <w:rsid w:val="004B06F9"/>
    <w:rsid w:val="004B547C"/>
    <w:rsid w:val="004C2632"/>
    <w:rsid w:val="004C5E4F"/>
    <w:rsid w:val="004D0961"/>
    <w:rsid w:val="004D1A7D"/>
    <w:rsid w:val="004D2567"/>
    <w:rsid w:val="004E1B26"/>
    <w:rsid w:val="004E50D3"/>
    <w:rsid w:val="004E7E73"/>
    <w:rsid w:val="004F2190"/>
    <w:rsid w:val="004F7402"/>
    <w:rsid w:val="004F7B2A"/>
    <w:rsid w:val="0050140B"/>
    <w:rsid w:val="00504CA1"/>
    <w:rsid w:val="00515C68"/>
    <w:rsid w:val="00522A9D"/>
    <w:rsid w:val="00524EEA"/>
    <w:rsid w:val="005301C5"/>
    <w:rsid w:val="005371A5"/>
    <w:rsid w:val="00550252"/>
    <w:rsid w:val="00571B3B"/>
    <w:rsid w:val="00580DA7"/>
    <w:rsid w:val="0058611F"/>
    <w:rsid w:val="0058660A"/>
    <w:rsid w:val="00594F54"/>
    <w:rsid w:val="005A6CE9"/>
    <w:rsid w:val="005B425C"/>
    <w:rsid w:val="005D0459"/>
    <w:rsid w:val="005F41FC"/>
    <w:rsid w:val="005F79E7"/>
    <w:rsid w:val="00605515"/>
    <w:rsid w:val="00615E6B"/>
    <w:rsid w:val="006232A9"/>
    <w:rsid w:val="00625E9D"/>
    <w:rsid w:val="00626007"/>
    <w:rsid w:val="006303D9"/>
    <w:rsid w:val="00637B5B"/>
    <w:rsid w:val="006448D2"/>
    <w:rsid w:val="00644EF6"/>
    <w:rsid w:val="0064558B"/>
    <w:rsid w:val="00662298"/>
    <w:rsid w:val="00666C28"/>
    <w:rsid w:val="00670A27"/>
    <w:rsid w:val="00675F08"/>
    <w:rsid w:val="006767F9"/>
    <w:rsid w:val="006834EA"/>
    <w:rsid w:val="006946DF"/>
    <w:rsid w:val="00695883"/>
    <w:rsid w:val="006E010C"/>
    <w:rsid w:val="006E0C35"/>
    <w:rsid w:val="006E1474"/>
    <w:rsid w:val="006E5E64"/>
    <w:rsid w:val="006E6385"/>
    <w:rsid w:val="006E7C61"/>
    <w:rsid w:val="006F4EB8"/>
    <w:rsid w:val="006F6B9E"/>
    <w:rsid w:val="0070661C"/>
    <w:rsid w:val="0073323F"/>
    <w:rsid w:val="00743B84"/>
    <w:rsid w:val="007478D1"/>
    <w:rsid w:val="00757030"/>
    <w:rsid w:val="00771663"/>
    <w:rsid w:val="007864D1"/>
    <w:rsid w:val="00786DB7"/>
    <w:rsid w:val="0079089F"/>
    <w:rsid w:val="00797716"/>
    <w:rsid w:val="00797930"/>
    <w:rsid w:val="007A6223"/>
    <w:rsid w:val="007C0C48"/>
    <w:rsid w:val="007C4C12"/>
    <w:rsid w:val="007C4FAB"/>
    <w:rsid w:val="007C64E7"/>
    <w:rsid w:val="007D7324"/>
    <w:rsid w:val="007D77B7"/>
    <w:rsid w:val="007E1070"/>
    <w:rsid w:val="007E232B"/>
    <w:rsid w:val="007F0A1B"/>
    <w:rsid w:val="007F16FF"/>
    <w:rsid w:val="008064A0"/>
    <w:rsid w:val="0081219C"/>
    <w:rsid w:val="008238F5"/>
    <w:rsid w:val="00824EC6"/>
    <w:rsid w:val="00833633"/>
    <w:rsid w:val="008364DE"/>
    <w:rsid w:val="00836A39"/>
    <w:rsid w:val="008426D9"/>
    <w:rsid w:val="008429DD"/>
    <w:rsid w:val="00843F3C"/>
    <w:rsid w:val="0084439C"/>
    <w:rsid w:val="00851901"/>
    <w:rsid w:val="008661BC"/>
    <w:rsid w:val="00867F21"/>
    <w:rsid w:val="00872943"/>
    <w:rsid w:val="00880448"/>
    <w:rsid w:val="00881A29"/>
    <w:rsid w:val="00885A4A"/>
    <w:rsid w:val="00887842"/>
    <w:rsid w:val="008919F3"/>
    <w:rsid w:val="008A5903"/>
    <w:rsid w:val="008A6AD3"/>
    <w:rsid w:val="008B0086"/>
    <w:rsid w:val="008B356E"/>
    <w:rsid w:val="008C02AA"/>
    <w:rsid w:val="008C1277"/>
    <w:rsid w:val="008D5C54"/>
    <w:rsid w:val="008D62D4"/>
    <w:rsid w:val="008D79CE"/>
    <w:rsid w:val="008D7F0A"/>
    <w:rsid w:val="008F0AB4"/>
    <w:rsid w:val="00902619"/>
    <w:rsid w:val="00902628"/>
    <w:rsid w:val="009073CD"/>
    <w:rsid w:val="009073DF"/>
    <w:rsid w:val="00911CBB"/>
    <w:rsid w:val="0091593D"/>
    <w:rsid w:val="00921B28"/>
    <w:rsid w:val="00926B8B"/>
    <w:rsid w:val="00947F18"/>
    <w:rsid w:val="00952004"/>
    <w:rsid w:val="00953310"/>
    <w:rsid w:val="0095538A"/>
    <w:rsid w:val="00981552"/>
    <w:rsid w:val="00985468"/>
    <w:rsid w:val="009865BD"/>
    <w:rsid w:val="00986C63"/>
    <w:rsid w:val="00995A67"/>
    <w:rsid w:val="009A5D4C"/>
    <w:rsid w:val="009B626A"/>
    <w:rsid w:val="009C47B5"/>
    <w:rsid w:val="009F6FAD"/>
    <w:rsid w:val="00A06FD8"/>
    <w:rsid w:val="00A0711A"/>
    <w:rsid w:val="00A22CB3"/>
    <w:rsid w:val="00A2308D"/>
    <w:rsid w:val="00A504DF"/>
    <w:rsid w:val="00A53E3A"/>
    <w:rsid w:val="00A564EF"/>
    <w:rsid w:val="00A92AD4"/>
    <w:rsid w:val="00A96104"/>
    <w:rsid w:val="00AA436E"/>
    <w:rsid w:val="00AA68A4"/>
    <w:rsid w:val="00AC2011"/>
    <w:rsid w:val="00AC7599"/>
    <w:rsid w:val="00AE0207"/>
    <w:rsid w:val="00AE0BD4"/>
    <w:rsid w:val="00AE0D43"/>
    <w:rsid w:val="00AE1D35"/>
    <w:rsid w:val="00AF026F"/>
    <w:rsid w:val="00AF7ED5"/>
    <w:rsid w:val="00B067EA"/>
    <w:rsid w:val="00B14386"/>
    <w:rsid w:val="00B16BD2"/>
    <w:rsid w:val="00B173CC"/>
    <w:rsid w:val="00B43BB1"/>
    <w:rsid w:val="00B51E62"/>
    <w:rsid w:val="00B5258E"/>
    <w:rsid w:val="00B5542B"/>
    <w:rsid w:val="00B744EB"/>
    <w:rsid w:val="00B80717"/>
    <w:rsid w:val="00B8463F"/>
    <w:rsid w:val="00B96822"/>
    <w:rsid w:val="00BA4EF9"/>
    <w:rsid w:val="00BB4420"/>
    <w:rsid w:val="00BB48C7"/>
    <w:rsid w:val="00BC27C9"/>
    <w:rsid w:val="00BC5CDB"/>
    <w:rsid w:val="00BD480F"/>
    <w:rsid w:val="00BE1622"/>
    <w:rsid w:val="00BF546B"/>
    <w:rsid w:val="00C0576D"/>
    <w:rsid w:val="00C33CE8"/>
    <w:rsid w:val="00C34D45"/>
    <w:rsid w:val="00C418FA"/>
    <w:rsid w:val="00C419DF"/>
    <w:rsid w:val="00C44FDF"/>
    <w:rsid w:val="00C512AD"/>
    <w:rsid w:val="00C51727"/>
    <w:rsid w:val="00C53F80"/>
    <w:rsid w:val="00C574EE"/>
    <w:rsid w:val="00C61009"/>
    <w:rsid w:val="00C63AD7"/>
    <w:rsid w:val="00C75776"/>
    <w:rsid w:val="00C77AAF"/>
    <w:rsid w:val="00C8201E"/>
    <w:rsid w:val="00C8374D"/>
    <w:rsid w:val="00C90FFD"/>
    <w:rsid w:val="00C91CDD"/>
    <w:rsid w:val="00C961A6"/>
    <w:rsid w:val="00C96838"/>
    <w:rsid w:val="00CA5108"/>
    <w:rsid w:val="00CB5225"/>
    <w:rsid w:val="00CB6AC1"/>
    <w:rsid w:val="00CC1F76"/>
    <w:rsid w:val="00CD6861"/>
    <w:rsid w:val="00CE2296"/>
    <w:rsid w:val="00CE3FA6"/>
    <w:rsid w:val="00CF1FE7"/>
    <w:rsid w:val="00CF7760"/>
    <w:rsid w:val="00D22EDA"/>
    <w:rsid w:val="00D30E2E"/>
    <w:rsid w:val="00D31DC8"/>
    <w:rsid w:val="00D37AA7"/>
    <w:rsid w:val="00D418E0"/>
    <w:rsid w:val="00D46A4E"/>
    <w:rsid w:val="00D63016"/>
    <w:rsid w:val="00D643D7"/>
    <w:rsid w:val="00D652E6"/>
    <w:rsid w:val="00D7183E"/>
    <w:rsid w:val="00D776D6"/>
    <w:rsid w:val="00D810DA"/>
    <w:rsid w:val="00D92EC4"/>
    <w:rsid w:val="00DA026E"/>
    <w:rsid w:val="00DA0292"/>
    <w:rsid w:val="00DA17F9"/>
    <w:rsid w:val="00DB79BE"/>
    <w:rsid w:val="00DD248E"/>
    <w:rsid w:val="00DE6759"/>
    <w:rsid w:val="00DF58CB"/>
    <w:rsid w:val="00E01253"/>
    <w:rsid w:val="00E03F5E"/>
    <w:rsid w:val="00E1251C"/>
    <w:rsid w:val="00E1277A"/>
    <w:rsid w:val="00E16747"/>
    <w:rsid w:val="00E27F01"/>
    <w:rsid w:val="00E3056F"/>
    <w:rsid w:val="00E310BB"/>
    <w:rsid w:val="00E32C55"/>
    <w:rsid w:val="00E44856"/>
    <w:rsid w:val="00E521D4"/>
    <w:rsid w:val="00E536AC"/>
    <w:rsid w:val="00E559E8"/>
    <w:rsid w:val="00E63C16"/>
    <w:rsid w:val="00E72EC9"/>
    <w:rsid w:val="00E77656"/>
    <w:rsid w:val="00E949DA"/>
    <w:rsid w:val="00EB36C8"/>
    <w:rsid w:val="00EC5468"/>
    <w:rsid w:val="00ED7C02"/>
    <w:rsid w:val="00EE10B4"/>
    <w:rsid w:val="00EF08DE"/>
    <w:rsid w:val="00EF41FC"/>
    <w:rsid w:val="00EF46C3"/>
    <w:rsid w:val="00F12FA0"/>
    <w:rsid w:val="00F241A2"/>
    <w:rsid w:val="00F273A7"/>
    <w:rsid w:val="00F318D3"/>
    <w:rsid w:val="00F35506"/>
    <w:rsid w:val="00F410EE"/>
    <w:rsid w:val="00F56E2A"/>
    <w:rsid w:val="00F65530"/>
    <w:rsid w:val="00F67E25"/>
    <w:rsid w:val="00F84F6E"/>
    <w:rsid w:val="00F96ECB"/>
    <w:rsid w:val="00FA2237"/>
    <w:rsid w:val="00FA6ED5"/>
    <w:rsid w:val="00FB05A1"/>
    <w:rsid w:val="00FB3CFA"/>
    <w:rsid w:val="00FB413E"/>
    <w:rsid w:val="00FB5334"/>
    <w:rsid w:val="00FB7748"/>
    <w:rsid w:val="00FC024C"/>
    <w:rsid w:val="00FE53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9F340"/>
  <w15:docId w15:val="{8EE843C2-6925-48A7-90F2-A19204CC4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5FCC"/>
  </w:style>
  <w:style w:type="paragraph" w:styleId="Nadpis1">
    <w:name w:val="heading 1"/>
    <w:basedOn w:val="Normln"/>
    <w:link w:val="Nadpis1Char"/>
    <w:qFormat/>
    <w:rsid w:val="00B43BB1"/>
    <w:pPr>
      <w:keepNext/>
      <w:numPr>
        <w:numId w:val="17"/>
      </w:numPr>
      <w:spacing w:before="240" w:after="60" w:line="240" w:lineRule="auto"/>
      <w:outlineLvl w:val="0"/>
    </w:pPr>
    <w:rPr>
      <w:rFonts w:ascii="Arial" w:eastAsia="Times New Roman" w:hAnsi="Arial" w:cs="Times New Roman"/>
      <w:b/>
      <w:bCs/>
      <w:szCs w:val="32"/>
      <w:lang w:val="x-none" w:eastAsia="x-none"/>
    </w:rPr>
  </w:style>
  <w:style w:type="paragraph" w:styleId="Nadpis2">
    <w:name w:val="heading 2"/>
    <w:basedOn w:val="Normln"/>
    <w:link w:val="Nadpis2Char"/>
    <w:qFormat/>
    <w:rsid w:val="00B43BB1"/>
    <w:pPr>
      <w:numPr>
        <w:ilvl w:val="1"/>
        <w:numId w:val="17"/>
      </w:numPr>
      <w:spacing w:before="240" w:after="60" w:line="240" w:lineRule="auto"/>
      <w:jc w:val="both"/>
      <w:outlineLvl w:val="1"/>
    </w:pPr>
    <w:rPr>
      <w:rFonts w:ascii="Arial" w:eastAsia="Times New Roman" w:hAnsi="Arial" w:cs="Arial"/>
      <w:bCs/>
      <w:iCs/>
      <w:szCs w:val="28"/>
      <w:lang w:val="en-US" w:eastAsia="en-US"/>
    </w:rPr>
  </w:style>
  <w:style w:type="paragraph" w:styleId="Nadpis3">
    <w:name w:val="heading 3"/>
    <w:basedOn w:val="Normln"/>
    <w:link w:val="Nadpis3Char"/>
    <w:qFormat/>
    <w:rsid w:val="00B43BB1"/>
    <w:pPr>
      <w:keepNext/>
      <w:numPr>
        <w:ilvl w:val="2"/>
        <w:numId w:val="17"/>
      </w:numPr>
      <w:spacing w:before="240" w:after="60" w:line="240" w:lineRule="auto"/>
      <w:outlineLvl w:val="2"/>
    </w:pPr>
    <w:rPr>
      <w:rFonts w:ascii="Arial" w:eastAsia="Times New Roman" w:hAnsi="Arial" w:cs="Arial"/>
      <w:bCs/>
      <w:szCs w:val="26"/>
    </w:rPr>
  </w:style>
  <w:style w:type="paragraph" w:styleId="Nadpis4">
    <w:name w:val="heading 4"/>
    <w:basedOn w:val="Normln"/>
    <w:link w:val="Nadpis4Char"/>
    <w:qFormat/>
    <w:rsid w:val="00B43BB1"/>
    <w:pPr>
      <w:keepNext/>
      <w:numPr>
        <w:ilvl w:val="3"/>
        <w:numId w:val="17"/>
      </w:numPr>
      <w:spacing w:before="240" w:after="60" w:line="240" w:lineRule="auto"/>
      <w:outlineLvl w:val="3"/>
    </w:pPr>
    <w:rPr>
      <w:rFonts w:ascii="Times New Roman" w:eastAsia="Times New Roman" w:hAnsi="Times New Roman" w:cs="Times New Roman"/>
      <w:b/>
      <w:bCs/>
      <w:sz w:val="28"/>
      <w:szCs w:val="28"/>
      <w:lang w:val="en-US" w:eastAsia="en-US"/>
    </w:rPr>
  </w:style>
  <w:style w:type="paragraph" w:styleId="Nadpis5">
    <w:name w:val="heading 5"/>
    <w:basedOn w:val="Normln"/>
    <w:link w:val="Nadpis5Char"/>
    <w:qFormat/>
    <w:rsid w:val="00B43BB1"/>
    <w:pPr>
      <w:numPr>
        <w:ilvl w:val="4"/>
        <w:numId w:val="17"/>
      </w:numPr>
      <w:spacing w:before="240" w:after="60" w:line="240" w:lineRule="auto"/>
      <w:outlineLvl w:val="4"/>
    </w:pPr>
    <w:rPr>
      <w:rFonts w:ascii="Times New Roman" w:eastAsia="Times New Roman" w:hAnsi="Times New Roman" w:cs="Times New Roman"/>
      <w:b/>
      <w:bCs/>
      <w:i/>
      <w:iCs/>
      <w:sz w:val="26"/>
      <w:szCs w:val="26"/>
      <w:lang w:val="en-US" w:eastAsia="en-US"/>
    </w:rPr>
  </w:style>
  <w:style w:type="paragraph" w:styleId="Nadpis6">
    <w:name w:val="heading 6"/>
    <w:basedOn w:val="Normln"/>
    <w:link w:val="Nadpis6Char"/>
    <w:qFormat/>
    <w:rsid w:val="00B43BB1"/>
    <w:pPr>
      <w:numPr>
        <w:ilvl w:val="5"/>
        <w:numId w:val="17"/>
      </w:numPr>
      <w:spacing w:before="240" w:after="60" w:line="240" w:lineRule="auto"/>
      <w:outlineLvl w:val="5"/>
    </w:pPr>
    <w:rPr>
      <w:rFonts w:ascii="Times New Roman" w:eastAsia="Times New Roman" w:hAnsi="Times New Roman" w:cs="Times New Roman"/>
      <w:b/>
      <w:bCs/>
      <w:lang w:val="en-US" w:eastAsia="en-US"/>
    </w:rPr>
  </w:style>
  <w:style w:type="paragraph" w:styleId="Nadpis7">
    <w:name w:val="heading 7"/>
    <w:basedOn w:val="Normln"/>
    <w:link w:val="Nadpis7Char"/>
    <w:qFormat/>
    <w:rsid w:val="00B43BB1"/>
    <w:pPr>
      <w:numPr>
        <w:ilvl w:val="6"/>
        <w:numId w:val="17"/>
      </w:numPr>
      <w:spacing w:before="240" w:after="60" w:line="240" w:lineRule="auto"/>
      <w:outlineLvl w:val="6"/>
    </w:pPr>
    <w:rPr>
      <w:rFonts w:ascii="Times New Roman" w:eastAsia="Times New Roman" w:hAnsi="Times New Roman" w:cs="Times New Roman"/>
      <w:sz w:val="24"/>
      <w:szCs w:val="24"/>
      <w:lang w:val="en-US" w:eastAsia="en-US"/>
    </w:rPr>
  </w:style>
  <w:style w:type="paragraph" w:styleId="Nadpis8">
    <w:name w:val="heading 8"/>
    <w:basedOn w:val="Normln"/>
    <w:link w:val="Nadpis8Char"/>
    <w:qFormat/>
    <w:rsid w:val="00B43BB1"/>
    <w:pPr>
      <w:numPr>
        <w:ilvl w:val="7"/>
        <w:numId w:val="17"/>
      </w:numPr>
      <w:spacing w:before="240" w:after="60" w:line="240" w:lineRule="auto"/>
      <w:outlineLvl w:val="7"/>
    </w:pPr>
    <w:rPr>
      <w:rFonts w:ascii="Times New Roman" w:eastAsia="Times New Roman" w:hAnsi="Times New Roman" w:cs="Times New Roman"/>
      <w:i/>
      <w:iCs/>
      <w:sz w:val="24"/>
      <w:szCs w:val="24"/>
      <w:lang w:val="en-US" w:eastAsia="en-US"/>
    </w:rPr>
  </w:style>
  <w:style w:type="paragraph" w:styleId="Nadpis9">
    <w:name w:val="heading 9"/>
    <w:basedOn w:val="Normln"/>
    <w:link w:val="Nadpis9Char"/>
    <w:qFormat/>
    <w:rsid w:val="00B43BB1"/>
    <w:pPr>
      <w:numPr>
        <w:ilvl w:val="8"/>
        <w:numId w:val="17"/>
      </w:numPr>
      <w:spacing w:before="240" w:after="60" w:line="240" w:lineRule="auto"/>
      <w:outlineLvl w:val="8"/>
    </w:pPr>
    <w:rPr>
      <w:rFonts w:ascii="Arial" w:eastAsia="Times New Roman" w:hAnsi="Arial" w:cs="Arial"/>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4E50D3"/>
    <w:rPr>
      <w:color w:val="0000FF" w:themeColor="hyperlink"/>
      <w:u w:val="single"/>
    </w:rPr>
  </w:style>
  <w:style w:type="character" w:customStyle="1" w:styleId="Nadpis1Char">
    <w:name w:val="Nadpis 1 Char"/>
    <w:basedOn w:val="Standardnpsmoodstavce"/>
    <w:link w:val="Nadpis1"/>
    <w:rsid w:val="00B43BB1"/>
    <w:rPr>
      <w:rFonts w:ascii="Arial" w:eastAsia="Times New Roman" w:hAnsi="Arial" w:cs="Times New Roman"/>
      <w:b/>
      <w:bCs/>
      <w:szCs w:val="32"/>
      <w:lang w:val="x-none" w:eastAsia="x-none"/>
    </w:rPr>
  </w:style>
  <w:style w:type="character" w:customStyle="1" w:styleId="Nadpis2Char">
    <w:name w:val="Nadpis 2 Char"/>
    <w:basedOn w:val="Standardnpsmoodstavce"/>
    <w:link w:val="Nadpis2"/>
    <w:qFormat/>
    <w:rsid w:val="00B43BB1"/>
    <w:rPr>
      <w:rFonts w:ascii="Arial" w:eastAsia="Times New Roman" w:hAnsi="Arial" w:cs="Arial"/>
      <w:bCs/>
      <w:iCs/>
      <w:szCs w:val="28"/>
      <w:lang w:val="en-US" w:eastAsia="en-US"/>
    </w:rPr>
  </w:style>
  <w:style w:type="character" w:customStyle="1" w:styleId="Nadpis3Char">
    <w:name w:val="Nadpis 3 Char"/>
    <w:basedOn w:val="Standardnpsmoodstavce"/>
    <w:link w:val="Nadpis3"/>
    <w:rsid w:val="00B43BB1"/>
    <w:rPr>
      <w:rFonts w:ascii="Arial" w:eastAsia="Times New Roman" w:hAnsi="Arial" w:cs="Arial"/>
      <w:bCs/>
      <w:szCs w:val="26"/>
    </w:rPr>
  </w:style>
  <w:style w:type="character" w:customStyle="1" w:styleId="Nadpis4Char">
    <w:name w:val="Nadpis 4 Char"/>
    <w:basedOn w:val="Standardnpsmoodstavce"/>
    <w:link w:val="Nadpis4"/>
    <w:rsid w:val="00B43BB1"/>
    <w:rPr>
      <w:rFonts w:ascii="Times New Roman" w:eastAsia="Times New Roman" w:hAnsi="Times New Roman" w:cs="Times New Roman"/>
      <w:b/>
      <w:bCs/>
      <w:sz w:val="28"/>
      <w:szCs w:val="28"/>
      <w:lang w:val="en-US" w:eastAsia="en-US"/>
    </w:rPr>
  </w:style>
  <w:style w:type="character" w:customStyle="1" w:styleId="Nadpis5Char">
    <w:name w:val="Nadpis 5 Char"/>
    <w:basedOn w:val="Standardnpsmoodstavce"/>
    <w:link w:val="Nadpis5"/>
    <w:rsid w:val="00B43BB1"/>
    <w:rPr>
      <w:rFonts w:ascii="Times New Roman" w:eastAsia="Times New Roman" w:hAnsi="Times New Roman" w:cs="Times New Roman"/>
      <w:b/>
      <w:bCs/>
      <w:i/>
      <w:iCs/>
      <w:sz w:val="26"/>
      <w:szCs w:val="26"/>
      <w:lang w:val="en-US" w:eastAsia="en-US"/>
    </w:rPr>
  </w:style>
  <w:style w:type="character" w:customStyle="1" w:styleId="Nadpis6Char">
    <w:name w:val="Nadpis 6 Char"/>
    <w:basedOn w:val="Standardnpsmoodstavce"/>
    <w:link w:val="Nadpis6"/>
    <w:rsid w:val="00B43BB1"/>
    <w:rPr>
      <w:rFonts w:ascii="Times New Roman" w:eastAsia="Times New Roman" w:hAnsi="Times New Roman" w:cs="Times New Roman"/>
      <w:b/>
      <w:bCs/>
      <w:lang w:val="en-US" w:eastAsia="en-US"/>
    </w:rPr>
  </w:style>
  <w:style w:type="character" w:customStyle="1" w:styleId="Nadpis7Char">
    <w:name w:val="Nadpis 7 Char"/>
    <w:basedOn w:val="Standardnpsmoodstavce"/>
    <w:link w:val="Nadpis7"/>
    <w:rsid w:val="00B43BB1"/>
    <w:rPr>
      <w:rFonts w:ascii="Times New Roman" w:eastAsia="Times New Roman" w:hAnsi="Times New Roman" w:cs="Times New Roman"/>
      <w:sz w:val="24"/>
      <w:szCs w:val="24"/>
      <w:lang w:val="en-US" w:eastAsia="en-US"/>
    </w:rPr>
  </w:style>
  <w:style w:type="character" w:customStyle="1" w:styleId="Nadpis8Char">
    <w:name w:val="Nadpis 8 Char"/>
    <w:basedOn w:val="Standardnpsmoodstavce"/>
    <w:link w:val="Nadpis8"/>
    <w:rsid w:val="00B43BB1"/>
    <w:rPr>
      <w:rFonts w:ascii="Times New Roman" w:eastAsia="Times New Roman" w:hAnsi="Times New Roman" w:cs="Times New Roman"/>
      <w:i/>
      <w:iCs/>
      <w:sz w:val="24"/>
      <w:szCs w:val="24"/>
      <w:lang w:val="en-US" w:eastAsia="en-US"/>
    </w:rPr>
  </w:style>
  <w:style w:type="character" w:customStyle="1" w:styleId="Nadpis9Char">
    <w:name w:val="Nadpis 9 Char"/>
    <w:basedOn w:val="Standardnpsmoodstavce"/>
    <w:link w:val="Nadpis9"/>
    <w:rsid w:val="00B43BB1"/>
    <w:rPr>
      <w:rFonts w:ascii="Arial" w:eastAsia="Times New Roman" w:hAnsi="Arial" w:cs="Arial"/>
      <w:lang w:val="en-US" w:eastAsia="en-US"/>
    </w:rPr>
  </w:style>
  <w:style w:type="paragraph" w:styleId="Zkladntext">
    <w:name w:val="Body Text"/>
    <w:basedOn w:val="Normln"/>
    <w:link w:val="ZkladntextChar"/>
    <w:rsid w:val="00CA5108"/>
    <w:pPr>
      <w:spacing w:after="120" w:line="240" w:lineRule="auto"/>
    </w:pPr>
    <w:rPr>
      <w:rFonts w:ascii="Courier New" w:eastAsia="Times New Roman" w:hAnsi="Courier New" w:cs="Courier New"/>
      <w:sz w:val="16"/>
      <w:szCs w:val="24"/>
    </w:rPr>
  </w:style>
  <w:style w:type="character" w:customStyle="1" w:styleId="ZkladntextChar">
    <w:name w:val="Základní text Char"/>
    <w:basedOn w:val="Standardnpsmoodstavce"/>
    <w:link w:val="Zkladntext"/>
    <w:rsid w:val="00CA5108"/>
    <w:rPr>
      <w:rFonts w:ascii="Courier New" w:eastAsia="Times New Roman" w:hAnsi="Courier New" w:cs="Courier New"/>
      <w:sz w:val="16"/>
      <w:szCs w:val="24"/>
    </w:rPr>
  </w:style>
  <w:style w:type="paragraph" w:styleId="Textbubliny">
    <w:name w:val="Balloon Text"/>
    <w:basedOn w:val="Normln"/>
    <w:link w:val="TextbublinyChar"/>
    <w:uiPriority w:val="99"/>
    <w:semiHidden/>
    <w:unhideWhenUsed/>
    <w:rsid w:val="008D62D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D62D4"/>
    <w:rPr>
      <w:rFonts w:ascii="Segoe UI" w:hAnsi="Segoe UI" w:cs="Segoe UI"/>
      <w:sz w:val="18"/>
      <w:szCs w:val="18"/>
    </w:rPr>
  </w:style>
  <w:style w:type="paragraph" w:styleId="Revize">
    <w:name w:val="Revision"/>
    <w:hidden/>
    <w:uiPriority w:val="99"/>
    <w:semiHidden/>
    <w:rsid w:val="00023B62"/>
    <w:pPr>
      <w:spacing w:after="0" w:line="240" w:lineRule="auto"/>
    </w:pPr>
  </w:style>
  <w:style w:type="character" w:styleId="Odkaznakoment">
    <w:name w:val="annotation reference"/>
    <w:basedOn w:val="Standardnpsmoodstavce"/>
    <w:uiPriority w:val="99"/>
    <w:semiHidden/>
    <w:unhideWhenUsed/>
    <w:rsid w:val="00FE5320"/>
    <w:rPr>
      <w:sz w:val="16"/>
      <w:szCs w:val="16"/>
    </w:rPr>
  </w:style>
  <w:style w:type="paragraph" w:styleId="Textkomente">
    <w:name w:val="annotation text"/>
    <w:basedOn w:val="Normln"/>
    <w:link w:val="TextkomenteChar"/>
    <w:uiPriority w:val="99"/>
    <w:unhideWhenUsed/>
    <w:rsid w:val="00FE5320"/>
    <w:pPr>
      <w:spacing w:line="240" w:lineRule="auto"/>
    </w:pPr>
    <w:rPr>
      <w:sz w:val="20"/>
      <w:szCs w:val="20"/>
    </w:rPr>
  </w:style>
  <w:style w:type="character" w:customStyle="1" w:styleId="TextkomenteChar">
    <w:name w:val="Text komentáře Char"/>
    <w:basedOn w:val="Standardnpsmoodstavce"/>
    <w:link w:val="Textkomente"/>
    <w:uiPriority w:val="99"/>
    <w:rsid w:val="00FE5320"/>
    <w:rPr>
      <w:sz w:val="20"/>
      <w:szCs w:val="20"/>
    </w:rPr>
  </w:style>
  <w:style w:type="paragraph" w:styleId="Pedmtkomente">
    <w:name w:val="annotation subject"/>
    <w:basedOn w:val="Textkomente"/>
    <w:next w:val="Textkomente"/>
    <w:link w:val="PedmtkomenteChar"/>
    <w:uiPriority w:val="99"/>
    <w:semiHidden/>
    <w:unhideWhenUsed/>
    <w:rsid w:val="00FE5320"/>
    <w:rPr>
      <w:b/>
      <w:bCs/>
    </w:rPr>
  </w:style>
  <w:style w:type="character" w:customStyle="1" w:styleId="PedmtkomenteChar">
    <w:name w:val="Předmět komentáře Char"/>
    <w:basedOn w:val="TextkomenteChar"/>
    <w:link w:val="Pedmtkomente"/>
    <w:uiPriority w:val="99"/>
    <w:semiHidden/>
    <w:rsid w:val="00FE5320"/>
    <w:rPr>
      <w:b/>
      <w:bCs/>
      <w:sz w:val="20"/>
      <w:szCs w:val="20"/>
    </w:rPr>
  </w:style>
  <w:style w:type="paragraph" w:customStyle="1" w:styleId="Mjnadpis1">
    <w:name w:val="Můj nadpis_1"/>
    <w:basedOn w:val="Odstavecseseznamem"/>
    <w:rsid w:val="006E5E64"/>
    <w:pPr>
      <w:suppressAutoHyphens/>
      <w:autoSpaceDN w:val="0"/>
      <w:spacing w:after="120" w:line="240" w:lineRule="auto"/>
      <w:contextualSpacing w:val="0"/>
    </w:pPr>
    <w:rPr>
      <w:rFonts w:ascii="Tahoma" w:eastAsia="Aptos" w:hAnsi="Tahoma" w:cs="Tahoma"/>
      <w:sz w:val="20"/>
      <w:szCs w:val="24"/>
      <w:lang w:eastAsia="en-US"/>
    </w:rPr>
  </w:style>
  <w:style w:type="character" w:styleId="Nevyeenzmnka">
    <w:name w:val="Unresolved Mention"/>
    <w:basedOn w:val="Standardnpsmoodstavce"/>
    <w:uiPriority w:val="99"/>
    <w:semiHidden/>
    <w:unhideWhenUsed/>
    <w:rsid w:val="006E0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arosta@obecadrspach.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9</Pages>
  <Words>3626</Words>
  <Characters>21400</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lka 2</cp:lastModifiedBy>
  <cp:revision>56</cp:revision>
  <dcterms:created xsi:type="dcterms:W3CDTF">2023-10-12T11:21:00Z</dcterms:created>
  <dcterms:modified xsi:type="dcterms:W3CDTF">2025-04-09T18:25:00Z</dcterms:modified>
</cp:coreProperties>
</file>