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8969" w14:textId="77777777" w:rsidR="00B0377B" w:rsidRPr="00942F5A" w:rsidRDefault="00B0377B" w:rsidP="00033DD8">
      <w:pPr>
        <w:pStyle w:val="Nzev"/>
        <w:spacing w:before="0" w:after="120" w:line="276" w:lineRule="auto"/>
        <w:rPr>
          <w:rFonts w:cs="Arial"/>
          <w:color w:val="000000"/>
        </w:rPr>
      </w:pPr>
      <w:r w:rsidRPr="00942F5A">
        <w:rPr>
          <w:rFonts w:cs="Arial"/>
          <w:color w:val="000000"/>
        </w:rPr>
        <w:t>Smlouva o dílo</w:t>
      </w:r>
    </w:p>
    <w:p w14:paraId="34646360" w14:textId="08676E9B" w:rsidR="00B0377B" w:rsidRPr="00942F5A" w:rsidRDefault="00B0377B" w:rsidP="00033DD8">
      <w:pPr>
        <w:pStyle w:val="Nzev"/>
        <w:spacing w:before="0" w:after="240" w:line="276" w:lineRule="auto"/>
        <w:rPr>
          <w:rFonts w:ascii="Times New Roman" w:hAnsi="Times New Roman"/>
          <w:b w:val="0"/>
          <w:color w:val="000000"/>
          <w:sz w:val="20"/>
        </w:rPr>
      </w:pPr>
      <w:r w:rsidRPr="00942F5A">
        <w:rPr>
          <w:rFonts w:cs="Arial"/>
          <w:b w:val="0"/>
          <w:color w:val="000000"/>
          <w:sz w:val="16"/>
        </w:rPr>
        <w:t xml:space="preserve">uzavřená v souladu s § 2586 a násl. zákona č. 89/2012 Sb., občanský zákoník, </w:t>
      </w:r>
      <w:r w:rsidR="00FE6ABB" w:rsidRPr="00942F5A">
        <w:rPr>
          <w:rFonts w:cs="Arial"/>
          <w:b w:val="0"/>
          <w:color w:val="000000"/>
          <w:sz w:val="16"/>
        </w:rPr>
        <w:t>ve znění pozdějších předpisů</w:t>
      </w:r>
      <w:r w:rsidRPr="00942F5A">
        <w:rPr>
          <w:rFonts w:cs="Arial"/>
          <w:b w:val="0"/>
          <w:color w:val="000000"/>
          <w:sz w:val="16"/>
        </w:rPr>
        <w:t xml:space="preserve"> </w:t>
      </w:r>
    </w:p>
    <w:p w14:paraId="1C9E5C7D" w14:textId="77777777" w:rsidR="00B0377B" w:rsidRPr="00942F5A" w:rsidRDefault="00B0377B" w:rsidP="00033DD8">
      <w:pPr>
        <w:pStyle w:val="Nzev"/>
        <w:spacing w:before="0" w:after="240" w:line="276" w:lineRule="auto"/>
        <w:rPr>
          <w:rFonts w:cs="Arial"/>
          <w:color w:val="000000"/>
          <w:sz w:val="20"/>
        </w:rPr>
      </w:pPr>
      <w:r w:rsidRPr="00942F5A">
        <w:rPr>
          <w:rFonts w:cs="Arial"/>
          <w:color w:val="000000"/>
          <w:sz w:val="20"/>
        </w:rPr>
        <w:t>Smluvní strany</w:t>
      </w:r>
    </w:p>
    <w:p w14:paraId="02CEA742" w14:textId="5C77D872" w:rsidR="005F105A" w:rsidRPr="00EC5826" w:rsidRDefault="00005789" w:rsidP="00EC5826">
      <w:pPr>
        <w:spacing w:after="60" w:line="276" w:lineRule="auto"/>
        <w:rPr>
          <w:rFonts w:ascii="Arial" w:hAnsi="Arial" w:cs="Arial"/>
          <w:b/>
          <w:bCs/>
          <w:sz w:val="20"/>
          <w:szCs w:val="20"/>
        </w:rPr>
      </w:pPr>
      <w:r w:rsidRPr="00EC5826">
        <w:rPr>
          <w:rFonts w:ascii="Arial" w:hAnsi="Arial" w:cs="Arial"/>
          <w:b/>
          <w:bCs/>
          <w:sz w:val="20"/>
          <w:szCs w:val="20"/>
        </w:rPr>
        <w:t>Objednatel</w:t>
      </w:r>
      <w:r w:rsidR="00EC5826" w:rsidRPr="00EC5826">
        <w:rPr>
          <w:rFonts w:ascii="Arial" w:hAnsi="Arial" w:cs="Arial"/>
          <w:b/>
          <w:bCs/>
          <w:sz w:val="20"/>
          <w:szCs w:val="20"/>
        </w:rPr>
        <w:tab/>
      </w:r>
      <w:r w:rsidR="008431F3" w:rsidRPr="00EC5826">
        <w:rPr>
          <w:rFonts w:ascii="Arial" w:hAnsi="Arial" w:cs="Arial"/>
          <w:b/>
          <w:bCs/>
          <w:sz w:val="20"/>
          <w:szCs w:val="20"/>
        </w:rPr>
        <w:tab/>
      </w:r>
      <w:r w:rsidR="00EC5826" w:rsidRPr="00EC5826">
        <w:rPr>
          <w:rFonts w:ascii="Arial" w:hAnsi="Arial" w:cs="Arial"/>
          <w:b/>
          <w:bCs/>
          <w:sz w:val="20"/>
          <w:szCs w:val="20"/>
        </w:rPr>
        <w:t>Bruslařský klub Nová Paka, z. s.</w:t>
      </w:r>
    </w:p>
    <w:p w14:paraId="29A2A0D4" w14:textId="7C42AFDD" w:rsidR="005F105A" w:rsidRPr="00095284" w:rsidRDefault="005F105A" w:rsidP="00033DD8">
      <w:pPr>
        <w:spacing w:after="60" w:line="276" w:lineRule="auto"/>
        <w:rPr>
          <w:rFonts w:ascii="Arial" w:hAnsi="Arial" w:cs="Arial"/>
          <w:sz w:val="20"/>
          <w:szCs w:val="20"/>
        </w:rPr>
      </w:pPr>
      <w:r w:rsidRPr="00095284">
        <w:rPr>
          <w:rFonts w:ascii="Arial" w:hAnsi="Arial" w:cs="Arial"/>
          <w:sz w:val="20"/>
          <w:szCs w:val="20"/>
        </w:rPr>
        <w:t>se sídlem</w:t>
      </w:r>
      <w:r w:rsidRPr="00095284">
        <w:rPr>
          <w:rFonts w:ascii="Arial" w:hAnsi="Arial" w:cs="Arial"/>
          <w:sz w:val="20"/>
          <w:szCs w:val="20"/>
        </w:rPr>
        <w:tab/>
      </w:r>
      <w:r w:rsidR="00EC5826">
        <w:rPr>
          <w:rFonts w:ascii="Arial" w:hAnsi="Arial" w:cs="Arial"/>
          <w:sz w:val="20"/>
          <w:szCs w:val="20"/>
        </w:rPr>
        <w:tab/>
      </w:r>
      <w:r w:rsidR="00EC5826" w:rsidRPr="00EC5826">
        <w:rPr>
          <w:rFonts w:ascii="Arial" w:hAnsi="Arial" w:cs="Arial"/>
          <w:sz w:val="20"/>
          <w:szCs w:val="20"/>
        </w:rPr>
        <w:t>Havlova 1795, 509 01 Nová Paka</w:t>
      </w:r>
    </w:p>
    <w:p w14:paraId="5F00A707" w14:textId="196CE912" w:rsidR="005F105A" w:rsidRPr="00095284" w:rsidRDefault="005F105A" w:rsidP="00033DD8">
      <w:pPr>
        <w:spacing w:after="60" w:line="276" w:lineRule="auto"/>
        <w:rPr>
          <w:rFonts w:ascii="Arial" w:hAnsi="Arial" w:cs="Arial"/>
          <w:sz w:val="20"/>
          <w:szCs w:val="20"/>
        </w:rPr>
      </w:pPr>
      <w:r w:rsidRPr="00095284">
        <w:rPr>
          <w:rFonts w:ascii="Arial" w:hAnsi="Arial" w:cs="Arial"/>
          <w:sz w:val="20"/>
          <w:szCs w:val="20"/>
        </w:rPr>
        <w:t>IČO</w:t>
      </w:r>
      <w:r w:rsidRPr="00095284">
        <w:rPr>
          <w:rFonts w:ascii="Arial" w:hAnsi="Arial" w:cs="Arial"/>
          <w:sz w:val="20"/>
          <w:szCs w:val="20"/>
        </w:rPr>
        <w:tab/>
      </w:r>
      <w:r w:rsidRPr="00095284">
        <w:rPr>
          <w:rFonts w:ascii="Arial" w:hAnsi="Arial" w:cs="Arial"/>
          <w:sz w:val="20"/>
          <w:szCs w:val="20"/>
        </w:rPr>
        <w:tab/>
      </w:r>
      <w:r w:rsidRPr="00095284">
        <w:rPr>
          <w:rFonts w:ascii="Arial" w:hAnsi="Arial" w:cs="Arial"/>
          <w:sz w:val="20"/>
          <w:szCs w:val="20"/>
        </w:rPr>
        <w:tab/>
      </w:r>
      <w:r w:rsidR="00EC5826">
        <w:rPr>
          <w:rStyle w:val="nowrap"/>
          <w:rFonts w:ascii="Arial" w:hAnsi="Arial" w:cs="Arial"/>
          <w:sz w:val="20"/>
          <w:szCs w:val="20"/>
        </w:rPr>
        <w:t>47474335</w:t>
      </w:r>
    </w:p>
    <w:p w14:paraId="3714925B" w14:textId="58EEAE03" w:rsidR="005F105A" w:rsidRPr="00095284" w:rsidRDefault="005F105A" w:rsidP="00033DD8">
      <w:pPr>
        <w:spacing w:after="60" w:line="276" w:lineRule="auto"/>
        <w:rPr>
          <w:rFonts w:ascii="Arial" w:hAnsi="Arial" w:cs="Arial"/>
          <w:sz w:val="20"/>
          <w:szCs w:val="20"/>
        </w:rPr>
      </w:pPr>
      <w:r w:rsidRPr="00095284">
        <w:rPr>
          <w:rFonts w:ascii="Arial" w:hAnsi="Arial" w:cs="Arial"/>
          <w:sz w:val="20"/>
          <w:szCs w:val="20"/>
        </w:rPr>
        <w:t>DIČ</w:t>
      </w:r>
      <w:r w:rsidRPr="00095284">
        <w:rPr>
          <w:rFonts w:ascii="Arial" w:hAnsi="Arial" w:cs="Arial"/>
          <w:sz w:val="20"/>
          <w:szCs w:val="20"/>
        </w:rPr>
        <w:tab/>
      </w:r>
      <w:r w:rsidRPr="00095284">
        <w:rPr>
          <w:rFonts w:ascii="Arial" w:hAnsi="Arial" w:cs="Arial"/>
          <w:sz w:val="20"/>
          <w:szCs w:val="20"/>
        </w:rPr>
        <w:tab/>
      </w:r>
      <w:r w:rsidRPr="00095284">
        <w:rPr>
          <w:rFonts w:ascii="Arial" w:hAnsi="Arial" w:cs="Arial"/>
          <w:sz w:val="20"/>
          <w:szCs w:val="20"/>
        </w:rPr>
        <w:tab/>
      </w:r>
      <w:r w:rsidR="00EC5826" w:rsidRPr="00EC5826">
        <w:rPr>
          <w:rFonts w:ascii="Arial" w:hAnsi="Arial" w:cs="Arial"/>
          <w:bCs/>
          <w:sz w:val="20"/>
          <w:szCs w:val="20"/>
        </w:rPr>
        <w:t>CZ47474335</w:t>
      </w:r>
    </w:p>
    <w:p w14:paraId="7F1B7AAE" w14:textId="77777777" w:rsidR="00047516" w:rsidRDefault="005F105A" w:rsidP="00033DD8">
      <w:pPr>
        <w:spacing w:after="60" w:line="276" w:lineRule="auto"/>
        <w:rPr>
          <w:rFonts w:ascii="Arial" w:hAnsi="Arial" w:cs="Arial"/>
          <w:sz w:val="20"/>
          <w:szCs w:val="20"/>
        </w:rPr>
      </w:pPr>
      <w:r w:rsidRPr="00095284">
        <w:rPr>
          <w:rFonts w:ascii="Arial" w:hAnsi="Arial" w:cs="Arial"/>
          <w:sz w:val="20"/>
          <w:szCs w:val="20"/>
        </w:rPr>
        <w:t xml:space="preserve">zástupce </w:t>
      </w:r>
      <w:r w:rsidRPr="00095284">
        <w:rPr>
          <w:rFonts w:ascii="Arial" w:hAnsi="Arial" w:cs="Arial"/>
          <w:sz w:val="20"/>
          <w:szCs w:val="20"/>
        </w:rPr>
        <w:tab/>
      </w:r>
      <w:r w:rsidRPr="00095284">
        <w:rPr>
          <w:rFonts w:ascii="Arial" w:hAnsi="Arial" w:cs="Arial"/>
          <w:sz w:val="20"/>
          <w:szCs w:val="20"/>
        </w:rPr>
        <w:tab/>
      </w:r>
      <w:r w:rsidR="00047516">
        <w:rPr>
          <w:rFonts w:ascii="Arial" w:hAnsi="Arial" w:cs="Arial"/>
          <w:sz w:val="20"/>
          <w:szCs w:val="20"/>
        </w:rPr>
        <w:t>František Škvařil, předseda</w:t>
      </w:r>
    </w:p>
    <w:p w14:paraId="2B3F8C98" w14:textId="5D898A80" w:rsidR="005F105A" w:rsidRPr="00095284" w:rsidRDefault="00047516" w:rsidP="00033DD8">
      <w:pPr>
        <w:spacing w:after="60" w:line="276" w:lineRule="auto"/>
        <w:rPr>
          <w:rFonts w:ascii="Arial" w:hAnsi="Arial" w:cs="Arial"/>
          <w:sz w:val="20"/>
          <w:szCs w:val="20"/>
        </w:rPr>
      </w:pPr>
      <w:r>
        <w:rPr>
          <w:rFonts w:ascii="Arial" w:hAnsi="Arial" w:cs="Arial"/>
          <w:sz w:val="20"/>
          <w:szCs w:val="20"/>
        </w:rPr>
        <w:t>ve věcech technických</w:t>
      </w:r>
      <w:r>
        <w:rPr>
          <w:rFonts w:ascii="Arial" w:hAnsi="Arial" w:cs="Arial"/>
          <w:sz w:val="20"/>
          <w:szCs w:val="20"/>
        </w:rPr>
        <w:tab/>
      </w:r>
      <w:r w:rsidR="00EC5826">
        <w:rPr>
          <w:rFonts w:ascii="Arial" w:hAnsi="Arial" w:cs="Arial"/>
          <w:sz w:val="20"/>
          <w:szCs w:val="20"/>
        </w:rPr>
        <w:t>Bohumil Šmika, jednatel</w:t>
      </w:r>
    </w:p>
    <w:p w14:paraId="1233E97A" w14:textId="77777777" w:rsidR="00005789" w:rsidRPr="00942F5A" w:rsidRDefault="00005789" w:rsidP="00EC5826">
      <w:pPr>
        <w:spacing w:before="240" w:after="240" w:line="276" w:lineRule="auto"/>
        <w:ind w:left="2126" w:hanging="2126"/>
        <w:rPr>
          <w:rFonts w:ascii="Arial" w:hAnsi="Arial" w:cs="Arial"/>
          <w:sz w:val="20"/>
          <w:szCs w:val="20"/>
        </w:rPr>
      </w:pPr>
      <w:r w:rsidRPr="00942F5A">
        <w:rPr>
          <w:rFonts w:ascii="Arial" w:hAnsi="Arial" w:cs="Arial"/>
          <w:bCs/>
          <w:sz w:val="20"/>
          <w:szCs w:val="20"/>
        </w:rPr>
        <w:t xml:space="preserve">dále jako </w:t>
      </w:r>
      <w:r w:rsidRPr="00942F5A">
        <w:rPr>
          <w:rFonts w:ascii="Arial" w:hAnsi="Arial" w:cs="Arial"/>
          <w:bCs/>
          <w:i/>
          <w:sz w:val="20"/>
          <w:szCs w:val="20"/>
        </w:rPr>
        <w:t>„objednatel“</w:t>
      </w:r>
      <w:r w:rsidRPr="00942F5A">
        <w:rPr>
          <w:rFonts w:ascii="Arial" w:hAnsi="Arial" w:cs="Arial"/>
          <w:bCs/>
          <w:sz w:val="20"/>
          <w:szCs w:val="20"/>
        </w:rPr>
        <w:t xml:space="preserve"> a</w:t>
      </w:r>
    </w:p>
    <w:p w14:paraId="6C90B9D2" w14:textId="606EDD51" w:rsidR="00005789" w:rsidRPr="00942F5A" w:rsidRDefault="00005789" w:rsidP="00033DD8">
      <w:pPr>
        <w:spacing w:after="120" w:line="276" w:lineRule="auto"/>
        <w:ind w:left="2126" w:hanging="2126"/>
        <w:rPr>
          <w:rFonts w:ascii="Arial" w:hAnsi="Arial" w:cs="Arial"/>
          <w:sz w:val="20"/>
          <w:szCs w:val="20"/>
        </w:rPr>
      </w:pPr>
      <w:r w:rsidRPr="00942F5A">
        <w:rPr>
          <w:rFonts w:ascii="Arial" w:hAnsi="Arial" w:cs="Arial"/>
          <w:b/>
          <w:sz w:val="20"/>
          <w:szCs w:val="20"/>
        </w:rPr>
        <w:t>Zhotovitel</w:t>
      </w:r>
      <w:r w:rsidRPr="00942F5A">
        <w:rPr>
          <w:rFonts w:ascii="Arial" w:hAnsi="Arial" w:cs="Arial"/>
          <w:sz w:val="20"/>
          <w:szCs w:val="20"/>
        </w:rPr>
        <w:tab/>
      </w:r>
      <w:r w:rsidR="005F105A" w:rsidRPr="00942F5A">
        <w:rPr>
          <w:rFonts w:ascii="Arial" w:hAnsi="Arial" w:cs="Arial"/>
          <w:b/>
          <w:sz w:val="20"/>
          <w:szCs w:val="20"/>
          <w:highlight w:val="cyan"/>
        </w:rPr>
        <w:t>[doplní dodavatel před uzavřením smlouvy]</w:t>
      </w:r>
    </w:p>
    <w:p w14:paraId="2C6D9CAB" w14:textId="4568AB58" w:rsidR="00EC5826" w:rsidRDefault="00EC5826" w:rsidP="00033DD8">
      <w:pPr>
        <w:spacing w:after="60" w:line="276" w:lineRule="auto"/>
        <w:rPr>
          <w:rFonts w:ascii="Arial" w:hAnsi="Arial" w:cs="Arial"/>
          <w:sz w:val="20"/>
          <w:szCs w:val="20"/>
        </w:rPr>
      </w:pPr>
      <w:r>
        <w:rPr>
          <w:rFonts w:ascii="Arial" w:hAnsi="Arial" w:cs="Arial"/>
          <w:sz w:val="20"/>
          <w:szCs w:val="20"/>
        </w:rPr>
        <w:t>zápis v OR</w:t>
      </w:r>
      <w:r>
        <w:rPr>
          <w:rFonts w:ascii="Arial" w:hAnsi="Arial" w:cs="Arial"/>
          <w:sz w:val="20"/>
          <w:szCs w:val="20"/>
        </w:rPr>
        <w:tab/>
      </w:r>
      <w:r>
        <w:rPr>
          <w:rFonts w:ascii="Arial" w:hAnsi="Arial" w:cs="Arial"/>
          <w:sz w:val="20"/>
          <w:szCs w:val="20"/>
        </w:rPr>
        <w:tab/>
      </w:r>
      <w:r w:rsidRPr="00942F5A">
        <w:rPr>
          <w:rFonts w:ascii="Arial" w:hAnsi="Arial" w:cs="Arial"/>
          <w:sz w:val="20"/>
          <w:szCs w:val="20"/>
          <w:highlight w:val="cyan"/>
        </w:rPr>
        <w:t>[doplní dodavatel před uzavřením smlouvy]</w:t>
      </w:r>
    </w:p>
    <w:p w14:paraId="2E2B9087" w14:textId="4E0EE4D5" w:rsidR="00005789" w:rsidRPr="00942F5A" w:rsidRDefault="00005789" w:rsidP="00033DD8">
      <w:pPr>
        <w:spacing w:after="60" w:line="276" w:lineRule="auto"/>
        <w:rPr>
          <w:rFonts w:ascii="Arial" w:hAnsi="Arial" w:cs="Arial"/>
          <w:sz w:val="20"/>
          <w:szCs w:val="20"/>
        </w:rPr>
      </w:pPr>
      <w:r w:rsidRPr="00942F5A">
        <w:rPr>
          <w:rFonts w:ascii="Arial" w:hAnsi="Arial" w:cs="Arial"/>
          <w:sz w:val="20"/>
          <w:szCs w:val="20"/>
        </w:rPr>
        <w:t>se sídlem</w:t>
      </w:r>
      <w:r w:rsidRPr="00942F5A">
        <w:rPr>
          <w:rFonts w:ascii="Arial" w:hAnsi="Arial" w:cs="Arial"/>
          <w:sz w:val="20"/>
          <w:szCs w:val="20"/>
        </w:rPr>
        <w:tab/>
      </w:r>
      <w:r w:rsidRPr="00942F5A">
        <w:rPr>
          <w:rFonts w:ascii="Arial" w:hAnsi="Arial" w:cs="Arial"/>
          <w:sz w:val="20"/>
          <w:szCs w:val="20"/>
        </w:rPr>
        <w:tab/>
      </w:r>
      <w:r w:rsidRPr="00942F5A">
        <w:rPr>
          <w:rFonts w:ascii="Arial" w:hAnsi="Arial" w:cs="Arial"/>
          <w:sz w:val="20"/>
          <w:szCs w:val="20"/>
          <w:highlight w:val="cyan"/>
        </w:rPr>
        <w:t>[doplní dodavatel</w:t>
      </w:r>
      <w:r w:rsidR="005F105A" w:rsidRPr="00942F5A">
        <w:rPr>
          <w:rFonts w:ascii="Arial" w:hAnsi="Arial" w:cs="Arial"/>
          <w:sz w:val="20"/>
          <w:szCs w:val="20"/>
          <w:highlight w:val="cyan"/>
        </w:rPr>
        <w:t xml:space="preserve"> před uzavřením smlouvy</w:t>
      </w:r>
      <w:r w:rsidRPr="00942F5A">
        <w:rPr>
          <w:rFonts w:ascii="Arial" w:hAnsi="Arial" w:cs="Arial"/>
          <w:sz w:val="20"/>
          <w:szCs w:val="20"/>
          <w:highlight w:val="cyan"/>
        </w:rPr>
        <w:t>]</w:t>
      </w:r>
    </w:p>
    <w:p w14:paraId="5854634F" w14:textId="0992F02A" w:rsidR="00005789" w:rsidRPr="00942F5A" w:rsidRDefault="00005789" w:rsidP="00033DD8">
      <w:pPr>
        <w:spacing w:after="60" w:line="276" w:lineRule="auto"/>
        <w:rPr>
          <w:rFonts w:ascii="Arial" w:hAnsi="Arial" w:cs="Arial"/>
          <w:sz w:val="20"/>
          <w:szCs w:val="20"/>
        </w:rPr>
      </w:pPr>
      <w:r w:rsidRPr="00942F5A">
        <w:rPr>
          <w:rFonts w:ascii="Arial" w:hAnsi="Arial" w:cs="Arial"/>
          <w:sz w:val="20"/>
          <w:szCs w:val="20"/>
        </w:rPr>
        <w:t>IČO</w:t>
      </w:r>
      <w:r w:rsidRPr="00942F5A">
        <w:rPr>
          <w:rFonts w:ascii="Arial" w:hAnsi="Arial" w:cs="Arial"/>
          <w:sz w:val="20"/>
          <w:szCs w:val="20"/>
        </w:rPr>
        <w:tab/>
      </w:r>
      <w:r w:rsidRPr="00942F5A">
        <w:rPr>
          <w:rFonts w:ascii="Arial" w:hAnsi="Arial" w:cs="Arial"/>
          <w:sz w:val="20"/>
          <w:szCs w:val="20"/>
        </w:rPr>
        <w:tab/>
      </w:r>
      <w:r w:rsidRPr="00942F5A">
        <w:rPr>
          <w:rFonts w:ascii="Arial" w:hAnsi="Arial" w:cs="Arial"/>
          <w:sz w:val="20"/>
          <w:szCs w:val="20"/>
        </w:rPr>
        <w:tab/>
      </w:r>
      <w:r w:rsidR="005F105A" w:rsidRPr="00942F5A">
        <w:rPr>
          <w:rFonts w:ascii="Arial" w:hAnsi="Arial" w:cs="Arial"/>
          <w:sz w:val="20"/>
          <w:szCs w:val="20"/>
          <w:highlight w:val="cyan"/>
        </w:rPr>
        <w:t>[doplní dodavatel před uzavřením smlouvy]</w:t>
      </w:r>
    </w:p>
    <w:p w14:paraId="3872A67D" w14:textId="504F2B1E" w:rsidR="00005789" w:rsidRPr="00942F5A" w:rsidRDefault="00005789" w:rsidP="00033DD8">
      <w:pPr>
        <w:spacing w:after="60" w:line="276" w:lineRule="auto"/>
        <w:rPr>
          <w:rFonts w:ascii="Arial" w:hAnsi="Arial" w:cs="Arial"/>
          <w:sz w:val="20"/>
          <w:szCs w:val="20"/>
        </w:rPr>
      </w:pPr>
      <w:r w:rsidRPr="00942F5A">
        <w:rPr>
          <w:rFonts w:ascii="Arial" w:hAnsi="Arial" w:cs="Arial"/>
          <w:sz w:val="20"/>
          <w:szCs w:val="20"/>
        </w:rPr>
        <w:t>DIČ</w:t>
      </w:r>
      <w:r w:rsidRPr="00942F5A">
        <w:rPr>
          <w:rFonts w:ascii="Arial" w:hAnsi="Arial" w:cs="Arial"/>
          <w:sz w:val="20"/>
          <w:szCs w:val="20"/>
        </w:rPr>
        <w:tab/>
      </w:r>
      <w:r w:rsidRPr="00942F5A">
        <w:rPr>
          <w:rFonts w:ascii="Arial" w:hAnsi="Arial" w:cs="Arial"/>
          <w:sz w:val="20"/>
          <w:szCs w:val="20"/>
        </w:rPr>
        <w:tab/>
      </w:r>
      <w:r w:rsidRPr="00942F5A">
        <w:rPr>
          <w:rFonts w:ascii="Arial" w:hAnsi="Arial" w:cs="Arial"/>
          <w:sz w:val="20"/>
          <w:szCs w:val="20"/>
        </w:rPr>
        <w:tab/>
      </w:r>
      <w:r w:rsidR="005F105A" w:rsidRPr="00942F5A">
        <w:rPr>
          <w:rFonts w:ascii="Arial" w:hAnsi="Arial" w:cs="Arial"/>
          <w:sz w:val="20"/>
          <w:szCs w:val="20"/>
          <w:highlight w:val="cyan"/>
        </w:rPr>
        <w:t>[doplní dodavatel před uzavřením smlouvy]</w:t>
      </w:r>
    </w:p>
    <w:p w14:paraId="2169EC9E" w14:textId="393240EB" w:rsidR="00005789" w:rsidRPr="00942F5A" w:rsidRDefault="00EC5826" w:rsidP="00033DD8">
      <w:pPr>
        <w:spacing w:after="60" w:line="276" w:lineRule="auto"/>
        <w:rPr>
          <w:rFonts w:ascii="Arial" w:hAnsi="Arial" w:cs="Arial"/>
          <w:sz w:val="20"/>
          <w:szCs w:val="20"/>
        </w:rPr>
      </w:pPr>
      <w:r>
        <w:rPr>
          <w:rFonts w:ascii="Arial" w:hAnsi="Arial" w:cs="Arial"/>
          <w:sz w:val="20"/>
          <w:szCs w:val="20"/>
        </w:rPr>
        <w:t>zástupce</w:t>
      </w:r>
      <w:r w:rsidR="00005789" w:rsidRPr="00942F5A">
        <w:rPr>
          <w:rFonts w:ascii="Arial" w:hAnsi="Arial" w:cs="Arial"/>
          <w:sz w:val="20"/>
          <w:szCs w:val="20"/>
        </w:rPr>
        <w:tab/>
      </w:r>
      <w:r w:rsidR="00005789" w:rsidRPr="00942F5A">
        <w:rPr>
          <w:rFonts w:ascii="Arial" w:hAnsi="Arial" w:cs="Arial"/>
          <w:sz w:val="20"/>
          <w:szCs w:val="20"/>
        </w:rPr>
        <w:tab/>
      </w:r>
      <w:r w:rsidR="005F105A" w:rsidRPr="00942F5A">
        <w:rPr>
          <w:rFonts w:ascii="Arial" w:hAnsi="Arial" w:cs="Arial"/>
          <w:sz w:val="20"/>
          <w:szCs w:val="20"/>
          <w:highlight w:val="cyan"/>
        </w:rPr>
        <w:t>[doplní dodavatel před uzavřením smlouvy]</w:t>
      </w:r>
    </w:p>
    <w:p w14:paraId="77A72FC1" w14:textId="23A480CD" w:rsidR="00005789" w:rsidRPr="00942F5A" w:rsidRDefault="00005789" w:rsidP="00033DD8">
      <w:pPr>
        <w:spacing w:after="60" w:line="276" w:lineRule="auto"/>
        <w:rPr>
          <w:rFonts w:ascii="Arial" w:hAnsi="Arial" w:cs="Arial"/>
          <w:sz w:val="20"/>
          <w:szCs w:val="20"/>
        </w:rPr>
      </w:pPr>
      <w:r w:rsidRPr="00942F5A">
        <w:rPr>
          <w:rFonts w:ascii="Arial" w:hAnsi="Arial" w:cs="Arial"/>
          <w:sz w:val="20"/>
          <w:szCs w:val="20"/>
        </w:rPr>
        <w:t>bankovní spojení</w:t>
      </w:r>
      <w:r w:rsidRPr="00942F5A">
        <w:rPr>
          <w:rFonts w:ascii="Arial" w:hAnsi="Arial" w:cs="Arial"/>
          <w:sz w:val="20"/>
          <w:szCs w:val="20"/>
        </w:rPr>
        <w:tab/>
      </w:r>
      <w:r w:rsidR="005F105A" w:rsidRPr="00942F5A">
        <w:rPr>
          <w:rFonts w:ascii="Arial" w:hAnsi="Arial" w:cs="Arial"/>
          <w:sz w:val="20"/>
          <w:szCs w:val="20"/>
          <w:highlight w:val="cyan"/>
        </w:rPr>
        <w:t>[doplní dodavatel před uzavřením smlouvy]</w:t>
      </w:r>
    </w:p>
    <w:p w14:paraId="63DFEE74" w14:textId="5D10FD76" w:rsidR="00005789" w:rsidRPr="00942F5A" w:rsidRDefault="00005789" w:rsidP="00033DD8">
      <w:pPr>
        <w:spacing w:after="240" w:line="276" w:lineRule="auto"/>
        <w:rPr>
          <w:rFonts w:ascii="Arial" w:hAnsi="Arial" w:cs="Arial"/>
          <w:sz w:val="20"/>
          <w:szCs w:val="20"/>
        </w:rPr>
      </w:pPr>
      <w:r w:rsidRPr="00942F5A">
        <w:rPr>
          <w:rFonts w:ascii="Arial" w:hAnsi="Arial" w:cs="Arial"/>
          <w:sz w:val="20"/>
          <w:szCs w:val="20"/>
        </w:rPr>
        <w:t>číslo účtu</w:t>
      </w:r>
      <w:r w:rsidRPr="00942F5A">
        <w:rPr>
          <w:rFonts w:ascii="Arial" w:hAnsi="Arial" w:cs="Arial"/>
          <w:sz w:val="20"/>
          <w:szCs w:val="20"/>
        </w:rPr>
        <w:tab/>
      </w:r>
      <w:r w:rsidRPr="00942F5A">
        <w:rPr>
          <w:rFonts w:ascii="Arial" w:hAnsi="Arial" w:cs="Arial"/>
          <w:sz w:val="20"/>
          <w:szCs w:val="20"/>
        </w:rPr>
        <w:tab/>
      </w:r>
      <w:r w:rsidR="005F105A" w:rsidRPr="00942F5A">
        <w:rPr>
          <w:rFonts w:ascii="Arial" w:hAnsi="Arial" w:cs="Arial"/>
          <w:sz w:val="20"/>
          <w:szCs w:val="20"/>
          <w:highlight w:val="cyan"/>
        </w:rPr>
        <w:t>[doplní dodavatel před uzavřením smlouvy]</w:t>
      </w:r>
    </w:p>
    <w:p w14:paraId="20CBD559" w14:textId="77777777" w:rsidR="00005789" w:rsidRPr="00942F5A" w:rsidRDefault="00005789" w:rsidP="00033DD8">
      <w:pPr>
        <w:tabs>
          <w:tab w:val="left" w:pos="5400"/>
        </w:tabs>
        <w:spacing w:after="240" w:line="276" w:lineRule="auto"/>
        <w:rPr>
          <w:rFonts w:ascii="Arial" w:hAnsi="Arial" w:cs="Arial"/>
          <w:i/>
          <w:sz w:val="20"/>
          <w:szCs w:val="20"/>
        </w:rPr>
      </w:pPr>
      <w:r w:rsidRPr="00942F5A">
        <w:rPr>
          <w:rFonts w:ascii="Arial" w:hAnsi="Arial" w:cs="Arial"/>
          <w:sz w:val="20"/>
          <w:szCs w:val="20"/>
        </w:rPr>
        <w:t xml:space="preserve">dále jako </w:t>
      </w:r>
      <w:r w:rsidRPr="00942F5A">
        <w:rPr>
          <w:rFonts w:ascii="Arial" w:hAnsi="Arial" w:cs="Arial"/>
          <w:i/>
          <w:sz w:val="20"/>
          <w:szCs w:val="20"/>
        </w:rPr>
        <w:t>„zhotovitel“;</w:t>
      </w:r>
      <w:r w:rsidRPr="00942F5A">
        <w:rPr>
          <w:rFonts w:ascii="Arial" w:hAnsi="Arial" w:cs="Arial"/>
          <w:sz w:val="20"/>
          <w:szCs w:val="20"/>
        </w:rPr>
        <w:t xml:space="preserve"> objednatel a zhotovitel společně také jako </w:t>
      </w:r>
      <w:r w:rsidRPr="00942F5A">
        <w:rPr>
          <w:rFonts w:ascii="Arial" w:hAnsi="Arial" w:cs="Arial"/>
          <w:i/>
          <w:sz w:val="20"/>
          <w:szCs w:val="20"/>
        </w:rPr>
        <w:t>„smluvní strany</w:t>
      </w:r>
      <w:r w:rsidRPr="00942F5A">
        <w:rPr>
          <w:rFonts w:ascii="Arial" w:hAnsi="Arial" w:cs="Arial"/>
          <w:b/>
          <w:color w:val="000000"/>
          <w:sz w:val="20"/>
          <w:szCs w:val="20"/>
        </w:rPr>
        <w:t>“</w:t>
      </w:r>
    </w:p>
    <w:p w14:paraId="46C47ED0" w14:textId="77777777" w:rsidR="00C06C66" w:rsidRPr="00942F5A" w:rsidRDefault="00FE6ABB" w:rsidP="00EC5826">
      <w:pPr>
        <w:tabs>
          <w:tab w:val="left" w:pos="5400"/>
        </w:tabs>
        <w:spacing w:before="240" w:line="276" w:lineRule="auto"/>
        <w:jc w:val="center"/>
        <w:rPr>
          <w:rFonts w:ascii="Arial" w:hAnsi="Arial" w:cs="Arial"/>
          <w:b/>
          <w:color w:val="000000"/>
          <w:sz w:val="20"/>
          <w:szCs w:val="20"/>
        </w:rPr>
      </w:pPr>
      <w:r w:rsidRPr="00942F5A">
        <w:rPr>
          <w:rFonts w:ascii="Arial" w:hAnsi="Arial" w:cs="Arial"/>
          <w:b/>
          <w:color w:val="000000"/>
          <w:sz w:val="20"/>
          <w:szCs w:val="20"/>
        </w:rPr>
        <w:t>Článek 1</w:t>
      </w:r>
    </w:p>
    <w:p w14:paraId="7B41D656" w14:textId="77777777" w:rsidR="00005789" w:rsidRPr="00942F5A" w:rsidRDefault="00005789" w:rsidP="00033DD8">
      <w:pPr>
        <w:tabs>
          <w:tab w:val="left" w:pos="5400"/>
        </w:tabs>
        <w:spacing w:after="240" w:line="276" w:lineRule="auto"/>
        <w:jc w:val="center"/>
        <w:rPr>
          <w:rFonts w:ascii="Arial" w:hAnsi="Arial" w:cs="Arial"/>
          <w:b/>
          <w:color w:val="000000"/>
          <w:sz w:val="20"/>
          <w:szCs w:val="20"/>
        </w:rPr>
      </w:pPr>
      <w:r w:rsidRPr="00942F5A">
        <w:rPr>
          <w:rFonts w:ascii="Arial" w:hAnsi="Arial" w:cs="Arial"/>
          <w:b/>
          <w:color w:val="000000"/>
          <w:sz w:val="20"/>
          <w:szCs w:val="20"/>
        </w:rPr>
        <w:t>Úvodní ustanovení</w:t>
      </w:r>
    </w:p>
    <w:p w14:paraId="27C8AD36" w14:textId="28868B98" w:rsidR="00005789" w:rsidRPr="00942F5A" w:rsidRDefault="00005789">
      <w:pPr>
        <w:pStyle w:val="Zkladntext"/>
        <w:numPr>
          <w:ilvl w:val="0"/>
          <w:numId w:val="10"/>
        </w:numPr>
        <w:spacing w:after="240" w:line="276" w:lineRule="auto"/>
        <w:jc w:val="both"/>
        <w:rPr>
          <w:rFonts w:ascii="Arial" w:hAnsi="Arial" w:cs="Arial"/>
          <w:i/>
        </w:rPr>
      </w:pPr>
      <w:r w:rsidRPr="00942F5A">
        <w:rPr>
          <w:rFonts w:ascii="Arial" w:hAnsi="Arial" w:cs="Arial"/>
        </w:rPr>
        <w:t xml:space="preserve">Tato smlouva je uzavírána se zhotovitelem na základě výsledku </w:t>
      </w:r>
      <w:r w:rsidRPr="00095284">
        <w:rPr>
          <w:rFonts w:ascii="Arial" w:hAnsi="Arial" w:cs="Arial"/>
        </w:rPr>
        <w:t xml:space="preserve">zadávacího řízení veřejné zakázky </w:t>
      </w:r>
      <w:r w:rsidRPr="00EC5826">
        <w:rPr>
          <w:rFonts w:ascii="Arial" w:hAnsi="Arial" w:cs="Arial"/>
        </w:rPr>
        <w:t xml:space="preserve">nazvané </w:t>
      </w:r>
      <w:r w:rsidR="00D510CB" w:rsidRPr="00EC5826">
        <w:rPr>
          <w:rFonts w:ascii="Arial" w:hAnsi="Arial" w:cs="Arial"/>
          <w:i/>
          <w:iCs/>
        </w:rPr>
        <w:t>„</w:t>
      </w:r>
      <w:r w:rsidR="00EC5826" w:rsidRPr="00EC5826">
        <w:rPr>
          <w:rFonts w:ascii="Arial" w:hAnsi="Arial" w:cs="Arial"/>
          <w:i/>
          <w:iCs/>
        </w:rPr>
        <w:t>Rekonstrukce ledové plochy včetně technologie</w:t>
      </w:r>
      <w:r w:rsidR="008D575D" w:rsidRPr="00EC5826">
        <w:rPr>
          <w:rFonts w:ascii="Arial" w:hAnsi="Arial" w:cs="Arial"/>
          <w:i/>
          <w:iCs/>
        </w:rPr>
        <w:t>,</w:t>
      </w:r>
      <w:r w:rsidR="00DA713D" w:rsidRPr="00EC5826">
        <w:rPr>
          <w:rFonts w:ascii="Arial" w:hAnsi="Arial" w:cs="Arial"/>
          <w:i/>
          <w:iCs/>
        </w:rPr>
        <w:t>“</w:t>
      </w:r>
      <w:r w:rsidR="005F105A" w:rsidRPr="00EC5826">
        <w:rPr>
          <w:rFonts w:ascii="Arial" w:hAnsi="Arial" w:cs="Arial"/>
        </w:rPr>
        <w:t xml:space="preserve"> </w:t>
      </w:r>
      <w:r w:rsidR="00EC5826">
        <w:rPr>
          <w:rFonts w:ascii="Arial" w:hAnsi="Arial" w:cs="Arial"/>
        </w:rPr>
        <w:t>evidenční číslo ve věstníku veřejných zakázek</w:t>
      </w:r>
      <w:r w:rsidR="005F105A" w:rsidRPr="00942F5A">
        <w:rPr>
          <w:rFonts w:ascii="Arial" w:hAnsi="Arial" w:cs="Arial"/>
        </w:rPr>
        <w:t xml:space="preserve"> </w:t>
      </w:r>
      <w:r w:rsidR="005F105A" w:rsidRPr="00942F5A">
        <w:rPr>
          <w:rFonts w:ascii="Arial" w:hAnsi="Arial" w:cs="Arial"/>
          <w:highlight w:val="cyan"/>
        </w:rPr>
        <w:t>[doplní zadavatel před uzavřením smlouvy]</w:t>
      </w:r>
      <w:r w:rsidR="00FB038D" w:rsidRPr="00942F5A">
        <w:rPr>
          <w:rFonts w:ascii="Arial" w:hAnsi="Arial" w:cs="Arial"/>
        </w:rPr>
        <w:t xml:space="preserve"> </w:t>
      </w:r>
      <w:r w:rsidRPr="00942F5A">
        <w:rPr>
          <w:rFonts w:ascii="Arial" w:hAnsi="Arial" w:cs="Arial"/>
        </w:rPr>
        <w:t>(dále jen „veřejná zakázka“).</w:t>
      </w:r>
    </w:p>
    <w:p w14:paraId="2F2C3577" w14:textId="7C36FCB5" w:rsidR="003737D6" w:rsidRPr="00EC5826" w:rsidRDefault="00EC5826">
      <w:pPr>
        <w:pStyle w:val="Zkladntext"/>
        <w:numPr>
          <w:ilvl w:val="0"/>
          <w:numId w:val="10"/>
        </w:numPr>
        <w:spacing w:after="240" w:line="276" w:lineRule="auto"/>
        <w:jc w:val="both"/>
        <w:rPr>
          <w:rFonts w:ascii="Arial" w:hAnsi="Arial" w:cs="Arial"/>
        </w:rPr>
      </w:pPr>
      <w:r w:rsidRPr="00EC5826">
        <w:rPr>
          <w:rFonts w:ascii="Arial" w:hAnsi="Arial" w:cs="Arial"/>
          <w:iCs/>
          <w:color w:val="000000"/>
        </w:rPr>
        <w:t>Podmínkou nabytí účinnosti smlouvy je doručení výzvy k plnění objednatelem zhotoviteli. Objednatel není povinen výzvu dle věty přechozí zhotoviteli zaslat v případě, že by realizace díla dle této smlouvy nesplnila podmínku hospodárnosti, účelnosti, nebo efektivnosti vynaložených nákladů, nebo v případě, že nebude závazně schváleno poskytnutí prostředku na spolufinancování realizace díla poskytovatelem dotace.</w:t>
      </w:r>
      <w:r>
        <w:rPr>
          <w:rFonts w:ascii="Arial" w:hAnsi="Arial" w:cs="Arial"/>
          <w:iCs/>
          <w:color w:val="000000"/>
        </w:rPr>
        <w:t xml:space="preserve"> </w:t>
      </w:r>
      <w:r w:rsidR="003737D6" w:rsidRPr="00EC5826">
        <w:rPr>
          <w:rFonts w:ascii="Arial" w:hAnsi="Arial" w:cs="Arial"/>
        </w:rPr>
        <w:t xml:space="preserve">Nenabyde-li tato smlouva účinnosti dle odst. 2 do </w:t>
      </w:r>
      <w:r w:rsidR="00942F5A" w:rsidRPr="00EC5826">
        <w:rPr>
          <w:rFonts w:ascii="Arial" w:hAnsi="Arial" w:cs="Arial"/>
        </w:rPr>
        <w:t>12</w:t>
      </w:r>
      <w:r w:rsidR="003737D6" w:rsidRPr="00EC5826">
        <w:rPr>
          <w:rFonts w:ascii="Arial" w:hAnsi="Arial" w:cs="Arial"/>
        </w:rPr>
        <w:t xml:space="preserve"> měsíců od data jejího </w:t>
      </w:r>
      <w:r w:rsidR="00942F5A" w:rsidRPr="00EC5826">
        <w:rPr>
          <w:rFonts w:ascii="Arial" w:hAnsi="Arial" w:cs="Arial"/>
        </w:rPr>
        <w:t>uzavření</w:t>
      </w:r>
      <w:r w:rsidR="003737D6" w:rsidRPr="00EC5826">
        <w:rPr>
          <w:rFonts w:ascii="Arial" w:hAnsi="Arial" w:cs="Arial"/>
        </w:rPr>
        <w:t xml:space="preserve">, </w:t>
      </w:r>
      <w:r w:rsidR="00B352A4" w:rsidRPr="00EC5826">
        <w:rPr>
          <w:rFonts w:ascii="Arial" w:hAnsi="Arial" w:cs="Arial"/>
        </w:rPr>
        <w:t>bez dalšího zaniká.</w:t>
      </w:r>
    </w:p>
    <w:p w14:paraId="7CD2F6AE" w14:textId="246E17CA" w:rsidR="000A7817" w:rsidRDefault="000A7817">
      <w:pPr>
        <w:pStyle w:val="Zkladntext"/>
        <w:numPr>
          <w:ilvl w:val="0"/>
          <w:numId w:val="10"/>
        </w:numPr>
        <w:spacing w:after="240" w:line="276" w:lineRule="auto"/>
        <w:jc w:val="both"/>
        <w:rPr>
          <w:rFonts w:ascii="Arial" w:hAnsi="Arial" w:cs="Arial"/>
        </w:rPr>
      </w:pPr>
      <w:r w:rsidRPr="00942F5A">
        <w:rPr>
          <w:rFonts w:ascii="Arial" w:hAnsi="Arial" w:cs="Arial"/>
        </w:rPr>
        <w:t>Zhotovitel je oprávněn požadovat po objednateli informace o skutečnostech podmiňujících nabytí účinnosti kdykoliv za trvání smlouvy. Objednatel po</w:t>
      </w:r>
      <w:r w:rsidR="009D66F2" w:rsidRPr="00942F5A">
        <w:rPr>
          <w:rFonts w:ascii="Arial" w:hAnsi="Arial" w:cs="Arial"/>
        </w:rPr>
        <w:t>s</w:t>
      </w:r>
      <w:r w:rsidRPr="00942F5A">
        <w:rPr>
          <w:rFonts w:ascii="Arial" w:hAnsi="Arial" w:cs="Arial"/>
        </w:rPr>
        <w:t>kytne informace dle věty předchozí bez zbytečného odkladu po doručení písemné žádosti zhotovitele. V</w:t>
      </w:r>
      <w:r w:rsidR="009D66F2" w:rsidRPr="00942F5A">
        <w:rPr>
          <w:rFonts w:ascii="Arial" w:hAnsi="Arial" w:cs="Arial"/>
        </w:rPr>
        <w:t> </w:t>
      </w:r>
      <w:r w:rsidRPr="00942F5A">
        <w:rPr>
          <w:rFonts w:ascii="Arial" w:hAnsi="Arial" w:cs="Arial"/>
        </w:rPr>
        <w:t>příp</w:t>
      </w:r>
      <w:r w:rsidR="009D66F2" w:rsidRPr="00942F5A">
        <w:rPr>
          <w:rFonts w:ascii="Arial" w:hAnsi="Arial" w:cs="Arial"/>
        </w:rPr>
        <w:t>adě, že bude vydán právní akt o neposkytnutí podpory, informuje objednatel o této skutečnosti zhotovitele a smlouva zaniká okamžikem doručení informace zhotoviteli.</w:t>
      </w:r>
    </w:p>
    <w:p w14:paraId="65B72893" w14:textId="77777777" w:rsidR="000F2608" w:rsidRPr="001D6B6A" w:rsidRDefault="000F2608">
      <w:pPr>
        <w:pStyle w:val="Zkladntext"/>
        <w:numPr>
          <w:ilvl w:val="0"/>
          <w:numId w:val="10"/>
        </w:numPr>
        <w:spacing w:after="240" w:line="276" w:lineRule="auto"/>
        <w:ind w:left="357" w:hanging="357"/>
        <w:jc w:val="both"/>
        <w:rPr>
          <w:rFonts w:ascii="Arial" w:hAnsi="Arial" w:cs="Arial"/>
          <w:iCs/>
          <w:color w:val="000000"/>
        </w:rPr>
      </w:pPr>
      <w:r w:rsidRPr="001D6B6A">
        <w:rPr>
          <w:rFonts w:ascii="Arial" w:hAnsi="Arial" w:cs="Arial"/>
          <w:iCs/>
          <w:color w:val="000000"/>
        </w:rPr>
        <w:t>Realizace této smlouvy je závislá na přidělení finančních prostředků z dotačního programu. Předmět této smlouvy je součástí dále specifikovaného projektu/projektů (dále souhrnně jako „projekt):</w:t>
      </w:r>
    </w:p>
    <w:tbl>
      <w:tblPr>
        <w:tblStyle w:val="Mkatabulky"/>
        <w:tblW w:w="0" w:type="auto"/>
        <w:tblInd w:w="562" w:type="dxa"/>
        <w:tblLook w:val="04A0" w:firstRow="1" w:lastRow="0" w:firstColumn="1" w:lastColumn="0" w:noHBand="0" w:noVBand="1"/>
      </w:tblPr>
      <w:tblGrid>
        <w:gridCol w:w="1843"/>
        <w:gridCol w:w="5954"/>
      </w:tblGrid>
      <w:tr w:rsidR="00780142" w14:paraId="611573AA" w14:textId="77777777" w:rsidTr="00780142">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B19FB" w14:textId="3A81B5D4" w:rsidR="00780142" w:rsidRDefault="00780142">
            <w:pPr>
              <w:pStyle w:val="paragraph"/>
              <w:widowControl w:val="0"/>
              <w:spacing w:before="120" w:after="120"/>
              <w:ind w:left="0"/>
              <w:rPr>
                <w:sz w:val="18"/>
                <w:szCs w:val="18"/>
              </w:rPr>
            </w:pPr>
            <w:r>
              <w:rPr>
                <w:sz w:val="18"/>
                <w:szCs w:val="18"/>
              </w:rPr>
              <w:t>Poskytovatel dotace</w:t>
            </w:r>
          </w:p>
        </w:tc>
        <w:tc>
          <w:tcPr>
            <w:tcW w:w="5954" w:type="dxa"/>
            <w:tcBorders>
              <w:top w:val="single" w:sz="4" w:space="0" w:color="auto"/>
              <w:left w:val="single" w:sz="4" w:space="0" w:color="auto"/>
              <w:bottom w:val="single" w:sz="4" w:space="0" w:color="auto"/>
              <w:right w:val="single" w:sz="4" w:space="0" w:color="auto"/>
            </w:tcBorders>
          </w:tcPr>
          <w:p w14:paraId="26107998" w14:textId="78E64A14" w:rsidR="00780142" w:rsidRDefault="00780142">
            <w:pPr>
              <w:pStyle w:val="paragraph"/>
              <w:widowControl w:val="0"/>
              <w:spacing w:before="120" w:after="120"/>
              <w:ind w:left="0"/>
            </w:pPr>
            <w:r>
              <w:t>Národní sportovní agentura</w:t>
            </w:r>
          </w:p>
        </w:tc>
      </w:tr>
      <w:tr w:rsidR="00780142" w14:paraId="23957FA5" w14:textId="77777777" w:rsidTr="00780142">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3BBB5E" w14:textId="77777777" w:rsidR="00780142" w:rsidRDefault="00780142">
            <w:pPr>
              <w:pStyle w:val="paragraph"/>
              <w:widowControl w:val="0"/>
              <w:spacing w:before="120" w:after="120"/>
              <w:ind w:left="0"/>
              <w:rPr>
                <w:sz w:val="18"/>
                <w:szCs w:val="18"/>
              </w:rPr>
            </w:pPr>
            <w:r>
              <w:rPr>
                <w:sz w:val="18"/>
                <w:szCs w:val="18"/>
              </w:rPr>
              <w:lastRenderedPageBreak/>
              <w:t>Název programu</w:t>
            </w:r>
          </w:p>
        </w:tc>
        <w:tc>
          <w:tcPr>
            <w:tcW w:w="5954" w:type="dxa"/>
            <w:tcBorders>
              <w:top w:val="single" w:sz="4" w:space="0" w:color="auto"/>
              <w:left w:val="single" w:sz="4" w:space="0" w:color="auto"/>
              <w:bottom w:val="single" w:sz="4" w:space="0" w:color="auto"/>
              <w:right w:val="single" w:sz="4" w:space="0" w:color="auto"/>
            </w:tcBorders>
            <w:hideMark/>
          </w:tcPr>
          <w:p w14:paraId="4D8FE01C" w14:textId="77777777" w:rsidR="00780142" w:rsidRDefault="00780142">
            <w:pPr>
              <w:pStyle w:val="paragraph"/>
              <w:widowControl w:val="0"/>
              <w:spacing w:before="120" w:after="120"/>
              <w:ind w:left="0"/>
              <w:rPr>
                <w:sz w:val="18"/>
                <w:szCs w:val="18"/>
                <w:highlight w:val="yellow"/>
              </w:rPr>
            </w:pPr>
            <w:r>
              <w:t>Regionální sportovní infrastruktura</w:t>
            </w:r>
          </w:p>
        </w:tc>
      </w:tr>
      <w:tr w:rsidR="00780142" w14:paraId="4F0DC4C8" w14:textId="77777777" w:rsidTr="00780142">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4E9EE1" w14:textId="77777777" w:rsidR="00780142" w:rsidRDefault="00780142">
            <w:pPr>
              <w:pStyle w:val="paragraph"/>
              <w:widowControl w:val="0"/>
              <w:spacing w:before="120" w:after="120"/>
              <w:ind w:left="0"/>
              <w:rPr>
                <w:sz w:val="18"/>
                <w:szCs w:val="18"/>
              </w:rPr>
            </w:pPr>
            <w:r>
              <w:rPr>
                <w:sz w:val="18"/>
                <w:szCs w:val="18"/>
              </w:rPr>
              <w:t>Název projektu</w:t>
            </w:r>
          </w:p>
        </w:tc>
        <w:tc>
          <w:tcPr>
            <w:tcW w:w="5954" w:type="dxa"/>
            <w:tcBorders>
              <w:top w:val="single" w:sz="4" w:space="0" w:color="auto"/>
              <w:left w:val="single" w:sz="4" w:space="0" w:color="auto"/>
              <w:bottom w:val="single" w:sz="4" w:space="0" w:color="auto"/>
              <w:right w:val="single" w:sz="4" w:space="0" w:color="auto"/>
            </w:tcBorders>
            <w:hideMark/>
          </w:tcPr>
          <w:p w14:paraId="1831F196" w14:textId="77777777" w:rsidR="00780142" w:rsidRDefault="00780142">
            <w:pPr>
              <w:pStyle w:val="paragraph"/>
              <w:widowControl w:val="0"/>
              <w:spacing w:before="120" w:after="120"/>
              <w:ind w:left="0"/>
              <w:rPr>
                <w:sz w:val="18"/>
                <w:szCs w:val="18"/>
                <w:highlight w:val="yellow"/>
              </w:rPr>
            </w:pPr>
            <w:r>
              <w:t>Rekonstrukce technologie chlazení – zimní stadion Nová Paka</w:t>
            </w:r>
          </w:p>
        </w:tc>
      </w:tr>
    </w:tbl>
    <w:p w14:paraId="2844590B" w14:textId="77777777" w:rsidR="00E16A3B" w:rsidRDefault="00E16A3B" w:rsidP="00E16A3B">
      <w:pPr>
        <w:suppressAutoHyphens/>
        <w:spacing w:before="240" w:after="240" w:line="276" w:lineRule="auto"/>
        <w:ind w:left="426"/>
        <w:jc w:val="center"/>
        <w:rPr>
          <w:rFonts w:ascii="Arial" w:hAnsi="Arial" w:cs="Arial"/>
          <w:i/>
          <w:sz w:val="20"/>
          <w:szCs w:val="20"/>
        </w:rPr>
      </w:pPr>
      <w:r w:rsidRPr="00B034C2">
        <w:rPr>
          <w:rFonts w:ascii="Arial" w:hAnsi="Arial" w:cs="Arial"/>
          <w:i/>
          <w:sz w:val="20"/>
          <w:szCs w:val="20"/>
        </w:rPr>
        <w:t>Odpovědné veřejné zadávání</w:t>
      </w:r>
    </w:p>
    <w:p w14:paraId="6118CF70" w14:textId="77777777" w:rsidR="00E16A3B" w:rsidRPr="00E16A3B" w:rsidRDefault="00E16A3B">
      <w:pPr>
        <w:pStyle w:val="Zkladntext"/>
        <w:numPr>
          <w:ilvl w:val="0"/>
          <w:numId w:val="10"/>
        </w:numPr>
        <w:spacing w:after="240" w:line="276" w:lineRule="auto"/>
        <w:ind w:left="357" w:hanging="357"/>
        <w:jc w:val="both"/>
        <w:rPr>
          <w:rFonts w:ascii="Arial" w:hAnsi="Arial" w:cs="Arial"/>
          <w:iCs/>
          <w:color w:val="000000"/>
        </w:rPr>
      </w:pPr>
      <w:r w:rsidRPr="00E16A3B">
        <w:rPr>
          <w:rFonts w:ascii="Arial" w:hAnsi="Arial" w:cs="Arial"/>
          <w:iCs/>
          <w:color w:val="000000"/>
        </w:rPr>
        <w:t>Zhotovitel dále prohlašuje, že po celou dobu realizace této smlouvy zajistí:</w:t>
      </w:r>
    </w:p>
    <w:p w14:paraId="0FDAF0BB" w14:textId="77777777" w:rsidR="00E16A3B" w:rsidRPr="00B034C2" w:rsidRDefault="00E16A3B">
      <w:pPr>
        <w:numPr>
          <w:ilvl w:val="0"/>
          <w:numId w:val="26"/>
        </w:numPr>
        <w:suppressAutoHyphens/>
        <w:spacing w:before="120" w:after="120" w:line="276" w:lineRule="auto"/>
        <w:ind w:left="782" w:hanging="357"/>
        <w:rPr>
          <w:rFonts w:ascii="Arial" w:hAnsi="Arial" w:cs="Arial"/>
          <w:sz w:val="20"/>
          <w:szCs w:val="20"/>
        </w:rPr>
      </w:pPr>
      <w:r w:rsidRPr="00B034C2">
        <w:rPr>
          <w:rFonts w:ascii="Arial" w:hAnsi="Arial" w:cs="Arial"/>
          <w:sz w:val="20"/>
          <w:szCs w:val="20"/>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5D51DEC5" w14:textId="77777777" w:rsidR="00E16A3B" w:rsidRPr="00B034C2" w:rsidRDefault="00E16A3B">
      <w:pPr>
        <w:numPr>
          <w:ilvl w:val="0"/>
          <w:numId w:val="26"/>
        </w:numPr>
        <w:suppressAutoHyphens/>
        <w:spacing w:before="120" w:after="120" w:line="276" w:lineRule="auto"/>
        <w:ind w:left="782" w:hanging="357"/>
        <w:rPr>
          <w:rFonts w:ascii="Arial" w:hAnsi="Arial" w:cs="Arial"/>
          <w:sz w:val="20"/>
          <w:szCs w:val="20"/>
        </w:rPr>
      </w:pPr>
      <w:r w:rsidRPr="00B034C2">
        <w:rPr>
          <w:rFonts w:ascii="Arial" w:hAnsi="Arial" w:cs="Arial"/>
          <w:sz w:val="20"/>
          <w:szCs w:val="20"/>
        </w:rPr>
        <w:t xml:space="preserve">sjednání a dodržování smluvních podmínek se svými poddodavateli srovnatelných s podmínkami sjednanými v této smlouvě, a to v rozsahu výše smluvních pokut a délky záruční doby; </w:t>
      </w:r>
    </w:p>
    <w:p w14:paraId="28DC052F" w14:textId="77777777" w:rsidR="00E16A3B" w:rsidRPr="00B034C2" w:rsidRDefault="00E16A3B">
      <w:pPr>
        <w:numPr>
          <w:ilvl w:val="0"/>
          <w:numId w:val="26"/>
        </w:numPr>
        <w:suppressAutoHyphens/>
        <w:spacing w:before="120" w:after="120" w:line="276" w:lineRule="auto"/>
        <w:ind w:left="782" w:hanging="357"/>
        <w:rPr>
          <w:rFonts w:ascii="Arial" w:hAnsi="Arial" w:cs="Arial"/>
          <w:sz w:val="20"/>
          <w:szCs w:val="20"/>
        </w:rPr>
      </w:pPr>
      <w:r w:rsidRPr="00B034C2">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2E935881" w14:textId="3EB1A131" w:rsidR="000F2608" w:rsidRDefault="00E16A3B">
      <w:pPr>
        <w:numPr>
          <w:ilvl w:val="0"/>
          <w:numId w:val="26"/>
        </w:numPr>
        <w:suppressAutoHyphens/>
        <w:spacing w:before="120" w:after="120" w:line="276" w:lineRule="auto"/>
        <w:ind w:left="782" w:hanging="357"/>
        <w:rPr>
          <w:rFonts w:ascii="Arial" w:hAnsi="Arial" w:cs="Arial"/>
          <w:sz w:val="20"/>
          <w:szCs w:val="20"/>
        </w:rPr>
      </w:pPr>
      <w:r w:rsidRPr="00E16A3B">
        <w:rPr>
          <w:rFonts w:ascii="Arial" w:hAnsi="Arial" w:cs="Arial"/>
          <w:sz w:val="20"/>
          <w:szCs w:val="20"/>
        </w:rPr>
        <w:t>minimální produkci všech druhů odpadů, vzniklých v souvislosti s realizací předmětu smlouvy a v případě jejich vzniku bude přednostně a v co největší míře usilovat o jejich další využití, recyklaci a další ekologicky šetrná řešení, a to i nad rámec povinností stanovených zákonem č. 541/2020 Sb., o odpadech.</w:t>
      </w:r>
    </w:p>
    <w:p w14:paraId="3F81AAD2" w14:textId="3301F66F" w:rsidR="00E16A3B" w:rsidRPr="00E16A3B" w:rsidRDefault="00E16A3B" w:rsidP="00E16A3B">
      <w:pPr>
        <w:suppressAutoHyphens/>
        <w:spacing w:before="240" w:after="240" w:line="276" w:lineRule="auto"/>
        <w:ind w:left="426"/>
        <w:jc w:val="center"/>
        <w:rPr>
          <w:rFonts w:ascii="Arial" w:hAnsi="Arial" w:cs="Arial"/>
          <w:i/>
          <w:sz w:val="20"/>
          <w:szCs w:val="20"/>
        </w:rPr>
      </w:pPr>
      <w:r w:rsidRPr="00E16A3B">
        <w:rPr>
          <w:rFonts w:ascii="Arial" w:hAnsi="Arial" w:cs="Arial"/>
          <w:i/>
          <w:sz w:val="20"/>
          <w:szCs w:val="20"/>
        </w:rPr>
        <w:t>Vyhrazené změny závazku</w:t>
      </w:r>
    </w:p>
    <w:p w14:paraId="71F2DFAC" w14:textId="5DC7F289" w:rsidR="00E16A3B" w:rsidRPr="00E16A3B" w:rsidRDefault="00E16A3B">
      <w:pPr>
        <w:pStyle w:val="Zkladntext"/>
        <w:numPr>
          <w:ilvl w:val="0"/>
          <w:numId w:val="10"/>
        </w:numPr>
        <w:spacing w:after="240" w:line="276" w:lineRule="auto"/>
        <w:ind w:left="357" w:hanging="357"/>
        <w:jc w:val="both"/>
        <w:rPr>
          <w:rFonts w:ascii="Arial" w:hAnsi="Arial" w:cs="Arial"/>
          <w:iCs/>
          <w:color w:val="000000"/>
        </w:rPr>
      </w:pPr>
      <w:r w:rsidRPr="00E16A3B">
        <w:rPr>
          <w:rFonts w:ascii="Arial" w:hAnsi="Arial" w:cs="Arial"/>
          <w:iCs/>
          <w:color w:val="000000"/>
        </w:rPr>
        <w:t xml:space="preserve">Objednatel si v souladu s § 100 odst. 1 zákona č. 134/2016 Sb., o zadávání veřejných zakázek (dále jako „ZZVZ“) vyhradil změnu závazku ze smlouvy spočívající v prodloužení doby pro provedení díla o dobu, po kterou trvá překážka, bránící zhotoviteli v řádném plnění smlouvy. Tato překážka může spočívat zejména: </w:t>
      </w:r>
    </w:p>
    <w:p w14:paraId="0D7BB22A" w14:textId="20FD9C65" w:rsidR="00E16A3B" w:rsidRPr="00E16A3B" w:rsidRDefault="00E16A3B">
      <w:pPr>
        <w:numPr>
          <w:ilvl w:val="0"/>
          <w:numId w:val="27"/>
        </w:numPr>
        <w:suppressAutoHyphens/>
        <w:spacing w:before="120" w:after="120" w:line="276" w:lineRule="auto"/>
        <w:rPr>
          <w:rFonts w:ascii="Arial" w:hAnsi="Arial" w:cs="Arial"/>
          <w:sz w:val="20"/>
          <w:szCs w:val="20"/>
        </w:rPr>
      </w:pPr>
      <w:r w:rsidRPr="00E16A3B">
        <w:rPr>
          <w:rFonts w:ascii="Arial" w:hAnsi="Arial" w:cs="Arial"/>
          <w:sz w:val="20"/>
          <w:szCs w:val="20"/>
        </w:rPr>
        <w:t xml:space="preserve">na straně třetích osob, kdy je plnění </w:t>
      </w:r>
      <w:r>
        <w:rPr>
          <w:rFonts w:ascii="Arial" w:hAnsi="Arial" w:cs="Arial"/>
          <w:sz w:val="20"/>
          <w:szCs w:val="20"/>
        </w:rPr>
        <w:t>z</w:t>
      </w:r>
      <w:r w:rsidRPr="00E16A3B">
        <w:rPr>
          <w:rFonts w:ascii="Arial" w:hAnsi="Arial" w:cs="Arial"/>
          <w:sz w:val="20"/>
          <w:szCs w:val="20"/>
        </w:rPr>
        <w:t xml:space="preserve">hotovitele na jednání těchto osob závislé a je jimi podmíněno, přičemž </w:t>
      </w:r>
      <w:r>
        <w:rPr>
          <w:rFonts w:ascii="Arial" w:hAnsi="Arial" w:cs="Arial"/>
          <w:sz w:val="20"/>
          <w:szCs w:val="20"/>
        </w:rPr>
        <w:t>z</w:t>
      </w:r>
      <w:r w:rsidRPr="00E16A3B">
        <w:rPr>
          <w:rFonts w:ascii="Arial" w:hAnsi="Arial" w:cs="Arial"/>
          <w:sz w:val="20"/>
          <w:szCs w:val="20"/>
        </w:rPr>
        <w:t>hotovitel jednající s náležitou péčí nemohl vzniku překážky na straně třetích osob zabránit;</w:t>
      </w:r>
    </w:p>
    <w:p w14:paraId="5D6E9F4B" w14:textId="2224C4E9" w:rsidR="00E16A3B" w:rsidRPr="00E16A3B" w:rsidRDefault="00E16A3B">
      <w:pPr>
        <w:numPr>
          <w:ilvl w:val="0"/>
          <w:numId w:val="27"/>
        </w:numPr>
        <w:suppressAutoHyphens/>
        <w:spacing w:before="120" w:after="120" w:line="276" w:lineRule="auto"/>
        <w:ind w:left="782" w:hanging="357"/>
        <w:rPr>
          <w:rFonts w:ascii="Arial" w:hAnsi="Arial" w:cs="Arial"/>
          <w:sz w:val="20"/>
          <w:szCs w:val="20"/>
        </w:rPr>
      </w:pPr>
      <w:r w:rsidRPr="00E16A3B">
        <w:rPr>
          <w:rFonts w:ascii="Arial" w:hAnsi="Arial" w:cs="Arial"/>
          <w:sz w:val="20"/>
          <w:szCs w:val="20"/>
        </w:rPr>
        <w:t xml:space="preserve">ve vzniku mimořádných nepředvídatelných a neodvratitelných okolností, ohledně kterých nebylo možno rozumně očekávat, že by s nimi strany počítaly v době uzavření této </w:t>
      </w:r>
      <w:r>
        <w:rPr>
          <w:rFonts w:ascii="Arial" w:hAnsi="Arial" w:cs="Arial"/>
          <w:sz w:val="20"/>
          <w:szCs w:val="20"/>
        </w:rPr>
        <w:t>s</w:t>
      </w:r>
      <w:r w:rsidRPr="00E16A3B">
        <w:rPr>
          <w:rFonts w:ascii="Arial" w:hAnsi="Arial" w:cs="Arial"/>
          <w:sz w:val="20"/>
          <w:szCs w:val="20"/>
        </w:rPr>
        <w:t>mlouvy, a kterými jsou zejména živelné pohromy, epidemie či závažné společenské události (vis maior);</w:t>
      </w:r>
    </w:p>
    <w:p w14:paraId="77E1D643" w14:textId="329719E4" w:rsidR="00E16A3B" w:rsidRPr="00E16A3B" w:rsidRDefault="00E16A3B">
      <w:pPr>
        <w:numPr>
          <w:ilvl w:val="0"/>
          <w:numId w:val="27"/>
        </w:numPr>
        <w:suppressAutoHyphens/>
        <w:spacing w:before="120" w:after="120" w:line="276" w:lineRule="auto"/>
        <w:ind w:left="782" w:hanging="357"/>
        <w:rPr>
          <w:rFonts w:ascii="Arial" w:hAnsi="Arial" w:cs="Arial"/>
          <w:sz w:val="20"/>
          <w:szCs w:val="20"/>
        </w:rPr>
      </w:pPr>
      <w:r w:rsidRPr="00E16A3B">
        <w:rPr>
          <w:rFonts w:ascii="Arial" w:hAnsi="Arial" w:cs="Arial"/>
          <w:sz w:val="20"/>
          <w:szCs w:val="20"/>
        </w:rPr>
        <w:t xml:space="preserve">v okolnosti/okolnostech, které </w:t>
      </w:r>
      <w:r w:rsidR="003C6C86">
        <w:rPr>
          <w:rFonts w:ascii="Arial" w:hAnsi="Arial" w:cs="Arial"/>
          <w:sz w:val="20"/>
          <w:szCs w:val="20"/>
        </w:rPr>
        <w:t>o</w:t>
      </w:r>
      <w:r w:rsidRPr="00E16A3B">
        <w:rPr>
          <w:rFonts w:ascii="Arial" w:hAnsi="Arial" w:cs="Arial"/>
          <w:sz w:val="20"/>
          <w:szCs w:val="20"/>
        </w:rPr>
        <w:t xml:space="preserve">bjednatel ani </w:t>
      </w:r>
      <w:r w:rsidR="003C6C86">
        <w:rPr>
          <w:rFonts w:ascii="Arial" w:hAnsi="Arial" w:cs="Arial"/>
          <w:sz w:val="20"/>
          <w:szCs w:val="20"/>
        </w:rPr>
        <w:t>z</w:t>
      </w:r>
      <w:r w:rsidRPr="00E16A3B">
        <w:rPr>
          <w:rFonts w:ascii="Arial" w:hAnsi="Arial" w:cs="Arial"/>
          <w:sz w:val="20"/>
          <w:szCs w:val="20"/>
        </w:rPr>
        <w:t xml:space="preserve">hotovitel nemohli rozumně předpokládat a které nezávisí na jejich vůli;  </w:t>
      </w:r>
    </w:p>
    <w:p w14:paraId="2DE5B643" w14:textId="34EFE839" w:rsidR="00E16A3B" w:rsidRPr="00E16A3B" w:rsidRDefault="00E16A3B">
      <w:pPr>
        <w:numPr>
          <w:ilvl w:val="0"/>
          <w:numId w:val="27"/>
        </w:numPr>
        <w:suppressAutoHyphens/>
        <w:spacing w:before="120" w:after="120" w:line="276" w:lineRule="auto"/>
        <w:ind w:left="782" w:hanging="357"/>
        <w:rPr>
          <w:rFonts w:ascii="Arial" w:hAnsi="Arial" w:cs="Arial"/>
          <w:sz w:val="20"/>
          <w:szCs w:val="20"/>
        </w:rPr>
      </w:pPr>
      <w:r w:rsidRPr="00E16A3B">
        <w:rPr>
          <w:rFonts w:ascii="Arial" w:hAnsi="Arial" w:cs="Arial"/>
          <w:sz w:val="20"/>
          <w:szCs w:val="20"/>
        </w:rPr>
        <w:t xml:space="preserve">v aktuálních klimatických podmínkách v době realizace </w:t>
      </w:r>
      <w:r w:rsidR="003C6C86">
        <w:rPr>
          <w:rFonts w:ascii="Arial" w:hAnsi="Arial" w:cs="Arial"/>
          <w:sz w:val="20"/>
          <w:szCs w:val="20"/>
        </w:rPr>
        <w:t>d</w:t>
      </w:r>
      <w:r w:rsidRPr="00E16A3B">
        <w:rPr>
          <w:rFonts w:ascii="Arial" w:hAnsi="Arial" w:cs="Arial"/>
          <w:sz w:val="20"/>
          <w:szCs w:val="20"/>
        </w:rPr>
        <w:t xml:space="preserve">íla, po zhodnocení jejich vhodnosti pro provedení </w:t>
      </w:r>
      <w:r w:rsidR="003C6C86">
        <w:rPr>
          <w:rFonts w:ascii="Arial" w:hAnsi="Arial" w:cs="Arial"/>
          <w:sz w:val="20"/>
          <w:szCs w:val="20"/>
        </w:rPr>
        <w:t>d</w:t>
      </w:r>
      <w:r w:rsidRPr="00E16A3B">
        <w:rPr>
          <w:rFonts w:ascii="Arial" w:hAnsi="Arial" w:cs="Arial"/>
          <w:sz w:val="20"/>
          <w:szCs w:val="20"/>
        </w:rPr>
        <w:t xml:space="preserve">íla v požadované kvalitě a v souladu se závaznými technologickými postupy vážícími se k provedení </w:t>
      </w:r>
      <w:r w:rsidR="003C6C86">
        <w:rPr>
          <w:rFonts w:ascii="Arial" w:hAnsi="Arial" w:cs="Arial"/>
          <w:sz w:val="20"/>
          <w:szCs w:val="20"/>
        </w:rPr>
        <w:t>d</w:t>
      </w:r>
      <w:r w:rsidRPr="00E16A3B">
        <w:rPr>
          <w:rFonts w:ascii="Arial" w:hAnsi="Arial" w:cs="Arial"/>
          <w:sz w:val="20"/>
          <w:szCs w:val="20"/>
        </w:rPr>
        <w:t xml:space="preserve">íla. Objednatel v tomto případě provede posun termínů plnění </w:t>
      </w:r>
      <w:r w:rsidR="003C6C86">
        <w:rPr>
          <w:rFonts w:ascii="Arial" w:hAnsi="Arial" w:cs="Arial"/>
          <w:sz w:val="20"/>
          <w:szCs w:val="20"/>
        </w:rPr>
        <w:t>d</w:t>
      </w:r>
      <w:r w:rsidRPr="00E16A3B">
        <w:rPr>
          <w:rFonts w:ascii="Arial" w:hAnsi="Arial" w:cs="Arial"/>
          <w:sz w:val="20"/>
          <w:szCs w:val="20"/>
        </w:rPr>
        <w:t xml:space="preserve">íla, jeho průběhu nebo dokončení o počet dnů, po které trvala překážka bránící realizaci </w:t>
      </w:r>
      <w:r w:rsidR="003C6C86">
        <w:rPr>
          <w:rFonts w:ascii="Arial" w:hAnsi="Arial" w:cs="Arial"/>
          <w:sz w:val="20"/>
          <w:szCs w:val="20"/>
        </w:rPr>
        <w:t>d</w:t>
      </w:r>
      <w:r w:rsidRPr="00E16A3B">
        <w:rPr>
          <w:rFonts w:ascii="Arial" w:hAnsi="Arial" w:cs="Arial"/>
          <w:sz w:val="20"/>
          <w:szCs w:val="20"/>
        </w:rPr>
        <w:t>íla z důvodu aktuálních klimatických podmínek.</w:t>
      </w:r>
    </w:p>
    <w:p w14:paraId="3FE8938F" w14:textId="176DA26E" w:rsidR="00E16A3B" w:rsidRPr="00E16A3B" w:rsidRDefault="00E16A3B">
      <w:pPr>
        <w:pStyle w:val="Zkladntext"/>
        <w:numPr>
          <w:ilvl w:val="0"/>
          <w:numId w:val="10"/>
        </w:numPr>
        <w:spacing w:after="240" w:line="276" w:lineRule="auto"/>
        <w:ind w:left="357" w:hanging="357"/>
        <w:jc w:val="both"/>
        <w:rPr>
          <w:rFonts w:ascii="Arial" w:hAnsi="Arial" w:cs="Arial"/>
          <w:iCs/>
          <w:color w:val="000000"/>
        </w:rPr>
      </w:pPr>
      <w:r w:rsidRPr="00E16A3B">
        <w:rPr>
          <w:rFonts w:ascii="Arial" w:hAnsi="Arial" w:cs="Arial"/>
          <w:iCs/>
          <w:color w:val="000000"/>
        </w:rPr>
        <w:t xml:space="preserve">Objednatel si dále vyhrazuje navýšení </w:t>
      </w:r>
      <w:r>
        <w:rPr>
          <w:rFonts w:ascii="Arial" w:hAnsi="Arial" w:cs="Arial"/>
          <w:iCs/>
          <w:color w:val="000000"/>
        </w:rPr>
        <w:t>c</w:t>
      </w:r>
      <w:r w:rsidRPr="00E16A3B">
        <w:rPr>
          <w:rFonts w:ascii="Arial" w:hAnsi="Arial" w:cs="Arial"/>
          <w:iCs/>
          <w:color w:val="000000"/>
        </w:rPr>
        <w:t xml:space="preserve">eny </w:t>
      </w:r>
      <w:r>
        <w:rPr>
          <w:rFonts w:ascii="Arial" w:hAnsi="Arial" w:cs="Arial"/>
          <w:iCs/>
          <w:color w:val="000000"/>
        </w:rPr>
        <w:t>d</w:t>
      </w:r>
      <w:r w:rsidRPr="00E16A3B">
        <w:rPr>
          <w:rFonts w:ascii="Arial" w:hAnsi="Arial" w:cs="Arial"/>
          <w:iCs/>
          <w:color w:val="000000"/>
        </w:rPr>
        <w:t xml:space="preserve">íla v průběhu trvání </w:t>
      </w:r>
      <w:r>
        <w:rPr>
          <w:rFonts w:ascii="Arial" w:hAnsi="Arial" w:cs="Arial"/>
          <w:iCs/>
          <w:color w:val="000000"/>
        </w:rPr>
        <w:t>s</w:t>
      </w:r>
      <w:r w:rsidRPr="00E16A3B">
        <w:rPr>
          <w:rFonts w:ascii="Arial" w:hAnsi="Arial" w:cs="Arial"/>
          <w:iCs/>
          <w:color w:val="000000"/>
        </w:rPr>
        <w:t>mlouvy v případě zvýšení zákonem stanovené sazby daně z přidané hodnoty dle zák. č. 235/2004 Sb., o dani z přidané hodnoty, ve znění pozdějších předpisů.</w:t>
      </w:r>
    </w:p>
    <w:p w14:paraId="6D57CED9" w14:textId="77777777" w:rsidR="00E16A3B" w:rsidRPr="00E16A3B" w:rsidRDefault="00E16A3B" w:rsidP="00E16A3B">
      <w:pPr>
        <w:suppressAutoHyphens/>
        <w:spacing w:before="120" w:after="120" w:line="276" w:lineRule="auto"/>
        <w:ind w:left="425"/>
        <w:rPr>
          <w:rFonts w:ascii="Arial" w:hAnsi="Arial" w:cs="Arial"/>
          <w:sz w:val="20"/>
          <w:szCs w:val="20"/>
        </w:rPr>
      </w:pPr>
    </w:p>
    <w:p w14:paraId="00C96A38" w14:textId="1BE85BFD" w:rsidR="00005789" w:rsidRPr="00942F5A" w:rsidRDefault="00005789" w:rsidP="00033DD8">
      <w:pPr>
        <w:tabs>
          <w:tab w:val="left" w:pos="5400"/>
        </w:tabs>
        <w:spacing w:line="276" w:lineRule="auto"/>
        <w:jc w:val="center"/>
        <w:rPr>
          <w:rFonts w:ascii="Arial" w:hAnsi="Arial" w:cs="Arial"/>
          <w:b/>
          <w:sz w:val="20"/>
          <w:szCs w:val="20"/>
        </w:rPr>
      </w:pPr>
      <w:r w:rsidRPr="00942F5A">
        <w:rPr>
          <w:rFonts w:ascii="Arial" w:hAnsi="Arial" w:cs="Arial"/>
          <w:b/>
          <w:sz w:val="20"/>
          <w:szCs w:val="20"/>
        </w:rPr>
        <w:lastRenderedPageBreak/>
        <w:t xml:space="preserve">Článek </w:t>
      </w:r>
      <w:r w:rsidR="00F44F91" w:rsidRPr="00942F5A">
        <w:rPr>
          <w:rFonts w:ascii="Arial" w:hAnsi="Arial" w:cs="Arial"/>
          <w:b/>
          <w:sz w:val="20"/>
          <w:szCs w:val="20"/>
        </w:rPr>
        <w:t>2</w:t>
      </w:r>
    </w:p>
    <w:p w14:paraId="49FCA2A9" w14:textId="77777777" w:rsidR="00005789" w:rsidRPr="00942F5A" w:rsidRDefault="00005789" w:rsidP="00033DD8">
      <w:pPr>
        <w:pStyle w:val="Nadpis1"/>
        <w:spacing w:after="240" w:line="276" w:lineRule="auto"/>
        <w:rPr>
          <w:rFonts w:cs="Arial"/>
          <w:szCs w:val="20"/>
        </w:rPr>
      </w:pPr>
      <w:r w:rsidRPr="00942F5A">
        <w:rPr>
          <w:rFonts w:cs="Arial"/>
          <w:szCs w:val="20"/>
        </w:rPr>
        <w:t>Zmocněné osoby</w:t>
      </w:r>
    </w:p>
    <w:p w14:paraId="7BF90FB3" w14:textId="77777777" w:rsidR="00005789" w:rsidRPr="00942F5A" w:rsidRDefault="00005789">
      <w:pPr>
        <w:pStyle w:val="Zkladntext"/>
        <w:numPr>
          <w:ilvl w:val="0"/>
          <w:numId w:val="11"/>
        </w:numPr>
        <w:spacing w:after="240" w:line="276" w:lineRule="auto"/>
        <w:ind w:left="357" w:hanging="357"/>
        <w:jc w:val="both"/>
        <w:rPr>
          <w:rFonts w:ascii="Arial" w:hAnsi="Arial" w:cs="Arial"/>
        </w:rPr>
      </w:pPr>
      <w:r w:rsidRPr="00942F5A">
        <w:rPr>
          <w:rFonts w:ascii="Arial" w:hAnsi="Arial" w:cs="Arial"/>
        </w:rPr>
        <w:t>Objednatel zmocňuje následující osoby k jednání:</w:t>
      </w:r>
    </w:p>
    <w:p w14:paraId="1FCEF0EE" w14:textId="53CA769C" w:rsidR="00E4756D" w:rsidRPr="00942F5A" w:rsidRDefault="00005789" w:rsidP="00033DD8">
      <w:pPr>
        <w:pStyle w:val="Zkladntext"/>
        <w:numPr>
          <w:ilvl w:val="0"/>
          <w:numId w:val="1"/>
        </w:numPr>
        <w:spacing w:after="60" w:line="276" w:lineRule="auto"/>
        <w:ind w:left="714" w:hanging="357"/>
        <w:jc w:val="both"/>
        <w:rPr>
          <w:rFonts w:ascii="Arial" w:hAnsi="Arial" w:cs="Arial"/>
        </w:rPr>
      </w:pPr>
      <w:bookmarkStart w:id="0" w:name="_Hlk130370576"/>
      <w:r w:rsidRPr="00942F5A">
        <w:rPr>
          <w:rFonts w:ascii="Arial" w:hAnsi="Arial" w:cs="Arial"/>
        </w:rPr>
        <w:t>zástupce objednatele ve věcech smluvních</w:t>
      </w:r>
      <w:r w:rsidR="009C324C" w:rsidRPr="00942F5A">
        <w:rPr>
          <w:rFonts w:ascii="Arial" w:hAnsi="Arial" w:cs="Arial"/>
        </w:rPr>
        <w:t xml:space="preserve">: </w:t>
      </w:r>
      <w:r w:rsidR="00CB4468" w:rsidRPr="00942F5A">
        <w:rPr>
          <w:rFonts w:ascii="Arial" w:hAnsi="Arial" w:cs="Arial"/>
          <w:highlight w:val="cyan"/>
        </w:rPr>
        <w:t>[doplní zadavatel před podpisem smlouvy]</w:t>
      </w:r>
      <w:r w:rsidR="009C44C8" w:rsidRPr="00942F5A">
        <w:rPr>
          <w:rFonts w:ascii="Arial" w:hAnsi="Arial" w:cs="Arial"/>
        </w:rPr>
        <w:t>;</w:t>
      </w:r>
    </w:p>
    <w:p w14:paraId="474310D7" w14:textId="76DEE996" w:rsidR="00005789" w:rsidRPr="00942F5A" w:rsidRDefault="00005789" w:rsidP="00033DD8">
      <w:pPr>
        <w:pStyle w:val="Zkladntext"/>
        <w:numPr>
          <w:ilvl w:val="0"/>
          <w:numId w:val="1"/>
        </w:numPr>
        <w:spacing w:after="60" w:line="276" w:lineRule="auto"/>
        <w:ind w:left="714" w:hanging="357"/>
        <w:jc w:val="both"/>
        <w:rPr>
          <w:rFonts w:ascii="Arial" w:hAnsi="Arial" w:cs="Arial"/>
        </w:rPr>
      </w:pPr>
      <w:r w:rsidRPr="00942F5A">
        <w:rPr>
          <w:rFonts w:ascii="Arial" w:hAnsi="Arial" w:cs="Arial"/>
        </w:rPr>
        <w:t>zástupce objednatele ve věcech technických</w:t>
      </w:r>
      <w:r w:rsidR="009C324C" w:rsidRPr="00942F5A">
        <w:rPr>
          <w:rFonts w:ascii="Arial" w:hAnsi="Arial" w:cs="Arial"/>
        </w:rPr>
        <w:t xml:space="preserve">: </w:t>
      </w:r>
      <w:r w:rsidR="00CB4468" w:rsidRPr="00942F5A">
        <w:rPr>
          <w:rFonts w:ascii="Arial" w:hAnsi="Arial" w:cs="Arial"/>
          <w:highlight w:val="cyan"/>
        </w:rPr>
        <w:t>[doplní zadavatel před podpisem smlouvy]</w:t>
      </w:r>
      <w:r w:rsidR="000F2608">
        <w:rPr>
          <w:rFonts w:ascii="Arial" w:hAnsi="Arial" w:cs="Arial"/>
        </w:rPr>
        <w:t>.</w:t>
      </w:r>
      <w:r w:rsidR="00F945B2" w:rsidRPr="00942F5A">
        <w:rPr>
          <w:rFonts w:ascii="Arial" w:hAnsi="Arial" w:cs="Arial"/>
        </w:rPr>
        <w:t xml:space="preserve">       </w:t>
      </w:r>
    </w:p>
    <w:bookmarkEnd w:id="0"/>
    <w:p w14:paraId="3831DF29" w14:textId="53E5A101" w:rsidR="00005789" w:rsidRPr="00942F5A" w:rsidRDefault="00005789">
      <w:pPr>
        <w:pStyle w:val="Zkladntext"/>
        <w:numPr>
          <w:ilvl w:val="0"/>
          <w:numId w:val="11"/>
        </w:numPr>
        <w:spacing w:before="240" w:after="240" w:line="276" w:lineRule="auto"/>
        <w:ind w:left="357" w:hanging="357"/>
        <w:jc w:val="both"/>
        <w:rPr>
          <w:rFonts w:ascii="Arial" w:hAnsi="Arial" w:cs="Arial"/>
        </w:rPr>
      </w:pPr>
      <w:r w:rsidRPr="00942F5A">
        <w:rPr>
          <w:rFonts w:ascii="Arial" w:hAnsi="Arial" w:cs="Arial"/>
        </w:rPr>
        <w:t>Zhotovitel zmocňuje následující osoby k jednání:</w:t>
      </w:r>
    </w:p>
    <w:p w14:paraId="38783120" w14:textId="4D249DC4" w:rsidR="000F2608" w:rsidRPr="00942F5A" w:rsidRDefault="000F2608">
      <w:pPr>
        <w:pStyle w:val="Zkladntext"/>
        <w:numPr>
          <w:ilvl w:val="0"/>
          <w:numId w:val="24"/>
        </w:numPr>
        <w:spacing w:after="60" w:line="276" w:lineRule="auto"/>
        <w:jc w:val="both"/>
        <w:rPr>
          <w:rFonts w:ascii="Arial" w:hAnsi="Arial" w:cs="Arial"/>
        </w:rPr>
      </w:pPr>
      <w:r w:rsidRPr="00942F5A">
        <w:rPr>
          <w:rFonts w:ascii="Arial" w:hAnsi="Arial" w:cs="Arial"/>
        </w:rPr>
        <w:t xml:space="preserve">zástupce </w:t>
      </w:r>
      <w:r>
        <w:rPr>
          <w:rFonts w:ascii="Arial" w:hAnsi="Arial" w:cs="Arial"/>
        </w:rPr>
        <w:t xml:space="preserve">zhotovitele </w:t>
      </w:r>
      <w:r w:rsidRPr="00942F5A">
        <w:rPr>
          <w:rFonts w:ascii="Arial" w:hAnsi="Arial" w:cs="Arial"/>
        </w:rPr>
        <w:t xml:space="preserve">ve věcech smluvních: </w:t>
      </w:r>
      <w:r w:rsidRPr="00942F5A">
        <w:rPr>
          <w:rFonts w:ascii="Arial" w:hAnsi="Arial" w:cs="Arial"/>
          <w:highlight w:val="cyan"/>
        </w:rPr>
        <w:t>[doplní zadavatel před podpisem smlouvy]</w:t>
      </w:r>
      <w:r w:rsidRPr="00942F5A">
        <w:rPr>
          <w:rFonts w:ascii="Arial" w:hAnsi="Arial" w:cs="Arial"/>
        </w:rPr>
        <w:t>;</w:t>
      </w:r>
    </w:p>
    <w:p w14:paraId="76016367" w14:textId="33F33F01" w:rsidR="000F2608" w:rsidRPr="00942F5A" w:rsidRDefault="000F2608">
      <w:pPr>
        <w:pStyle w:val="Zkladntext"/>
        <w:numPr>
          <w:ilvl w:val="0"/>
          <w:numId w:val="24"/>
        </w:numPr>
        <w:spacing w:after="60" w:line="276" w:lineRule="auto"/>
        <w:ind w:left="714" w:hanging="357"/>
        <w:jc w:val="both"/>
        <w:rPr>
          <w:rFonts w:ascii="Arial" w:hAnsi="Arial" w:cs="Arial"/>
        </w:rPr>
      </w:pPr>
      <w:r w:rsidRPr="00942F5A">
        <w:rPr>
          <w:rFonts w:ascii="Arial" w:hAnsi="Arial" w:cs="Arial"/>
        </w:rPr>
        <w:t xml:space="preserve">zástupce </w:t>
      </w:r>
      <w:r>
        <w:rPr>
          <w:rFonts w:ascii="Arial" w:hAnsi="Arial" w:cs="Arial"/>
        </w:rPr>
        <w:t>zhotovitele</w:t>
      </w:r>
      <w:r w:rsidRPr="00942F5A">
        <w:rPr>
          <w:rFonts w:ascii="Arial" w:hAnsi="Arial" w:cs="Arial"/>
        </w:rPr>
        <w:t xml:space="preserve"> ve věcech technických: </w:t>
      </w:r>
      <w:r w:rsidRPr="00942F5A">
        <w:rPr>
          <w:rFonts w:ascii="Arial" w:hAnsi="Arial" w:cs="Arial"/>
          <w:highlight w:val="cyan"/>
        </w:rPr>
        <w:t>[doplní zadavatel před podpisem smlouvy]</w:t>
      </w:r>
      <w:r>
        <w:rPr>
          <w:rFonts w:ascii="Arial" w:hAnsi="Arial" w:cs="Arial"/>
        </w:rPr>
        <w:t>.</w:t>
      </w:r>
      <w:r w:rsidRPr="00942F5A">
        <w:rPr>
          <w:rFonts w:ascii="Arial" w:hAnsi="Arial" w:cs="Arial"/>
        </w:rPr>
        <w:t xml:space="preserve">       </w:t>
      </w:r>
    </w:p>
    <w:p w14:paraId="2BDB89D7" w14:textId="7E66DB37" w:rsidR="00005789" w:rsidRDefault="00005789">
      <w:pPr>
        <w:pStyle w:val="Zkladntext"/>
        <w:numPr>
          <w:ilvl w:val="0"/>
          <w:numId w:val="11"/>
        </w:numPr>
        <w:spacing w:before="240" w:after="240" w:line="276" w:lineRule="auto"/>
        <w:ind w:left="357" w:hanging="357"/>
        <w:jc w:val="both"/>
        <w:rPr>
          <w:rFonts w:ascii="Arial" w:hAnsi="Arial" w:cs="Arial"/>
        </w:rPr>
      </w:pPr>
      <w:r w:rsidRPr="00942F5A">
        <w:rPr>
          <w:rFonts w:ascii="Arial" w:hAnsi="Arial" w:cs="Arial"/>
        </w:rPr>
        <w:t>Zmocněné osoby smluvních stran mohou být změněny písemným oznámením doručeným druhé smluvní straně</w:t>
      </w:r>
      <w:r w:rsidR="000F2608">
        <w:rPr>
          <w:rFonts w:ascii="Arial" w:hAnsi="Arial" w:cs="Arial"/>
        </w:rPr>
        <w:t xml:space="preserve">. </w:t>
      </w:r>
    </w:p>
    <w:p w14:paraId="4AF4C3BE" w14:textId="2B06261E" w:rsidR="000F2608" w:rsidRPr="00942F5A" w:rsidRDefault="000F2608">
      <w:pPr>
        <w:pStyle w:val="Zkladntext"/>
        <w:numPr>
          <w:ilvl w:val="0"/>
          <w:numId w:val="11"/>
        </w:numPr>
        <w:spacing w:before="240" w:after="240" w:line="276" w:lineRule="auto"/>
        <w:ind w:left="357" w:hanging="357"/>
        <w:jc w:val="both"/>
        <w:rPr>
          <w:rFonts w:ascii="Arial" w:hAnsi="Arial" w:cs="Arial"/>
        </w:rPr>
      </w:pPr>
      <w:r w:rsidRPr="00F463B0">
        <w:rPr>
          <w:rFonts w:ascii="Arial" w:hAnsi="Arial" w:cs="Arial"/>
          <w:color w:val="000000"/>
        </w:rPr>
        <w:t>Je-li zástupce objednatele ve věcech smluvních dle článku 2 odst. 1 písm. a) osoba odlišná od osoby oprávněné jednat za objednatele dle právních předpisů, není oprávněn uzavírat dodatky k této smlouvě ani tuto smlouvu ukončit</w:t>
      </w:r>
    </w:p>
    <w:p w14:paraId="63E4E73E" w14:textId="77777777" w:rsidR="00005789" w:rsidRPr="00942F5A" w:rsidRDefault="00005789" w:rsidP="00033DD8">
      <w:pPr>
        <w:spacing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3</w:t>
      </w:r>
    </w:p>
    <w:p w14:paraId="5F881B80" w14:textId="77777777" w:rsidR="00005789" w:rsidRPr="00942F5A" w:rsidRDefault="00005789" w:rsidP="00033DD8">
      <w:pPr>
        <w:pStyle w:val="Nadpis1"/>
        <w:spacing w:after="240" w:line="276" w:lineRule="auto"/>
        <w:rPr>
          <w:rFonts w:cs="Arial"/>
          <w:b w:val="0"/>
          <w:szCs w:val="20"/>
        </w:rPr>
      </w:pPr>
      <w:r w:rsidRPr="00942F5A">
        <w:rPr>
          <w:rFonts w:cs="Arial"/>
          <w:szCs w:val="20"/>
        </w:rPr>
        <w:t>Podklady pro uzavření smlouvy</w:t>
      </w:r>
    </w:p>
    <w:p w14:paraId="0393DF83" w14:textId="77777777" w:rsidR="00005789" w:rsidRPr="00942F5A" w:rsidRDefault="00005789">
      <w:pPr>
        <w:pStyle w:val="Zkladntext"/>
        <w:numPr>
          <w:ilvl w:val="0"/>
          <w:numId w:val="6"/>
        </w:numPr>
        <w:spacing w:after="240" w:line="276" w:lineRule="auto"/>
        <w:ind w:left="357" w:hanging="357"/>
        <w:jc w:val="both"/>
        <w:rPr>
          <w:rFonts w:ascii="Arial" w:hAnsi="Arial" w:cs="Arial"/>
        </w:rPr>
      </w:pPr>
      <w:r w:rsidRPr="00942F5A">
        <w:rPr>
          <w:rFonts w:ascii="Arial" w:hAnsi="Arial" w:cs="Arial"/>
        </w:rPr>
        <w:t xml:space="preserve">Základním podkladem pro uzavření této smlouvy je nabídka zhotovitele podaná dne </w:t>
      </w:r>
      <w:r w:rsidR="00F44F91" w:rsidRPr="00942F5A">
        <w:rPr>
          <w:rFonts w:ascii="Arial" w:hAnsi="Arial" w:cs="Arial"/>
          <w:highlight w:val="cyan"/>
        </w:rPr>
        <w:t>[doplní zadavatel před podpisem smlouvy]</w:t>
      </w:r>
      <w:r w:rsidRPr="00942F5A">
        <w:rPr>
          <w:rFonts w:ascii="Arial" w:hAnsi="Arial" w:cs="Arial"/>
        </w:rPr>
        <w:t xml:space="preserve"> v rámci zadávacího řízení veřejné zakázky.</w:t>
      </w:r>
    </w:p>
    <w:p w14:paraId="54A710E8" w14:textId="77777777" w:rsidR="00033DD8" w:rsidRPr="00942F5A" w:rsidRDefault="00005789">
      <w:pPr>
        <w:pStyle w:val="Zkladntext"/>
        <w:numPr>
          <w:ilvl w:val="0"/>
          <w:numId w:val="6"/>
        </w:numPr>
        <w:spacing w:after="240" w:line="276" w:lineRule="auto"/>
        <w:ind w:left="357" w:hanging="357"/>
        <w:jc w:val="both"/>
        <w:rPr>
          <w:rFonts w:ascii="Arial" w:hAnsi="Arial" w:cs="Arial"/>
        </w:rPr>
      </w:pPr>
      <w:r w:rsidRPr="00942F5A">
        <w:rPr>
          <w:rFonts w:ascii="Arial" w:hAnsi="Arial" w:cs="Arial"/>
        </w:rPr>
        <w:t>Předmět díla je vymezen následující dokumentací</w:t>
      </w:r>
      <w:r w:rsidR="00033DD8" w:rsidRPr="00942F5A">
        <w:rPr>
          <w:rFonts w:ascii="Arial" w:hAnsi="Arial" w:cs="Arial"/>
        </w:rPr>
        <w:t>:</w:t>
      </w:r>
    </w:p>
    <w:p w14:paraId="5AF2482E" w14:textId="58354108" w:rsidR="00005789" w:rsidRPr="00942F5A" w:rsidRDefault="00033DD8" w:rsidP="00033DD8">
      <w:pPr>
        <w:pStyle w:val="Zkladntext"/>
        <w:spacing w:after="240" w:line="276" w:lineRule="auto"/>
        <w:ind w:left="357"/>
        <w:jc w:val="both"/>
        <w:rPr>
          <w:rFonts w:ascii="Arial" w:hAnsi="Arial" w:cs="Arial"/>
          <w:b/>
        </w:rPr>
      </w:pPr>
      <w:r w:rsidRPr="00942F5A">
        <w:rPr>
          <w:rFonts w:ascii="Arial" w:hAnsi="Arial" w:cs="Arial"/>
          <w:b/>
        </w:rPr>
        <w:t xml:space="preserve">Části dokumentace, které nejsou </w:t>
      </w:r>
      <w:r w:rsidR="00005789" w:rsidRPr="00942F5A">
        <w:rPr>
          <w:rFonts w:ascii="Arial" w:hAnsi="Arial" w:cs="Arial"/>
          <w:b/>
        </w:rPr>
        <w:t>příloh</w:t>
      </w:r>
      <w:r w:rsidRPr="00942F5A">
        <w:rPr>
          <w:rFonts w:ascii="Arial" w:hAnsi="Arial" w:cs="Arial"/>
          <w:b/>
        </w:rPr>
        <w:t>ou</w:t>
      </w:r>
      <w:r w:rsidR="00005789" w:rsidRPr="00942F5A">
        <w:rPr>
          <w:rFonts w:ascii="Arial" w:hAnsi="Arial" w:cs="Arial"/>
          <w:b/>
        </w:rPr>
        <w:t xml:space="preserve"> </w:t>
      </w:r>
      <w:r w:rsidRPr="00942F5A">
        <w:rPr>
          <w:rFonts w:ascii="Arial" w:hAnsi="Arial" w:cs="Arial"/>
          <w:b/>
        </w:rPr>
        <w:t>smlouvy</w:t>
      </w:r>
    </w:p>
    <w:p w14:paraId="4AE7D3CD" w14:textId="1CD9F55C" w:rsidR="00033DD8" w:rsidRPr="00942F5A" w:rsidRDefault="00033DD8" w:rsidP="00033DD8">
      <w:pPr>
        <w:pStyle w:val="Zkladntext"/>
        <w:numPr>
          <w:ilvl w:val="0"/>
          <w:numId w:val="2"/>
        </w:numPr>
        <w:spacing w:after="60" w:line="276" w:lineRule="auto"/>
        <w:ind w:left="714" w:hanging="357"/>
        <w:jc w:val="both"/>
        <w:rPr>
          <w:rFonts w:ascii="Arial" w:hAnsi="Arial" w:cs="Arial"/>
          <w:b/>
        </w:rPr>
      </w:pPr>
      <w:r w:rsidRPr="00942F5A">
        <w:rPr>
          <w:rFonts w:ascii="Arial" w:hAnsi="Arial" w:cs="Arial"/>
          <w:b/>
        </w:rPr>
        <w:t>Projektová dokumentace</w:t>
      </w:r>
    </w:p>
    <w:p w14:paraId="1BC7F144" w14:textId="03CC0F7D" w:rsidR="00005789" w:rsidRPr="005F2ABB" w:rsidRDefault="000F2608" w:rsidP="00033DD8">
      <w:pPr>
        <w:pStyle w:val="Zkladntext"/>
        <w:spacing w:after="240" w:line="276" w:lineRule="auto"/>
        <w:ind w:left="720"/>
        <w:jc w:val="both"/>
        <w:rPr>
          <w:rFonts w:ascii="Arial" w:hAnsi="Arial" w:cs="Arial"/>
          <w:color w:val="FF0000"/>
          <w:highlight w:val="cyan"/>
        </w:rPr>
      </w:pPr>
      <w:r w:rsidRPr="000F2608">
        <w:rPr>
          <w:rFonts w:ascii="Arial" w:hAnsi="Arial" w:cs="Arial"/>
        </w:rPr>
        <w:t>Projektová dokumentace byla zpracována společností CODE spol. s r. o., IČO 49286960, se sídlem Na Vrtálně 84, Bílé Předměstí, 530 03 Pardubice, číslo zakázky 2020/018/600</w:t>
      </w:r>
      <w:r w:rsidR="005F2ABB" w:rsidRPr="00095284">
        <w:rPr>
          <w:rFonts w:ascii="Arial" w:hAnsi="Arial" w:cs="Arial"/>
        </w:rPr>
        <w:t>.</w:t>
      </w:r>
    </w:p>
    <w:p w14:paraId="2F4452BD" w14:textId="6B26E676" w:rsidR="00033DD8" w:rsidRPr="00942F5A" w:rsidRDefault="00033DD8" w:rsidP="00033DD8">
      <w:pPr>
        <w:pStyle w:val="Zkladntext"/>
        <w:spacing w:after="240" w:line="276" w:lineRule="auto"/>
        <w:ind w:left="360"/>
        <w:jc w:val="both"/>
        <w:rPr>
          <w:rFonts w:ascii="Arial" w:hAnsi="Arial" w:cs="Arial"/>
          <w:b/>
        </w:rPr>
      </w:pPr>
      <w:r w:rsidRPr="00942F5A">
        <w:rPr>
          <w:rFonts w:ascii="Arial" w:hAnsi="Arial" w:cs="Arial"/>
          <w:b/>
        </w:rPr>
        <w:t>Části dokumentace, které jsou přílohou smlouvy</w:t>
      </w:r>
    </w:p>
    <w:p w14:paraId="6CB63E5F" w14:textId="19477D62" w:rsidR="000F2608" w:rsidRPr="000F2608" w:rsidRDefault="000F2608">
      <w:pPr>
        <w:pStyle w:val="Zkladntext"/>
        <w:numPr>
          <w:ilvl w:val="0"/>
          <w:numId w:val="25"/>
        </w:numPr>
        <w:spacing w:after="60" w:line="276" w:lineRule="auto"/>
        <w:jc w:val="both"/>
        <w:rPr>
          <w:rFonts w:ascii="Arial" w:hAnsi="Arial" w:cs="Arial"/>
          <w:b/>
        </w:rPr>
      </w:pPr>
      <w:r w:rsidRPr="000F2608">
        <w:rPr>
          <w:rFonts w:ascii="Arial" w:hAnsi="Arial" w:cs="Arial"/>
          <w:b/>
        </w:rPr>
        <w:t>Příloha č. 1 - Soupis prací s výkazem výměr</w:t>
      </w:r>
    </w:p>
    <w:p w14:paraId="2683AF76" w14:textId="77777777" w:rsidR="000F2608" w:rsidRPr="00942F5A" w:rsidRDefault="000F2608" w:rsidP="000F2608">
      <w:pPr>
        <w:pStyle w:val="Zkladntext"/>
        <w:spacing w:after="240" w:line="276" w:lineRule="auto"/>
        <w:ind w:left="720"/>
        <w:jc w:val="both"/>
        <w:rPr>
          <w:rFonts w:ascii="Arial" w:hAnsi="Arial" w:cs="Arial"/>
        </w:rPr>
      </w:pPr>
      <w:r w:rsidRPr="00942F5A">
        <w:rPr>
          <w:rFonts w:ascii="Arial" w:hAnsi="Arial" w:cs="Arial"/>
        </w:rPr>
        <w:t>Položkový rozpočet s výkazem výměr</w:t>
      </w:r>
      <w:r w:rsidRPr="00942F5A">
        <w:t xml:space="preserve"> </w:t>
      </w:r>
      <w:r w:rsidRPr="00942F5A">
        <w:rPr>
          <w:rFonts w:ascii="Arial" w:hAnsi="Arial" w:cs="Arial"/>
        </w:rPr>
        <w:t>včetně výkazu výměr dle nabídky zhotovitele</w:t>
      </w:r>
    </w:p>
    <w:p w14:paraId="66E52873" w14:textId="15E40C99" w:rsidR="00033DD8" w:rsidRPr="00942F5A" w:rsidRDefault="00005789">
      <w:pPr>
        <w:pStyle w:val="Zkladntext"/>
        <w:numPr>
          <w:ilvl w:val="0"/>
          <w:numId w:val="25"/>
        </w:numPr>
        <w:spacing w:after="60" w:line="276" w:lineRule="auto"/>
        <w:jc w:val="both"/>
        <w:rPr>
          <w:rFonts w:ascii="Arial" w:hAnsi="Arial" w:cs="Arial"/>
          <w:b/>
        </w:rPr>
      </w:pPr>
      <w:r w:rsidRPr="00942F5A">
        <w:rPr>
          <w:rFonts w:ascii="Arial" w:hAnsi="Arial" w:cs="Arial"/>
          <w:b/>
        </w:rPr>
        <w:t xml:space="preserve">Příloha č. </w:t>
      </w:r>
      <w:r w:rsidR="000F2608">
        <w:rPr>
          <w:rFonts w:ascii="Arial" w:hAnsi="Arial" w:cs="Arial"/>
          <w:b/>
        </w:rPr>
        <w:t>2 - Harmonogram</w:t>
      </w:r>
    </w:p>
    <w:p w14:paraId="1886D0F3" w14:textId="5E7422DA" w:rsidR="00005789" w:rsidRPr="00942F5A" w:rsidRDefault="00D857A0" w:rsidP="00033DD8">
      <w:pPr>
        <w:pStyle w:val="Zkladntext"/>
        <w:spacing w:after="240" w:line="276" w:lineRule="auto"/>
        <w:ind w:left="714"/>
        <w:jc w:val="both"/>
        <w:rPr>
          <w:rFonts w:ascii="Arial" w:hAnsi="Arial" w:cs="Arial"/>
        </w:rPr>
      </w:pPr>
      <w:r>
        <w:rPr>
          <w:rFonts w:ascii="Arial" w:hAnsi="Arial" w:cs="Arial"/>
        </w:rPr>
        <w:t>Finanční a časový h</w:t>
      </w:r>
      <w:r w:rsidR="00005789" w:rsidRPr="00942F5A">
        <w:rPr>
          <w:rFonts w:ascii="Arial" w:hAnsi="Arial" w:cs="Arial"/>
        </w:rPr>
        <w:t xml:space="preserve">armonogram </w:t>
      </w:r>
      <w:r w:rsidR="00033DD8" w:rsidRPr="00942F5A">
        <w:rPr>
          <w:rFonts w:ascii="Arial" w:hAnsi="Arial" w:cs="Arial"/>
          <w:highlight w:val="cyan"/>
        </w:rPr>
        <w:t>[doplní dodavatel před uzavřením smlouvy]</w:t>
      </w:r>
    </w:p>
    <w:p w14:paraId="018DC80F" w14:textId="543ABCFD" w:rsidR="00033DD8" w:rsidRPr="00942F5A" w:rsidRDefault="00033DD8">
      <w:pPr>
        <w:pStyle w:val="Zkladntext"/>
        <w:numPr>
          <w:ilvl w:val="0"/>
          <w:numId w:val="25"/>
        </w:numPr>
        <w:spacing w:after="60" w:line="276" w:lineRule="auto"/>
        <w:ind w:left="714" w:hanging="357"/>
        <w:jc w:val="both"/>
        <w:rPr>
          <w:rFonts w:ascii="Arial" w:hAnsi="Arial" w:cs="Arial"/>
          <w:b/>
        </w:rPr>
      </w:pPr>
      <w:r w:rsidRPr="00942F5A">
        <w:rPr>
          <w:rFonts w:ascii="Arial" w:hAnsi="Arial" w:cs="Arial"/>
          <w:b/>
        </w:rPr>
        <w:t>Příloha č. 3</w:t>
      </w:r>
      <w:r w:rsidR="000F2608">
        <w:rPr>
          <w:rFonts w:ascii="Arial" w:hAnsi="Arial" w:cs="Arial"/>
          <w:b/>
        </w:rPr>
        <w:t xml:space="preserve"> – Vysvětlení, doplnění a změny zadávací dokumentace veřejné zakázky</w:t>
      </w:r>
    </w:p>
    <w:p w14:paraId="54B15129" w14:textId="75235479" w:rsidR="00005789" w:rsidRPr="00942F5A" w:rsidRDefault="000F2608" w:rsidP="00033DD8">
      <w:pPr>
        <w:pStyle w:val="Zkladntext"/>
        <w:spacing w:after="240" w:line="276" w:lineRule="auto"/>
        <w:ind w:left="720"/>
        <w:jc w:val="both"/>
        <w:rPr>
          <w:rFonts w:ascii="Arial" w:hAnsi="Arial" w:cs="Arial"/>
        </w:rPr>
      </w:pPr>
      <w:r>
        <w:rPr>
          <w:rFonts w:ascii="Arial" w:hAnsi="Arial" w:cs="Arial"/>
        </w:rPr>
        <w:t>V</w:t>
      </w:r>
      <w:r w:rsidR="00005789" w:rsidRPr="00942F5A">
        <w:rPr>
          <w:rFonts w:ascii="Arial" w:hAnsi="Arial" w:cs="Arial"/>
        </w:rPr>
        <w:t>ysvětlení</w:t>
      </w:r>
      <w:r w:rsidR="00942F5A" w:rsidRPr="00942F5A">
        <w:rPr>
          <w:rFonts w:ascii="Arial" w:hAnsi="Arial" w:cs="Arial"/>
        </w:rPr>
        <w:t>, doplnění či změny</w:t>
      </w:r>
      <w:r w:rsidR="00005789" w:rsidRPr="00942F5A">
        <w:rPr>
          <w:rFonts w:ascii="Arial" w:hAnsi="Arial" w:cs="Arial"/>
        </w:rPr>
        <w:t xml:space="preserve"> zadávací dokumentace </w:t>
      </w:r>
      <w:r w:rsidR="009C324C" w:rsidRPr="00942F5A">
        <w:rPr>
          <w:rFonts w:ascii="Arial" w:hAnsi="Arial" w:cs="Arial"/>
          <w:highlight w:val="cyan"/>
        </w:rPr>
        <w:t>[doplní zadavatel před podpisem smlouvy</w:t>
      </w:r>
      <w:r w:rsidR="002468DE" w:rsidRPr="00942F5A">
        <w:rPr>
          <w:rFonts w:ascii="Arial" w:hAnsi="Arial" w:cs="Arial"/>
          <w:highlight w:val="cyan"/>
        </w:rPr>
        <w:t>, j</w:t>
      </w:r>
      <w:r w:rsidR="00942F5A" w:rsidRPr="00942F5A">
        <w:rPr>
          <w:rFonts w:ascii="Arial" w:hAnsi="Arial" w:cs="Arial"/>
          <w:highlight w:val="cyan"/>
        </w:rPr>
        <w:t>sou</w:t>
      </w:r>
      <w:r w:rsidR="002468DE" w:rsidRPr="00942F5A">
        <w:rPr>
          <w:rFonts w:ascii="Arial" w:hAnsi="Arial" w:cs="Arial"/>
          <w:highlight w:val="cyan"/>
        </w:rPr>
        <w:t>-li relevantní</w:t>
      </w:r>
      <w:r w:rsidR="00942F5A" w:rsidRPr="00942F5A">
        <w:rPr>
          <w:rFonts w:ascii="Arial" w:hAnsi="Arial" w:cs="Arial"/>
          <w:highlight w:val="cyan"/>
        </w:rPr>
        <w:t xml:space="preserve"> ve vztahu k předmětu veřejné zakázky</w:t>
      </w:r>
      <w:r w:rsidR="009C324C" w:rsidRPr="00942F5A">
        <w:rPr>
          <w:rFonts w:ascii="Arial" w:hAnsi="Arial" w:cs="Arial"/>
          <w:highlight w:val="cyan"/>
        </w:rPr>
        <w:t>]</w:t>
      </w:r>
    </w:p>
    <w:p w14:paraId="3183721B" w14:textId="77777777" w:rsidR="00005789" w:rsidRPr="00942F5A" w:rsidRDefault="00005789">
      <w:pPr>
        <w:pStyle w:val="Zkladntext"/>
        <w:numPr>
          <w:ilvl w:val="0"/>
          <w:numId w:val="6"/>
        </w:numPr>
        <w:spacing w:after="240" w:line="276" w:lineRule="auto"/>
        <w:ind w:left="357" w:hanging="357"/>
        <w:jc w:val="both"/>
        <w:rPr>
          <w:rFonts w:ascii="Arial" w:hAnsi="Arial" w:cs="Arial"/>
        </w:rPr>
      </w:pPr>
      <w:r w:rsidRPr="00942F5A">
        <w:rPr>
          <w:rFonts w:ascii="Arial" w:hAnsi="Arial" w:cs="Arial"/>
        </w:rPr>
        <w:t>Zhotovitel prohlašuje, že před podpisem smlouvy:</w:t>
      </w:r>
    </w:p>
    <w:p w14:paraId="7FDFCC73" w14:textId="77777777" w:rsidR="000F2608" w:rsidRPr="00F65A7D" w:rsidRDefault="000F2608" w:rsidP="000F2608">
      <w:pPr>
        <w:pStyle w:val="Zkladntext"/>
        <w:numPr>
          <w:ilvl w:val="0"/>
          <w:numId w:val="3"/>
        </w:numPr>
        <w:spacing w:after="60" w:line="276" w:lineRule="auto"/>
        <w:ind w:left="714" w:hanging="357"/>
        <w:jc w:val="both"/>
        <w:rPr>
          <w:rFonts w:ascii="Arial" w:hAnsi="Arial" w:cs="Arial"/>
          <w:color w:val="000000"/>
        </w:rPr>
      </w:pPr>
      <w:r w:rsidRPr="00F65A7D">
        <w:rPr>
          <w:rFonts w:ascii="Arial" w:hAnsi="Arial" w:cs="Arial"/>
          <w:color w:val="000000"/>
        </w:rPr>
        <w:t>převzal příslušnou projektovou a smluvní dokumentaci;</w:t>
      </w:r>
    </w:p>
    <w:p w14:paraId="47B35715" w14:textId="77777777" w:rsidR="000F2608" w:rsidRPr="00945683" w:rsidRDefault="000F2608" w:rsidP="000F2608">
      <w:pPr>
        <w:pStyle w:val="Zkladntext"/>
        <w:numPr>
          <w:ilvl w:val="0"/>
          <w:numId w:val="3"/>
        </w:numPr>
        <w:spacing w:after="60" w:line="276" w:lineRule="auto"/>
        <w:ind w:left="714" w:hanging="357"/>
        <w:jc w:val="both"/>
        <w:rPr>
          <w:rFonts w:ascii="Arial" w:hAnsi="Arial" w:cs="Arial"/>
          <w:color w:val="000000"/>
        </w:rPr>
      </w:pPr>
      <w:r w:rsidRPr="00945683">
        <w:rPr>
          <w:rFonts w:ascii="Arial" w:hAnsi="Arial" w:cs="Arial"/>
          <w:color w:val="000000"/>
        </w:rPr>
        <w:t>podrobně se seznámil s předanou projektovou a smluvní dokumentaci</w:t>
      </w:r>
      <w:r>
        <w:rPr>
          <w:rFonts w:ascii="Arial" w:hAnsi="Arial" w:cs="Arial"/>
          <w:color w:val="000000"/>
        </w:rPr>
        <w:t xml:space="preserve"> a s</w:t>
      </w:r>
      <w:r w:rsidRPr="00945683">
        <w:rPr>
          <w:rFonts w:ascii="Arial" w:hAnsi="Arial" w:cs="Arial"/>
          <w:color w:val="000000"/>
        </w:rPr>
        <w:t xml:space="preserve"> vyjádření</w:t>
      </w:r>
      <w:r>
        <w:rPr>
          <w:rFonts w:ascii="Arial" w:hAnsi="Arial" w:cs="Arial"/>
          <w:color w:val="000000"/>
        </w:rPr>
        <w:t>mi</w:t>
      </w:r>
      <w:r w:rsidRPr="00945683">
        <w:rPr>
          <w:rFonts w:ascii="Arial" w:hAnsi="Arial" w:cs="Arial"/>
          <w:color w:val="000000"/>
        </w:rPr>
        <w:t xml:space="preserve"> </w:t>
      </w:r>
      <w:r>
        <w:rPr>
          <w:rFonts w:ascii="Arial" w:hAnsi="Arial" w:cs="Arial"/>
          <w:color w:val="000000"/>
        </w:rPr>
        <w:t>dotčených orgánů státní správy k</w:t>
      </w:r>
      <w:r w:rsidRPr="00945683">
        <w:rPr>
          <w:rFonts w:ascii="Arial" w:hAnsi="Arial" w:cs="Arial"/>
          <w:color w:val="000000"/>
        </w:rPr>
        <w:t> provedení díla</w:t>
      </w:r>
      <w:r>
        <w:rPr>
          <w:rFonts w:ascii="Arial" w:hAnsi="Arial" w:cs="Arial"/>
          <w:color w:val="000000"/>
        </w:rPr>
        <w:t>, byla-li součástí poskytnuté dokumentace;</w:t>
      </w:r>
    </w:p>
    <w:p w14:paraId="46208B7B" w14:textId="77777777" w:rsidR="000F2608" w:rsidRPr="00F65A7D" w:rsidRDefault="000F2608" w:rsidP="000F2608">
      <w:pPr>
        <w:pStyle w:val="Zkladntext"/>
        <w:numPr>
          <w:ilvl w:val="0"/>
          <w:numId w:val="3"/>
        </w:numPr>
        <w:spacing w:after="60" w:line="276" w:lineRule="auto"/>
        <w:ind w:left="714" w:hanging="357"/>
        <w:jc w:val="both"/>
        <w:rPr>
          <w:rFonts w:ascii="Arial" w:hAnsi="Arial" w:cs="Arial"/>
          <w:color w:val="000000"/>
        </w:rPr>
      </w:pPr>
      <w:r w:rsidRPr="00F65A7D">
        <w:rPr>
          <w:rFonts w:ascii="Arial" w:hAnsi="Arial" w:cs="Arial"/>
          <w:color w:val="000000"/>
        </w:rPr>
        <w:t>prověřil místní podmínky na staveništi;</w:t>
      </w:r>
    </w:p>
    <w:p w14:paraId="6993D921" w14:textId="77777777" w:rsidR="000F2608" w:rsidRPr="00F65A7D" w:rsidRDefault="000F2608" w:rsidP="000F2608">
      <w:pPr>
        <w:pStyle w:val="Zkladntext"/>
        <w:numPr>
          <w:ilvl w:val="0"/>
          <w:numId w:val="3"/>
        </w:numPr>
        <w:spacing w:after="60" w:line="276" w:lineRule="auto"/>
        <w:ind w:left="714" w:hanging="357"/>
        <w:jc w:val="both"/>
        <w:rPr>
          <w:rFonts w:ascii="Arial" w:hAnsi="Arial" w:cs="Arial"/>
          <w:color w:val="000000"/>
        </w:rPr>
      </w:pPr>
      <w:r w:rsidRPr="00F65A7D">
        <w:rPr>
          <w:rFonts w:ascii="Arial" w:hAnsi="Arial" w:cs="Arial"/>
          <w:color w:val="000000"/>
        </w:rPr>
        <w:lastRenderedPageBreak/>
        <w:t xml:space="preserve">nejasné podmínky pro realizaci stavby jakožto i další podmínky plnění této smlouvy si vyjasnil prostřednictvím žádostí </w:t>
      </w:r>
      <w:r>
        <w:rPr>
          <w:rFonts w:ascii="Arial" w:hAnsi="Arial" w:cs="Arial"/>
          <w:color w:val="000000"/>
        </w:rPr>
        <w:t xml:space="preserve">o </w:t>
      </w:r>
      <w:r w:rsidRPr="00F65A7D">
        <w:rPr>
          <w:rFonts w:ascii="Arial" w:hAnsi="Arial" w:cs="Arial"/>
          <w:color w:val="000000"/>
        </w:rPr>
        <w:t>vysvětlení zadávací dokumentace v rámci zadávacího řízení, na základě jehož výsledku je uzavřena tato smlouva;</w:t>
      </w:r>
    </w:p>
    <w:p w14:paraId="5E2B724A" w14:textId="67FDB2F5" w:rsidR="00005789" w:rsidRPr="00942F5A" w:rsidRDefault="000F2608" w:rsidP="000F2608">
      <w:pPr>
        <w:pStyle w:val="Zkladntext"/>
        <w:numPr>
          <w:ilvl w:val="0"/>
          <w:numId w:val="3"/>
        </w:numPr>
        <w:spacing w:after="240" w:line="276" w:lineRule="auto"/>
        <w:jc w:val="both"/>
        <w:rPr>
          <w:rFonts w:ascii="Arial" w:hAnsi="Arial" w:cs="Arial"/>
        </w:rPr>
      </w:pPr>
      <w:r w:rsidRPr="00F65A7D">
        <w:rPr>
          <w:rFonts w:ascii="Arial" w:hAnsi="Arial" w:cs="Arial"/>
          <w:color w:val="000000"/>
        </w:rPr>
        <w:t xml:space="preserve">všechny technické a dodací podmínky </w:t>
      </w:r>
      <w:r>
        <w:rPr>
          <w:rFonts w:ascii="Arial" w:hAnsi="Arial" w:cs="Arial"/>
          <w:color w:val="000000"/>
        </w:rPr>
        <w:t xml:space="preserve">vyplývající z projektové a smluvní dokumentace </w:t>
      </w:r>
      <w:r w:rsidRPr="00F65A7D">
        <w:rPr>
          <w:rFonts w:ascii="Arial" w:hAnsi="Arial" w:cs="Arial"/>
          <w:color w:val="000000"/>
        </w:rPr>
        <w:t xml:space="preserve">zahrnul do podrobného rozpočtu </w:t>
      </w:r>
      <w:r>
        <w:rPr>
          <w:rFonts w:ascii="Arial" w:hAnsi="Arial" w:cs="Arial"/>
          <w:color w:val="000000"/>
        </w:rPr>
        <w:t>v rámci své nabídky podané v zadávacím řízení</w:t>
      </w:r>
      <w:r w:rsidR="00005789" w:rsidRPr="00942F5A">
        <w:rPr>
          <w:rFonts w:ascii="Arial" w:hAnsi="Arial" w:cs="Arial"/>
        </w:rPr>
        <w:t>.</w:t>
      </w:r>
    </w:p>
    <w:p w14:paraId="43CC728D" w14:textId="094EC6F4" w:rsidR="00005789" w:rsidRPr="00942F5A" w:rsidRDefault="000F2608">
      <w:pPr>
        <w:pStyle w:val="Zkladntext"/>
        <w:numPr>
          <w:ilvl w:val="0"/>
          <w:numId w:val="6"/>
        </w:numPr>
        <w:spacing w:after="240" w:line="276" w:lineRule="auto"/>
        <w:ind w:left="357" w:hanging="357"/>
        <w:jc w:val="both"/>
        <w:rPr>
          <w:rFonts w:ascii="Arial" w:hAnsi="Arial" w:cs="Arial"/>
        </w:rPr>
      </w:pPr>
      <w:r w:rsidRPr="00F65A7D">
        <w:rPr>
          <w:rFonts w:ascii="Arial" w:hAnsi="Arial" w:cs="Arial"/>
          <w:color w:val="000000"/>
        </w:rPr>
        <w:t>Zhotovitel dále prohlašuje, že realizaci díla dle této smlouvy provede v souladu se zadávací dokumentací veřejné zakázky včetně všech jejích vysvětlení, doplnění či změn provedených zadavatelem (objednatelem), před koncem lhůty pro podání nabídek</w:t>
      </w:r>
      <w:r w:rsidR="00005789" w:rsidRPr="00942F5A">
        <w:rPr>
          <w:rFonts w:ascii="Arial" w:hAnsi="Arial" w:cs="Arial"/>
        </w:rPr>
        <w:t>.</w:t>
      </w:r>
    </w:p>
    <w:p w14:paraId="18D14330" w14:textId="77777777" w:rsidR="000F2608" w:rsidRPr="000F2608" w:rsidRDefault="000F2608">
      <w:pPr>
        <w:pStyle w:val="Zkladntext"/>
        <w:numPr>
          <w:ilvl w:val="0"/>
          <w:numId w:val="6"/>
        </w:numPr>
        <w:spacing w:after="240" w:line="276" w:lineRule="auto"/>
        <w:ind w:left="357" w:hanging="357"/>
        <w:jc w:val="both"/>
        <w:rPr>
          <w:rFonts w:ascii="Arial" w:hAnsi="Arial" w:cs="Arial"/>
          <w:color w:val="000000"/>
        </w:rPr>
      </w:pPr>
      <w:r w:rsidRPr="00F65A7D">
        <w:rPr>
          <w:rFonts w:ascii="Arial" w:hAnsi="Arial" w:cs="Arial"/>
          <w:color w:val="00000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Tím není dotčena odpovědnost objednatele za správnost a úplnost předané příslušné dokumentace.</w:t>
      </w:r>
    </w:p>
    <w:p w14:paraId="2F0B353F" w14:textId="77777777" w:rsidR="000F2608" w:rsidRPr="00F65A7D" w:rsidRDefault="000F2608">
      <w:pPr>
        <w:pStyle w:val="Zkladntext"/>
        <w:numPr>
          <w:ilvl w:val="0"/>
          <w:numId w:val="6"/>
        </w:numPr>
        <w:spacing w:before="240" w:after="240" w:line="276" w:lineRule="auto"/>
        <w:jc w:val="both"/>
        <w:rPr>
          <w:rFonts w:ascii="Arial" w:hAnsi="Arial" w:cs="Arial"/>
          <w:color w:val="000000"/>
        </w:rPr>
      </w:pPr>
      <w:r w:rsidRPr="00F65A7D">
        <w:rPr>
          <w:rFonts w:ascii="Arial" w:hAnsi="Arial" w:cs="Arial"/>
          <w:color w:val="000000"/>
        </w:rPr>
        <w:t>Priorita jednotlivých dokumentů je v případě rozporů stanovena od nejvyšší takto: položkový rozpočet s výkazem výměr, projektová dokumentace, smlouva o dílo, ostatní dokumenty.</w:t>
      </w:r>
    </w:p>
    <w:p w14:paraId="7432ABAA" w14:textId="2DE7C53E" w:rsidR="00005789" w:rsidRPr="000F2608" w:rsidRDefault="000F2608">
      <w:pPr>
        <w:pStyle w:val="Zkladntext"/>
        <w:numPr>
          <w:ilvl w:val="0"/>
          <w:numId w:val="6"/>
        </w:numPr>
        <w:spacing w:before="240" w:after="240" w:line="276" w:lineRule="auto"/>
        <w:jc w:val="both"/>
        <w:rPr>
          <w:rFonts w:ascii="Arial" w:hAnsi="Arial" w:cs="Arial"/>
          <w:color w:val="000000"/>
        </w:rPr>
      </w:pPr>
      <w:r w:rsidRPr="00F65A7D">
        <w:rPr>
          <w:rFonts w:ascii="Arial" w:hAnsi="Arial" w:cs="Arial"/>
          <w:color w:val="000000"/>
        </w:rPr>
        <w:t>Objednatel, pokud to vyplývá ze zvláštních právních předpisů, jmenuje koordinátora bezpečnosti práce na staveništi</w:t>
      </w:r>
      <w:r w:rsidR="00005789" w:rsidRPr="000F2608">
        <w:rPr>
          <w:rFonts w:ascii="Arial" w:hAnsi="Arial" w:cs="Arial"/>
          <w:color w:val="000000"/>
        </w:rPr>
        <w:t>.</w:t>
      </w:r>
    </w:p>
    <w:p w14:paraId="56F09DFB" w14:textId="77777777" w:rsidR="00005789" w:rsidRPr="00942F5A" w:rsidRDefault="00005789" w:rsidP="00281BBF">
      <w:pPr>
        <w:spacing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4</w:t>
      </w:r>
    </w:p>
    <w:p w14:paraId="67E97E86" w14:textId="77777777" w:rsidR="00005789" w:rsidRPr="00942F5A" w:rsidRDefault="00005789" w:rsidP="00033DD8">
      <w:pPr>
        <w:pStyle w:val="Nadpis1"/>
        <w:spacing w:after="240" w:line="276" w:lineRule="auto"/>
        <w:rPr>
          <w:rFonts w:cs="Arial"/>
          <w:b w:val="0"/>
          <w:szCs w:val="20"/>
        </w:rPr>
      </w:pPr>
      <w:r w:rsidRPr="00942F5A">
        <w:rPr>
          <w:rFonts w:cs="Arial"/>
          <w:szCs w:val="20"/>
        </w:rPr>
        <w:t>Předmět smlouvy</w:t>
      </w:r>
    </w:p>
    <w:p w14:paraId="03A7BA71" w14:textId="77777777" w:rsidR="00005789" w:rsidRPr="00942F5A" w:rsidRDefault="00005789" w:rsidP="00033DD8">
      <w:pPr>
        <w:pStyle w:val="Zkladntext"/>
        <w:spacing w:after="240" w:line="276" w:lineRule="auto"/>
        <w:jc w:val="both"/>
        <w:rPr>
          <w:rFonts w:ascii="Arial" w:hAnsi="Arial" w:cs="Arial"/>
        </w:rPr>
      </w:pPr>
      <w:r w:rsidRPr="00942F5A">
        <w:rPr>
          <w:rFonts w:ascii="Arial" w:hAnsi="Arial" w:cs="Arial"/>
        </w:rPr>
        <w:t xml:space="preserve">Předmětem smlouvy je závazek zhotovitele provést pro objednatele dílo uvedené v článku </w:t>
      </w:r>
      <w:r w:rsidR="00F44F91" w:rsidRPr="00942F5A">
        <w:rPr>
          <w:rFonts w:ascii="Arial" w:hAnsi="Arial" w:cs="Arial"/>
        </w:rPr>
        <w:t xml:space="preserve">5 </w:t>
      </w:r>
      <w:r w:rsidRPr="00942F5A">
        <w:rPr>
          <w:rFonts w:ascii="Arial" w:hAnsi="Arial" w:cs="Arial"/>
        </w:rPr>
        <w:t>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54A839C5" w14:textId="77777777" w:rsidR="00005789" w:rsidRPr="00942F5A" w:rsidRDefault="00005789" w:rsidP="00281BBF">
      <w:pPr>
        <w:spacing w:after="60"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5</w:t>
      </w:r>
    </w:p>
    <w:p w14:paraId="54BD27A9" w14:textId="77777777" w:rsidR="00005789" w:rsidRPr="00942F5A" w:rsidRDefault="00005789" w:rsidP="00033DD8">
      <w:pPr>
        <w:pStyle w:val="Nadpis1"/>
        <w:spacing w:after="240" w:line="276" w:lineRule="auto"/>
        <w:rPr>
          <w:rFonts w:cs="Arial"/>
          <w:b w:val="0"/>
          <w:szCs w:val="20"/>
        </w:rPr>
      </w:pPr>
      <w:r w:rsidRPr="00942F5A">
        <w:rPr>
          <w:rFonts w:cs="Arial"/>
          <w:szCs w:val="20"/>
        </w:rPr>
        <w:t>Předmět díla</w:t>
      </w:r>
    </w:p>
    <w:p w14:paraId="5F169EA6" w14:textId="1CF926A4" w:rsidR="007C1DA0" w:rsidRPr="00095284" w:rsidRDefault="00005789">
      <w:pPr>
        <w:pStyle w:val="Zkladntext"/>
        <w:numPr>
          <w:ilvl w:val="0"/>
          <w:numId w:val="12"/>
        </w:numPr>
        <w:spacing w:after="240" w:line="276" w:lineRule="auto"/>
        <w:jc w:val="both"/>
        <w:rPr>
          <w:rFonts w:ascii="Arial" w:hAnsi="Arial" w:cs="Arial"/>
        </w:rPr>
      </w:pPr>
      <w:r w:rsidRPr="00942F5A">
        <w:rPr>
          <w:rFonts w:ascii="Arial" w:hAnsi="Arial" w:cs="Arial"/>
        </w:rPr>
        <w:t xml:space="preserve">Předmětem díla je </w:t>
      </w:r>
      <w:r w:rsidR="000F2608" w:rsidRPr="000F2608">
        <w:rPr>
          <w:rFonts w:ascii="Arial" w:hAnsi="Arial" w:cs="Arial"/>
        </w:rPr>
        <w:t>kompletní rekonstrukce ledové plochy včetně technologie, vybavení pro lední hokej a všech ochozů v úrovni 1. NP</w:t>
      </w:r>
      <w:r w:rsidR="000F2608">
        <w:rPr>
          <w:rFonts w:ascii="Arial" w:hAnsi="Arial" w:cs="Arial"/>
        </w:rPr>
        <w:t xml:space="preserve"> včetně souvisejících služeb a dodávek (dále jako „dílo“)</w:t>
      </w:r>
      <w:r w:rsidR="006E1747" w:rsidRPr="00942F5A">
        <w:rPr>
          <w:rFonts w:ascii="Arial" w:hAnsi="Arial" w:cs="Arial"/>
        </w:rPr>
        <w:t>.</w:t>
      </w:r>
      <w:r w:rsidR="00942F5A" w:rsidRPr="00942F5A">
        <w:rPr>
          <w:rFonts w:ascii="Arial" w:hAnsi="Arial" w:cs="Arial"/>
        </w:rPr>
        <w:t xml:space="preserve"> </w:t>
      </w:r>
      <w:r w:rsidR="00E16A3B">
        <w:rPr>
          <w:rFonts w:ascii="Arial" w:hAnsi="Arial" w:cs="Arial"/>
        </w:rPr>
        <w:t>Dílo bude provedeno dle projektové dokumentace, která je součástí dokumentace dle článku 3 odst. 2 této smlouvy.</w:t>
      </w:r>
    </w:p>
    <w:p w14:paraId="683B8427" w14:textId="3A8111D1" w:rsidR="00E70AF6" w:rsidRPr="00942F5A" w:rsidRDefault="00005789">
      <w:pPr>
        <w:pStyle w:val="Zkladntext"/>
        <w:numPr>
          <w:ilvl w:val="0"/>
          <w:numId w:val="12"/>
        </w:numPr>
        <w:spacing w:after="240" w:line="276" w:lineRule="auto"/>
        <w:jc w:val="both"/>
        <w:rPr>
          <w:rFonts w:ascii="Arial" w:hAnsi="Arial" w:cs="Arial"/>
        </w:rPr>
      </w:pPr>
      <w:r w:rsidRPr="00942F5A">
        <w:rPr>
          <w:rFonts w:ascii="Arial" w:hAnsi="Arial" w:cs="Arial"/>
        </w:rPr>
        <w:t xml:space="preserve">Realizaci </w:t>
      </w:r>
      <w:r w:rsidR="003C6C86">
        <w:rPr>
          <w:rFonts w:ascii="Arial" w:hAnsi="Arial" w:cs="Arial"/>
        </w:rPr>
        <w:t>díla</w:t>
      </w:r>
      <w:r w:rsidRPr="00095284">
        <w:rPr>
          <w:rFonts w:ascii="Arial" w:hAnsi="Arial" w:cs="Arial"/>
        </w:rPr>
        <w:t xml:space="preserve"> je nutné přizpůsobit provozním podmínkám uživatele dotčených nemovitostí</w:t>
      </w:r>
      <w:r w:rsidR="00CC3402" w:rsidRPr="00095284">
        <w:rPr>
          <w:rFonts w:ascii="Arial" w:hAnsi="Arial" w:cs="Arial"/>
        </w:rPr>
        <w:t>.</w:t>
      </w:r>
    </w:p>
    <w:p w14:paraId="4E49C853" w14:textId="77777777" w:rsidR="00005789" w:rsidRPr="00942F5A" w:rsidRDefault="00005789">
      <w:pPr>
        <w:pStyle w:val="Zkladntext"/>
        <w:numPr>
          <w:ilvl w:val="0"/>
          <w:numId w:val="12"/>
        </w:numPr>
        <w:spacing w:after="240" w:line="276" w:lineRule="auto"/>
        <w:ind w:hanging="357"/>
        <w:jc w:val="both"/>
        <w:rPr>
          <w:rFonts w:ascii="Arial" w:hAnsi="Arial" w:cs="Arial"/>
        </w:rPr>
      </w:pPr>
      <w:r w:rsidRPr="00942F5A">
        <w:rPr>
          <w:rFonts w:ascii="Arial" w:hAnsi="Arial" w:cs="Arial"/>
        </w:rPr>
        <w:t>Zhotovitel se zavazuje dodržovat předpisy o bezpečnosti práce a ochrany zdraví při práci a požární ochrany. Zhotovitel umožní výkon TDS a autorského dozoru projektanta, případně výkon činnosti koordinátora BOZP.</w:t>
      </w:r>
    </w:p>
    <w:p w14:paraId="7F96F12A" w14:textId="427DB723" w:rsidR="00945228" w:rsidRPr="00942F5A" w:rsidRDefault="00E16A3B">
      <w:pPr>
        <w:pStyle w:val="Odstavecseseznamem"/>
        <w:numPr>
          <w:ilvl w:val="0"/>
          <w:numId w:val="12"/>
        </w:numPr>
        <w:spacing w:after="240"/>
        <w:contextualSpacing w:val="0"/>
        <w:jc w:val="both"/>
        <w:rPr>
          <w:rFonts w:ascii="Arial" w:hAnsi="Arial" w:cs="Arial"/>
          <w:sz w:val="20"/>
          <w:szCs w:val="20"/>
        </w:rPr>
      </w:pPr>
      <w:r w:rsidRPr="00E16A3B">
        <w:rPr>
          <w:rFonts w:ascii="Arial" w:hAnsi="Arial" w:cs="Arial"/>
          <w:sz w:val="20"/>
          <w:szCs w:val="20"/>
        </w:rPr>
        <w:t xml:space="preserve">Dílo také mimo jiné obsahuje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 zaškolení pracovníků uživatele, dokončení stavby pro uvedení do trvalého provozu, dokumentace skutečného provedení díla, zajištění kolaudačního souhlasu či pravomocného kolaudačního rozhodnutí, dle kterého je možné užívat stavbu dokončenou stavbu ve smyslu ustanovení § 119 odstavce 1 stavebního zákona, včetně úhrady správních poplatků a účasti na kolaudační prohlídce, </w:t>
      </w:r>
      <w:r w:rsidRPr="00E16A3B">
        <w:rPr>
          <w:rFonts w:ascii="Arial" w:hAnsi="Arial" w:cs="Arial"/>
          <w:sz w:val="20"/>
          <w:szCs w:val="20"/>
        </w:rPr>
        <w:lastRenderedPageBreak/>
        <w:t>je-li kolaudace k řádnému užití díla nezbytná, poskytnutí záruk na celé dílo, servis a odstraňování vad v záruční době, zkušební provoz – provedení všech předepsaných a funkčních zkoušek, včetně vystavění dokladů a jejich provedení, je-li relevantní – ověření funkčnosti všech technologií a řídících prvků zabudovaných v objektu za účasti budoucího uživatele stavby, předání návodů k užívání a poučení budoucích uživatelů o správně prováděné údržbě objektu, zejména funkční zkoušky a zkoušky otopné soustavy v délce trvání 72 hodin všech instalovaných technologií a technologických celků na náklady zhotovitele, zpracování výrobní/dílenské dokumentace, provádění průběžných testů a komplexních zkoušek</w:t>
      </w:r>
      <w:r w:rsidR="00945228" w:rsidRPr="00942F5A">
        <w:rPr>
          <w:rFonts w:ascii="Arial" w:hAnsi="Arial" w:cs="Arial"/>
          <w:sz w:val="20"/>
          <w:szCs w:val="20"/>
        </w:rPr>
        <w:t>.</w:t>
      </w:r>
    </w:p>
    <w:p w14:paraId="5CAED05E" w14:textId="005C917E" w:rsidR="00005789" w:rsidRPr="00942F5A" w:rsidRDefault="00005789">
      <w:pPr>
        <w:pStyle w:val="Zkladntext"/>
        <w:numPr>
          <w:ilvl w:val="0"/>
          <w:numId w:val="12"/>
        </w:numPr>
        <w:spacing w:after="240" w:line="276" w:lineRule="auto"/>
        <w:jc w:val="both"/>
        <w:rPr>
          <w:rFonts w:ascii="Arial" w:hAnsi="Arial" w:cs="Arial"/>
        </w:rPr>
      </w:pPr>
      <w:r w:rsidRPr="00942F5A">
        <w:rPr>
          <w:rFonts w:ascii="Arial" w:hAnsi="Arial" w:cs="Arial"/>
        </w:rPr>
        <w:t>Zhotovitel musí splnit standardy provedení podle uvedených norem v dokumentaci pro realizaci, použité výrobky musí splňovat ustanovení Nařízení vlády č. 163/2002 Sb., o technických požadavcích na stavební výrobky. 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 156 zákona č. 183/2006 Sb.</w:t>
      </w:r>
      <w:r w:rsidR="00CB1020" w:rsidRPr="00942F5A">
        <w:rPr>
          <w:rFonts w:ascii="Arial" w:hAnsi="Arial" w:cs="Arial"/>
        </w:rPr>
        <w:t xml:space="preserve">, o územním plánování a stavebním řádu </w:t>
      </w:r>
      <w:r w:rsidRPr="00942F5A">
        <w:rPr>
          <w:rFonts w:ascii="Arial" w:hAnsi="Arial" w:cs="Arial"/>
        </w:rPr>
        <w:t>(stavební zákon), a dalších obecně závazných předpisů vztahujících se k dílu. Dodávky budou dokladovány k přejímacímu řízení potřebnými certifikáty.</w:t>
      </w:r>
    </w:p>
    <w:p w14:paraId="397C8695" w14:textId="7F60BC50" w:rsidR="00005789" w:rsidRPr="00942F5A" w:rsidRDefault="00005789">
      <w:pPr>
        <w:pStyle w:val="Zkladntext"/>
        <w:numPr>
          <w:ilvl w:val="0"/>
          <w:numId w:val="12"/>
        </w:numPr>
        <w:spacing w:after="240" w:line="276" w:lineRule="auto"/>
        <w:jc w:val="both"/>
        <w:rPr>
          <w:rFonts w:ascii="Arial" w:hAnsi="Arial" w:cs="Arial"/>
        </w:rPr>
      </w:pPr>
      <w:r w:rsidRPr="00942F5A">
        <w:rPr>
          <w:rFonts w:ascii="Arial" w:hAnsi="Arial" w:cs="Arial"/>
        </w:rPr>
        <w:t>Předmět díla bude proveden v nejlepší kvalitě a v souladu s příslušnými normami a předpisy platnými v době provádění díla</w:t>
      </w:r>
      <w:r w:rsidR="00834504" w:rsidRPr="00942F5A">
        <w:rPr>
          <w:rFonts w:ascii="Arial" w:hAnsi="Arial" w:cs="Arial"/>
        </w:rPr>
        <w:t>. Zhotovitel je při provádění díla dále povinen postupovat dle kontrolního a zkušebního plánu výrobce a dle národních technických norem ČSN 73 2901 a ČSN 73 2902.</w:t>
      </w:r>
      <w:r w:rsidR="00C15933" w:rsidRPr="00942F5A">
        <w:rPr>
          <w:rFonts w:ascii="Arial" w:hAnsi="Arial" w:cs="Arial"/>
        </w:rPr>
        <w:t xml:space="preserve"> </w:t>
      </w:r>
    </w:p>
    <w:p w14:paraId="7943D333" w14:textId="77777777" w:rsidR="00005789" w:rsidRPr="00942F5A" w:rsidRDefault="00005789">
      <w:pPr>
        <w:pStyle w:val="Zkladntext"/>
        <w:numPr>
          <w:ilvl w:val="0"/>
          <w:numId w:val="12"/>
        </w:numPr>
        <w:spacing w:after="240" w:line="276" w:lineRule="auto"/>
        <w:jc w:val="both"/>
        <w:rPr>
          <w:rFonts w:ascii="Arial" w:hAnsi="Arial" w:cs="Arial"/>
        </w:rPr>
      </w:pPr>
      <w:r w:rsidRPr="00942F5A">
        <w:rPr>
          <w:rFonts w:ascii="Arial" w:hAnsi="Arial" w:cs="Arial"/>
        </w:rPr>
        <w:t xml:space="preserve">Součástí díla jsou všechny nezbytné práce a činnosti pro komplexní dokončení díla v celém rozsahu zadání, který je vymezen projektem včetně soupisu prací s výkazy výměr, určenými standardy a obecně technickými požadavky na výstavbu. </w:t>
      </w:r>
    </w:p>
    <w:p w14:paraId="3A0A39E6" w14:textId="77777777" w:rsidR="00005789" w:rsidRPr="00942F5A" w:rsidRDefault="00005789">
      <w:pPr>
        <w:pStyle w:val="Zkladntext"/>
        <w:numPr>
          <w:ilvl w:val="0"/>
          <w:numId w:val="12"/>
        </w:numPr>
        <w:spacing w:after="240" w:line="276" w:lineRule="auto"/>
        <w:jc w:val="both"/>
        <w:rPr>
          <w:rFonts w:ascii="Arial" w:hAnsi="Arial" w:cs="Arial"/>
        </w:rPr>
      </w:pPr>
      <w:r w:rsidRPr="00942F5A">
        <w:rPr>
          <w:rFonts w:ascii="Arial" w:hAnsi="Arial" w:cs="Arial"/>
        </w:rPr>
        <w:t>Všechny povrchy, konstrukce, plochy apod. poškozené v důsledku stavební činnosti budou po provedení prací uvedeny zhotovitelem do původního stavu, v případě zničení budou zhotovitelem nahrazeny novými na náklady zhotovitele.</w:t>
      </w:r>
    </w:p>
    <w:p w14:paraId="23E47F98" w14:textId="6F78CD7D" w:rsidR="00005789" w:rsidRPr="00942F5A" w:rsidRDefault="00E16A3B">
      <w:pPr>
        <w:pStyle w:val="Zkladntext"/>
        <w:numPr>
          <w:ilvl w:val="0"/>
          <w:numId w:val="12"/>
        </w:numPr>
        <w:spacing w:after="240" w:line="276" w:lineRule="auto"/>
        <w:jc w:val="both"/>
        <w:rPr>
          <w:rFonts w:ascii="Arial" w:hAnsi="Arial" w:cs="Arial"/>
        </w:rPr>
      </w:pPr>
      <w:r>
        <w:rPr>
          <w:rFonts w:ascii="Arial" w:hAnsi="Arial" w:cs="Arial"/>
          <w:color w:val="000000"/>
        </w:rPr>
        <w:t xml:space="preserve">V případě, že </w:t>
      </w:r>
      <w:r w:rsidRPr="004149CB">
        <w:rPr>
          <w:rFonts w:ascii="Arial" w:hAnsi="Arial" w:cs="Arial"/>
          <w:color w:val="000000"/>
        </w:rPr>
        <w:t xml:space="preserve">řešení některých technologických celků navržené </w:t>
      </w:r>
      <w:r>
        <w:rPr>
          <w:rFonts w:ascii="Arial" w:hAnsi="Arial" w:cs="Arial"/>
          <w:color w:val="000000"/>
        </w:rPr>
        <w:t>zhotovitelem</w:t>
      </w:r>
      <w:r w:rsidRPr="004149CB">
        <w:rPr>
          <w:rFonts w:ascii="Arial" w:hAnsi="Arial" w:cs="Arial"/>
          <w:color w:val="000000"/>
        </w:rPr>
        <w:t xml:space="preserve"> vyvol</w:t>
      </w:r>
      <w:r>
        <w:rPr>
          <w:rFonts w:ascii="Arial" w:hAnsi="Arial" w:cs="Arial"/>
          <w:color w:val="000000"/>
        </w:rPr>
        <w:t>á</w:t>
      </w:r>
      <w:r w:rsidRPr="004149CB">
        <w:rPr>
          <w:rFonts w:ascii="Arial" w:hAnsi="Arial" w:cs="Arial"/>
          <w:color w:val="000000"/>
        </w:rPr>
        <w:t xml:space="preserve"> nutnost úpravy </w:t>
      </w:r>
      <w:r>
        <w:rPr>
          <w:rFonts w:ascii="Arial" w:hAnsi="Arial" w:cs="Arial"/>
          <w:color w:val="000000"/>
        </w:rPr>
        <w:t>předmětné</w:t>
      </w:r>
      <w:r w:rsidRPr="004149CB">
        <w:rPr>
          <w:rFonts w:ascii="Arial" w:hAnsi="Arial" w:cs="Arial"/>
          <w:color w:val="000000"/>
        </w:rPr>
        <w:t xml:space="preserve"> část</w:t>
      </w:r>
      <w:r>
        <w:rPr>
          <w:rFonts w:ascii="Arial" w:hAnsi="Arial" w:cs="Arial"/>
          <w:color w:val="000000"/>
        </w:rPr>
        <w:t>i</w:t>
      </w:r>
      <w:r w:rsidRPr="004149CB">
        <w:rPr>
          <w:rFonts w:ascii="Arial" w:hAnsi="Arial" w:cs="Arial"/>
          <w:color w:val="000000"/>
        </w:rPr>
        <w:t xml:space="preserve"> projektové dokumentace</w:t>
      </w:r>
      <w:r>
        <w:rPr>
          <w:rFonts w:ascii="Arial" w:hAnsi="Arial" w:cs="Arial"/>
          <w:color w:val="000000"/>
        </w:rPr>
        <w:t xml:space="preserve">, vypracuje před návrhem změny zhotovitel </w:t>
      </w:r>
      <w:r w:rsidRPr="00DC0200">
        <w:rPr>
          <w:rFonts w:ascii="Arial" w:hAnsi="Arial" w:cs="Arial"/>
          <w:color w:val="000000"/>
        </w:rPr>
        <w:t xml:space="preserve">dílčí dílenskou dokumentaci, která bude následně odsouhlasena zpracovatelem </w:t>
      </w:r>
      <w:r>
        <w:rPr>
          <w:rFonts w:ascii="Arial" w:hAnsi="Arial" w:cs="Arial"/>
          <w:color w:val="000000"/>
        </w:rPr>
        <w:t>projektové dokumentace</w:t>
      </w:r>
      <w:r w:rsidR="00005789" w:rsidRPr="00942F5A">
        <w:rPr>
          <w:rFonts w:ascii="Arial" w:hAnsi="Arial" w:cs="Arial"/>
        </w:rPr>
        <w:t>.</w:t>
      </w:r>
    </w:p>
    <w:p w14:paraId="0FFFA7E3" w14:textId="77777777" w:rsidR="00005789" w:rsidRPr="00942F5A" w:rsidRDefault="00005789" w:rsidP="00281BBF">
      <w:pPr>
        <w:spacing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6</w:t>
      </w:r>
    </w:p>
    <w:p w14:paraId="5DD875BF" w14:textId="77777777" w:rsidR="00005789" w:rsidRPr="00942F5A" w:rsidRDefault="00005789" w:rsidP="00033DD8">
      <w:pPr>
        <w:pStyle w:val="Nadpis1"/>
        <w:spacing w:after="240" w:line="276" w:lineRule="auto"/>
        <w:rPr>
          <w:rFonts w:cs="Arial"/>
          <w:b w:val="0"/>
          <w:szCs w:val="20"/>
        </w:rPr>
      </w:pPr>
      <w:r w:rsidRPr="00942F5A">
        <w:rPr>
          <w:rFonts w:cs="Arial"/>
          <w:szCs w:val="20"/>
        </w:rPr>
        <w:t>Doba a místo plnění</w:t>
      </w:r>
    </w:p>
    <w:p w14:paraId="0193A212" w14:textId="77777777" w:rsidR="00E16A3B" w:rsidRPr="00F65A7D" w:rsidRDefault="00E16A3B">
      <w:pPr>
        <w:pStyle w:val="Zkladntext"/>
        <w:numPr>
          <w:ilvl w:val="0"/>
          <w:numId w:val="13"/>
        </w:numPr>
        <w:spacing w:after="240" w:line="276" w:lineRule="auto"/>
        <w:jc w:val="both"/>
        <w:rPr>
          <w:rFonts w:ascii="Arial" w:hAnsi="Arial" w:cs="Arial"/>
          <w:color w:val="000000"/>
        </w:rPr>
      </w:pPr>
      <w:r w:rsidRPr="00F65A7D">
        <w:rPr>
          <w:rFonts w:ascii="Arial" w:hAnsi="Arial" w:cs="Arial"/>
          <w:color w:val="000000"/>
        </w:rPr>
        <w:t>Zhotovitel se zavazuje dílo řádně zhotovit a předat objednateli na základě závěrečného předávacího protokolu nejpozději do doby uvedené v odstavci 3.</w:t>
      </w:r>
    </w:p>
    <w:p w14:paraId="17BD42CA" w14:textId="713025AB" w:rsidR="00E16A3B" w:rsidRPr="00F65A7D" w:rsidRDefault="00E16A3B">
      <w:pPr>
        <w:pStyle w:val="Zkladntext"/>
        <w:numPr>
          <w:ilvl w:val="0"/>
          <w:numId w:val="13"/>
        </w:numPr>
        <w:spacing w:after="240" w:line="276" w:lineRule="auto"/>
        <w:jc w:val="both"/>
        <w:rPr>
          <w:rFonts w:ascii="Arial" w:hAnsi="Arial" w:cs="Arial"/>
          <w:color w:val="000000"/>
        </w:rPr>
      </w:pPr>
      <w:r w:rsidRPr="00F65A7D">
        <w:rPr>
          <w:rFonts w:ascii="Arial" w:hAnsi="Arial" w:cs="Arial"/>
          <w:color w:val="000000"/>
        </w:rPr>
        <w:t>Zhotovitel je povinen</w:t>
      </w:r>
      <w:r w:rsidR="00A13F42">
        <w:rPr>
          <w:rFonts w:ascii="Arial" w:hAnsi="Arial" w:cs="Arial"/>
          <w:color w:val="000000"/>
        </w:rPr>
        <w:t xml:space="preserve"> zahájit realizaci díla v místě plnění </w:t>
      </w:r>
      <w:r w:rsidRPr="00F65A7D">
        <w:rPr>
          <w:rFonts w:ascii="Arial" w:hAnsi="Arial" w:cs="Arial"/>
          <w:b/>
          <w:color w:val="000000"/>
        </w:rPr>
        <w:t>do 3 pracovních dnů</w:t>
      </w:r>
      <w:r w:rsidRPr="00F65A7D">
        <w:rPr>
          <w:rFonts w:ascii="Arial" w:hAnsi="Arial" w:cs="Arial"/>
          <w:color w:val="000000"/>
        </w:rPr>
        <w:t xml:space="preserve"> od </w:t>
      </w:r>
      <w:r w:rsidR="00A13F42">
        <w:rPr>
          <w:rFonts w:ascii="Arial" w:hAnsi="Arial" w:cs="Arial"/>
          <w:color w:val="000000"/>
        </w:rPr>
        <w:t xml:space="preserve">doručení </w:t>
      </w:r>
      <w:r w:rsidRPr="00F65A7D">
        <w:rPr>
          <w:rFonts w:ascii="Arial" w:hAnsi="Arial" w:cs="Arial"/>
          <w:color w:val="000000"/>
        </w:rPr>
        <w:t>výzvy objednatele k</w:t>
      </w:r>
      <w:r w:rsidR="00A13F42">
        <w:rPr>
          <w:rFonts w:ascii="Arial" w:hAnsi="Arial" w:cs="Arial"/>
          <w:color w:val="000000"/>
        </w:rPr>
        <w:t> plnění.</w:t>
      </w:r>
      <w:r w:rsidRPr="00F65A7D">
        <w:rPr>
          <w:rFonts w:ascii="Arial" w:hAnsi="Arial" w:cs="Arial"/>
          <w:color w:val="000000"/>
        </w:rPr>
        <w:t xml:space="preserve"> </w:t>
      </w:r>
    </w:p>
    <w:p w14:paraId="52B80657" w14:textId="77777777" w:rsidR="00E16A3B" w:rsidRPr="00F65A7D" w:rsidRDefault="00E16A3B">
      <w:pPr>
        <w:pStyle w:val="Zkladntext"/>
        <w:numPr>
          <w:ilvl w:val="0"/>
          <w:numId w:val="13"/>
        </w:numPr>
        <w:spacing w:after="240" w:line="276" w:lineRule="auto"/>
        <w:jc w:val="both"/>
        <w:rPr>
          <w:rFonts w:ascii="Arial" w:hAnsi="Arial" w:cs="Arial"/>
          <w:color w:val="000000"/>
        </w:rPr>
      </w:pPr>
      <w:r w:rsidRPr="00F65A7D">
        <w:rPr>
          <w:rFonts w:ascii="Arial" w:hAnsi="Arial" w:cs="Arial"/>
          <w:color w:val="000000"/>
        </w:rPr>
        <w:t>Zhotovitel řádně zhotoví a předá dílo v následujících termínech:</w:t>
      </w:r>
    </w:p>
    <w:tbl>
      <w:tblPr>
        <w:tblStyle w:val="Mkatabulky"/>
        <w:tblW w:w="0" w:type="auto"/>
        <w:tblInd w:w="421" w:type="dxa"/>
        <w:tblLook w:val="04A0" w:firstRow="1" w:lastRow="0" w:firstColumn="1" w:lastColumn="0" w:noHBand="0" w:noVBand="1"/>
      </w:tblPr>
      <w:tblGrid>
        <w:gridCol w:w="5244"/>
        <w:gridCol w:w="3396"/>
      </w:tblGrid>
      <w:tr w:rsidR="00E16A3B" w:rsidRPr="00F65A7D" w14:paraId="1D8D5CE6" w14:textId="77777777" w:rsidTr="00023713">
        <w:trPr>
          <w:trHeight w:val="192"/>
        </w:trPr>
        <w:tc>
          <w:tcPr>
            <w:tcW w:w="5244" w:type="dxa"/>
            <w:shd w:val="clear" w:color="auto" w:fill="DAEEF3" w:themeFill="accent5" w:themeFillTint="33"/>
          </w:tcPr>
          <w:p w14:paraId="78D81D78" w14:textId="77777777" w:rsidR="00E16A3B" w:rsidRPr="00F65A7D" w:rsidRDefault="00E16A3B" w:rsidP="00023713">
            <w:pPr>
              <w:spacing w:before="120" w:after="120"/>
              <w:rPr>
                <w:rFonts w:ascii="Arial" w:hAnsi="Arial" w:cs="Arial"/>
                <w:sz w:val="20"/>
              </w:rPr>
            </w:pPr>
            <w:r w:rsidRPr="00F65A7D">
              <w:rPr>
                <w:rFonts w:ascii="Arial" w:hAnsi="Arial" w:cs="Arial"/>
                <w:sz w:val="20"/>
              </w:rPr>
              <w:t>Předpokládaný termín zahájení plnění zakázky</w:t>
            </w:r>
          </w:p>
        </w:tc>
        <w:tc>
          <w:tcPr>
            <w:tcW w:w="3396" w:type="dxa"/>
            <w:shd w:val="clear" w:color="auto" w:fill="auto"/>
            <w:vAlign w:val="center"/>
          </w:tcPr>
          <w:p w14:paraId="15EF6F4B" w14:textId="0B6F0321" w:rsidR="00E16A3B" w:rsidRPr="007343BF" w:rsidRDefault="007343BF" w:rsidP="00023713">
            <w:pPr>
              <w:spacing w:before="120" w:after="120"/>
              <w:rPr>
                <w:rFonts w:ascii="Arial" w:hAnsi="Arial" w:cs="Arial"/>
                <w:b/>
                <w:sz w:val="20"/>
              </w:rPr>
            </w:pPr>
            <w:r w:rsidRPr="007343BF">
              <w:rPr>
                <w:rFonts w:ascii="Arial" w:hAnsi="Arial" w:cs="Arial"/>
                <w:b/>
                <w:sz w:val="20"/>
              </w:rPr>
              <w:t>Březen 2025</w:t>
            </w:r>
          </w:p>
        </w:tc>
      </w:tr>
      <w:tr w:rsidR="00E16A3B" w:rsidRPr="00F65A7D" w14:paraId="187C5A58" w14:textId="77777777" w:rsidTr="00023713">
        <w:trPr>
          <w:trHeight w:val="85"/>
        </w:trPr>
        <w:tc>
          <w:tcPr>
            <w:tcW w:w="5244" w:type="dxa"/>
            <w:shd w:val="clear" w:color="auto" w:fill="DAEEF3" w:themeFill="accent5" w:themeFillTint="33"/>
          </w:tcPr>
          <w:p w14:paraId="5331B66D" w14:textId="77777777" w:rsidR="00E16A3B" w:rsidRPr="00F65A7D" w:rsidRDefault="00E16A3B" w:rsidP="00023713">
            <w:pPr>
              <w:spacing w:before="120" w:after="120"/>
              <w:rPr>
                <w:rFonts w:ascii="Arial" w:hAnsi="Arial" w:cs="Arial"/>
                <w:sz w:val="20"/>
              </w:rPr>
            </w:pPr>
            <w:r w:rsidRPr="004E7A7D">
              <w:rPr>
                <w:rFonts w:ascii="Arial" w:hAnsi="Arial" w:cs="Arial"/>
                <w:sz w:val="20"/>
              </w:rPr>
              <w:t>Termín předání hotového díla</w:t>
            </w:r>
          </w:p>
        </w:tc>
        <w:tc>
          <w:tcPr>
            <w:tcW w:w="3396" w:type="dxa"/>
            <w:shd w:val="clear" w:color="auto" w:fill="auto"/>
            <w:vAlign w:val="center"/>
          </w:tcPr>
          <w:p w14:paraId="35304964" w14:textId="3D545CA9" w:rsidR="00E16A3B" w:rsidRPr="007343BF" w:rsidRDefault="00E16A3B" w:rsidP="00023713">
            <w:pPr>
              <w:spacing w:before="120" w:after="120"/>
              <w:rPr>
                <w:rFonts w:ascii="Arial" w:hAnsi="Arial" w:cs="Arial"/>
                <w:b/>
                <w:sz w:val="20"/>
              </w:rPr>
            </w:pPr>
            <w:r w:rsidRPr="007343BF">
              <w:rPr>
                <w:rFonts w:ascii="Arial" w:hAnsi="Arial" w:cs="Arial"/>
                <w:b/>
                <w:sz w:val="20"/>
              </w:rPr>
              <w:t xml:space="preserve">Do </w:t>
            </w:r>
            <w:r w:rsidR="007343BF" w:rsidRPr="007343BF">
              <w:rPr>
                <w:rFonts w:ascii="Arial" w:hAnsi="Arial" w:cs="Arial"/>
                <w:b/>
                <w:sz w:val="20"/>
              </w:rPr>
              <w:t>4</w:t>
            </w:r>
            <w:r w:rsidRPr="007343BF">
              <w:rPr>
                <w:rFonts w:ascii="Arial" w:hAnsi="Arial" w:cs="Arial"/>
                <w:b/>
                <w:sz w:val="20"/>
              </w:rPr>
              <w:t xml:space="preserve"> měsíců od výzvy k plnění</w:t>
            </w:r>
          </w:p>
        </w:tc>
      </w:tr>
    </w:tbl>
    <w:p w14:paraId="75A2B3B6" w14:textId="71ED3C24" w:rsidR="00E16A3B" w:rsidRPr="00F65A7D" w:rsidRDefault="00E16A3B">
      <w:pPr>
        <w:pStyle w:val="Zkladntext"/>
        <w:numPr>
          <w:ilvl w:val="0"/>
          <w:numId w:val="13"/>
        </w:numPr>
        <w:spacing w:before="240" w:after="240" w:line="276" w:lineRule="auto"/>
        <w:jc w:val="both"/>
        <w:rPr>
          <w:rFonts w:ascii="Arial" w:hAnsi="Arial" w:cs="Arial"/>
          <w:color w:val="000000"/>
        </w:rPr>
      </w:pPr>
      <w:r w:rsidRPr="00E16A3B">
        <w:rPr>
          <w:rFonts w:ascii="Arial" w:hAnsi="Arial" w:cs="Arial"/>
        </w:rPr>
        <w:t>Místem plnění veřejné zakázky je zimní stadion v Nové Pace, Havlova 1795, 509 01 Nová Paka</w:t>
      </w:r>
      <w:r w:rsidRPr="00F65A7D">
        <w:rPr>
          <w:rFonts w:ascii="Arial" w:hAnsi="Arial" w:cs="Arial"/>
          <w:color w:val="000000"/>
        </w:rPr>
        <w:t>.</w:t>
      </w:r>
    </w:p>
    <w:p w14:paraId="7DD553D6" w14:textId="77777777" w:rsidR="00E16A3B" w:rsidRPr="00F65A7D" w:rsidRDefault="00E16A3B">
      <w:pPr>
        <w:pStyle w:val="Zkladntext"/>
        <w:numPr>
          <w:ilvl w:val="0"/>
          <w:numId w:val="13"/>
        </w:numPr>
        <w:spacing w:after="240" w:line="276" w:lineRule="auto"/>
        <w:ind w:left="357" w:hanging="357"/>
        <w:jc w:val="both"/>
        <w:rPr>
          <w:rFonts w:ascii="Arial" w:hAnsi="Arial" w:cs="Arial"/>
          <w:color w:val="000000"/>
        </w:rPr>
      </w:pPr>
      <w:r w:rsidRPr="00F65A7D">
        <w:rPr>
          <w:rFonts w:ascii="Arial" w:hAnsi="Arial" w:cs="Arial"/>
          <w:color w:val="000000"/>
        </w:rPr>
        <w:lastRenderedPageBreak/>
        <w:t>Zhotovitel bude dílo provádět dle závazného harmonogramu uvedeného v příloze č. 2 této smlouvy. Zhotovitel prohlašuje, že termíny uvedené v harmonogramu vycházejí z nabídky zhotovitele pro zadávací řízení veřejné zakázky na zhotovitele stavby podle této smlouvy a jsou reálně splnitelné.</w:t>
      </w:r>
    </w:p>
    <w:p w14:paraId="7BFE295B" w14:textId="77777777" w:rsidR="00E16A3B" w:rsidRDefault="00E16A3B">
      <w:pPr>
        <w:pStyle w:val="Zkladntext"/>
        <w:numPr>
          <w:ilvl w:val="0"/>
          <w:numId w:val="13"/>
        </w:numPr>
        <w:spacing w:after="240" w:line="276" w:lineRule="auto"/>
        <w:ind w:left="357" w:hanging="357"/>
        <w:jc w:val="both"/>
        <w:rPr>
          <w:rFonts w:ascii="Arial" w:hAnsi="Arial" w:cs="Arial"/>
          <w:color w:val="000000"/>
        </w:rPr>
      </w:pPr>
      <w:r w:rsidRPr="00F65A7D">
        <w:rPr>
          <w:rFonts w:ascii="Arial" w:hAnsi="Arial" w:cs="Arial"/>
          <w:color w:val="000000"/>
        </w:rPr>
        <w:t>Objednatel není povinen zhotovitele o dodržení termínů a lhůt dle této smlouvy včetně jejích příloh upomínat. Nedodržením těchto termínů a lhůt dochází k prodlení zhotovitele se všemi důsledky podle této smlouvy v souladu s občanským zákoníkem.</w:t>
      </w:r>
    </w:p>
    <w:p w14:paraId="051B7C9E" w14:textId="77777777" w:rsidR="00005789" w:rsidRPr="00942F5A" w:rsidRDefault="00005789" w:rsidP="00281BBF">
      <w:pPr>
        <w:spacing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7</w:t>
      </w:r>
    </w:p>
    <w:p w14:paraId="0A887A97" w14:textId="77777777" w:rsidR="00005789" w:rsidRPr="00942F5A" w:rsidRDefault="00005789" w:rsidP="00033DD8">
      <w:pPr>
        <w:pStyle w:val="Nadpis1"/>
        <w:spacing w:after="240" w:line="276" w:lineRule="auto"/>
        <w:rPr>
          <w:rFonts w:cs="Arial"/>
          <w:b w:val="0"/>
          <w:szCs w:val="20"/>
        </w:rPr>
      </w:pPr>
      <w:r w:rsidRPr="00942F5A">
        <w:rPr>
          <w:rFonts w:cs="Arial"/>
          <w:szCs w:val="20"/>
        </w:rPr>
        <w:t>Cena díla</w:t>
      </w:r>
    </w:p>
    <w:p w14:paraId="30D3B5C1" w14:textId="6800F24B" w:rsidR="00005789" w:rsidRPr="00942F5A" w:rsidRDefault="00005789">
      <w:pPr>
        <w:pStyle w:val="Zkladntext"/>
        <w:numPr>
          <w:ilvl w:val="0"/>
          <w:numId w:val="7"/>
        </w:numPr>
        <w:spacing w:after="240" w:line="276" w:lineRule="auto"/>
        <w:jc w:val="both"/>
        <w:rPr>
          <w:rFonts w:ascii="Arial" w:hAnsi="Arial" w:cs="Arial"/>
        </w:rPr>
      </w:pPr>
      <w:r w:rsidRPr="00942F5A">
        <w:rPr>
          <w:rFonts w:ascii="Arial" w:hAnsi="Arial" w:cs="Arial"/>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w:t>
      </w:r>
      <w:r w:rsidR="00D34BA8" w:rsidRPr="00942F5A">
        <w:rPr>
          <w:rFonts w:ascii="Arial" w:hAnsi="Arial" w:cs="Arial"/>
        </w:rPr>
        <w:t xml:space="preserve"> oplocení stavby,</w:t>
      </w:r>
      <w:r w:rsidRPr="00942F5A">
        <w:rPr>
          <w:rFonts w:ascii="Arial" w:hAnsi="Arial" w:cs="Arial"/>
        </w:rPr>
        <w:t xml:space="preserve"> režii zhotovitele a zisk, poplatky a veškeré další náklady zhotovitele v souvislosti s realizací díla a může být měněna pouze způsobem uvedeným v této smlouvě.</w:t>
      </w:r>
    </w:p>
    <w:p w14:paraId="44F077EE" w14:textId="18F918AE" w:rsidR="00005789" w:rsidRPr="00942F5A" w:rsidRDefault="00005789">
      <w:pPr>
        <w:pStyle w:val="Zkladntext"/>
        <w:numPr>
          <w:ilvl w:val="0"/>
          <w:numId w:val="7"/>
        </w:numPr>
        <w:spacing w:after="240" w:line="276" w:lineRule="auto"/>
        <w:ind w:left="357" w:hanging="357"/>
        <w:jc w:val="both"/>
        <w:rPr>
          <w:rFonts w:ascii="Arial" w:hAnsi="Arial" w:cs="Arial"/>
        </w:rPr>
      </w:pPr>
      <w:r w:rsidRPr="00942F5A">
        <w:rPr>
          <w:rFonts w:ascii="Arial" w:hAnsi="Arial" w:cs="Arial"/>
        </w:rPr>
        <w:t xml:space="preserve">Cena za provedení díla dle článku </w:t>
      </w:r>
      <w:r w:rsidR="00F44F91" w:rsidRPr="00942F5A">
        <w:rPr>
          <w:rFonts w:ascii="Arial" w:hAnsi="Arial" w:cs="Arial"/>
        </w:rPr>
        <w:t xml:space="preserve">5 </w:t>
      </w:r>
      <w:r w:rsidRPr="00942F5A">
        <w:rPr>
          <w:rFonts w:ascii="Arial" w:hAnsi="Arial" w:cs="Arial"/>
        </w:rPr>
        <w:t>této smlouvy, v podrobném členění uvedeném v položkovém rozpočtu</w:t>
      </w:r>
      <w:r w:rsidR="008E143E" w:rsidRPr="00942F5A">
        <w:rPr>
          <w:rFonts w:ascii="Arial" w:hAnsi="Arial" w:cs="Arial"/>
        </w:rPr>
        <w:t xml:space="preserve"> a výkazu výměr</w:t>
      </w:r>
      <w:r w:rsidRPr="00942F5A">
        <w:rPr>
          <w:rFonts w:ascii="Arial" w:hAnsi="Arial" w:cs="Arial"/>
        </w:rPr>
        <w:t xml:space="preserve"> činí</w:t>
      </w:r>
      <w:r w:rsidR="008E143E" w:rsidRPr="00942F5A">
        <w:rPr>
          <w:rFonts w:ascii="Arial" w:hAnsi="Arial" w:cs="Arial"/>
        </w:rPr>
        <w:t>:</w:t>
      </w:r>
    </w:p>
    <w:tbl>
      <w:tblPr>
        <w:tblStyle w:val="Mkatabulky"/>
        <w:tblW w:w="0" w:type="auto"/>
        <w:tblInd w:w="534" w:type="dxa"/>
        <w:tblLook w:val="04A0" w:firstRow="1" w:lastRow="0" w:firstColumn="1" w:lastColumn="0" w:noHBand="0" w:noVBand="1"/>
      </w:tblPr>
      <w:tblGrid>
        <w:gridCol w:w="4556"/>
        <w:gridCol w:w="3971"/>
      </w:tblGrid>
      <w:tr w:rsidR="00281BBF" w:rsidRPr="00942F5A" w14:paraId="05B04C4D" w14:textId="77777777" w:rsidTr="003C6C86">
        <w:tc>
          <w:tcPr>
            <w:tcW w:w="4556" w:type="dxa"/>
            <w:shd w:val="clear" w:color="auto" w:fill="DAEEF3" w:themeFill="accent5" w:themeFillTint="33"/>
          </w:tcPr>
          <w:p w14:paraId="3DCCB116" w14:textId="2DD014B4" w:rsidR="00281BBF" w:rsidRPr="00942F5A" w:rsidRDefault="00281BBF" w:rsidP="00475987">
            <w:pPr>
              <w:pStyle w:val="Zkladntext"/>
              <w:spacing w:before="120"/>
              <w:jc w:val="both"/>
              <w:rPr>
                <w:rFonts w:ascii="Arial" w:hAnsi="Arial" w:cs="Arial"/>
              </w:rPr>
            </w:pPr>
            <w:r w:rsidRPr="00942F5A">
              <w:rPr>
                <w:rFonts w:ascii="Arial" w:hAnsi="Arial" w:cs="Arial"/>
              </w:rPr>
              <w:t>Celková cena díla v Kč bez DPH</w:t>
            </w:r>
            <w:r w:rsidR="00E51EF2">
              <w:rPr>
                <w:rFonts w:ascii="Arial" w:hAnsi="Arial" w:cs="Arial"/>
              </w:rPr>
              <w:t xml:space="preserve"> </w:t>
            </w:r>
          </w:p>
        </w:tc>
        <w:tc>
          <w:tcPr>
            <w:tcW w:w="3971" w:type="dxa"/>
          </w:tcPr>
          <w:p w14:paraId="70B25D40" w14:textId="77777777" w:rsidR="00281BBF" w:rsidRPr="00942F5A" w:rsidRDefault="00281BBF" w:rsidP="00475987">
            <w:pPr>
              <w:pStyle w:val="Zkladntext"/>
              <w:spacing w:before="120" w:line="276" w:lineRule="auto"/>
              <w:jc w:val="both"/>
              <w:rPr>
                <w:rFonts w:ascii="Arial" w:hAnsi="Arial" w:cs="Arial"/>
                <w:highlight w:val="cyan"/>
              </w:rPr>
            </w:pPr>
            <w:r w:rsidRPr="00942F5A">
              <w:rPr>
                <w:rFonts w:ascii="Arial" w:hAnsi="Arial" w:cs="Arial"/>
                <w:highlight w:val="cyan"/>
              </w:rPr>
              <w:t>[doplní zadavatel před podpisem smlouvy]</w:t>
            </w:r>
          </w:p>
        </w:tc>
      </w:tr>
      <w:tr w:rsidR="00281BBF" w:rsidRPr="00942F5A" w14:paraId="12F24B1B" w14:textId="77777777" w:rsidTr="003C6C86">
        <w:tc>
          <w:tcPr>
            <w:tcW w:w="4556" w:type="dxa"/>
            <w:shd w:val="clear" w:color="auto" w:fill="DAEEF3" w:themeFill="accent5" w:themeFillTint="33"/>
          </w:tcPr>
          <w:p w14:paraId="576BD6C0" w14:textId="77777777" w:rsidR="00281BBF" w:rsidRPr="00942F5A" w:rsidRDefault="00281BBF" w:rsidP="00475987">
            <w:pPr>
              <w:pStyle w:val="Zkladntext"/>
              <w:spacing w:before="120"/>
              <w:jc w:val="both"/>
              <w:rPr>
                <w:rFonts w:ascii="Arial" w:hAnsi="Arial" w:cs="Arial"/>
              </w:rPr>
            </w:pPr>
            <w:r w:rsidRPr="00942F5A">
              <w:rPr>
                <w:rFonts w:ascii="Arial" w:hAnsi="Arial" w:cs="Arial"/>
              </w:rPr>
              <w:t>DPH v Kč samostatně</w:t>
            </w:r>
          </w:p>
        </w:tc>
        <w:tc>
          <w:tcPr>
            <w:tcW w:w="3971" w:type="dxa"/>
          </w:tcPr>
          <w:p w14:paraId="5F1A671A" w14:textId="77777777" w:rsidR="00281BBF" w:rsidRPr="00942F5A" w:rsidRDefault="00281BBF" w:rsidP="00475987">
            <w:pPr>
              <w:pStyle w:val="Zkladntext"/>
              <w:spacing w:before="120" w:line="276" w:lineRule="auto"/>
              <w:jc w:val="both"/>
              <w:rPr>
                <w:rFonts w:ascii="Arial" w:hAnsi="Arial" w:cs="Arial"/>
                <w:highlight w:val="cyan"/>
              </w:rPr>
            </w:pPr>
            <w:r w:rsidRPr="00942F5A">
              <w:rPr>
                <w:rFonts w:ascii="Arial" w:hAnsi="Arial" w:cs="Arial"/>
                <w:highlight w:val="cyan"/>
              </w:rPr>
              <w:t>[doplní zadavatel před podpisem smlouvy]</w:t>
            </w:r>
          </w:p>
        </w:tc>
      </w:tr>
      <w:tr w:rsidR="00281BBF" w:rsidRPr="00942F5A" w14:paraId="50AD4FE9" w14:textId="77777777" w:rsidTr="003C6C86">
        <w:tc>
          <w:tcPr>
            <w:tcW w:w="4556" w:type="dxa"/>
            <w:shd w:val="clear" w:color="auto" w:fill="DAEEF3" w:themeFill="accent5" w:themeFillTint="33"/>
          </w:tcPr>
          <w:p w14:paraId="74380B8B" w14:textId="77777777" w:rsidR="00281BBF" w:rsidRPr="00942F5A" w:rsidRDefault="00281BBF" w:rsidP="00475987">
            <w:pPr>
              <w:pStyle w:val="Zkladntext"/>
              <w:spacing w:before="120"/>
              <w:jc w:val="both"/>
              <w:rPr>
                <w:rFonts w:ascii="Arial" w:hAnsi="Arial" w:cs="Arial"/>
              </w:rPr>
            </w:pPr>
            <w:r w:rsidRPr="00942F5A">
              <w:rPr>
                <w:rFonts w:ascii="Arial" w:hAnsi="Arial" w:cs="Arial"/>
              </w:rPr>
              <w:t>Celková cena díla v Kč včetně DPH</w:t>
            </w:r>
          </w:p>
        </w:tc>
        <w:tc>
          <w:tcPr>
            <w:tcW w:w="3971" w:type="dxa"/>
          </w:tcPr>
          <w:p w14:paraId="251FD14D" w14:textId="77777777" w:rsidR="00281BBF" w:rsidRPr="00942F5A" w:rsidRDefault="00281BBF" w:rsidP="00475987">
            <w:pPr>
              <w:pStyle w:val="Zkladntext"/>
              <w:spacing w:before="120" w:line="276" w:lineRule="auto"/>
              <w:jc w:val="both"/>
              <w:rPr>
                <w:rFonts w:ascii="Arial" w:hAnsi="Arial" w:cs="Arial"/>
                <w:highlight w:val="cyan"/>
              </w:rPr>
            </w:pPr>
            <w:r w:rsidRPr="00942F5A">
              <w:rPr>
                <w:rFonts w:ascii="Arial" w:hAnsi="Arial" w:cs="Arial"/>
                <w:highlight w:val="cyan"/>
              </w:rPr>
              <w:t>[doplní zadavatel před podpisem smlouvy]</w:t>
            </w:r>
          </w:p>
        </w:tc>
      </w:tr>
    </w:tbl>
    <w:p w14:paraId="549433C8" w14:textId="77777777" w:rsidR="00005789" w:rsidRPr="00942F5A" w:rsidRDefault="00005789">
      <w:pPr>
        <w:pStyle w:val="Zkladntext"/>
        <w:numPr>
          <w:ilvl w:val="0"/>
          <w:numId w:val="7"/>
        </w:numPr>
        <w:spacing w:before="240" w:after="240" w:line="276" w:lineRule="auto"/>
        <w:ind w:left="357" w:hanging="357"/>
        <w:jc w:val="both"/>
        <w:rPr>
          <w:rFonts w:ascii="Arial" w:hAnsi="Arial" w:cs="Arial"/>
        </w:rPr>
      </w:pPr>
      <w:r w:rsidRPr="00942F5A">
        <w:rPr>
          <w:rFonts w:ascii="Arial" w:hAnsi="Arial" w:cs="Arial"/>
        </w:rPr>
        <w:t>Daň z přidané hodnoty (DPH) bude účtována podle platných předpisů v době zdanitelného plnění.</w:t>
      </w:r>
    </w:p>
    <w:p w14:paraId="54935CCB" w14:textId="77777777" w:rsidR="00005789" w:rsidRPr="00942F5A" w:rsidRDefault="00005789">
      <w:pPr>
        <w:pStyle w:val="Zkladntext"/>
        <w:numPr>
          <w:ilvl w:val="0"/>
          <w:numId w:val="7"/>
        </w:numPr>
        <w:spacing w:after="240" w:line="276" w:lineRule="auto"/>
        <w:ind w:left="357" w:hanging="357"/>
        <w:jc w:val="both"/>
        <w:rPr>
          <w:rFonts w:ascii="Arial" w:hAnsi="Arial" w:cs="Arial"/>
        </w:rPr>
      </w:pPr>
      <w:r w:rsidRPr="00942F5A">
        <w:rPr>
          <w:rFonts w:ascii="Arial" w:hAnsi="Arial" w:cs="Arial"/>
        </w:rPr>
        <w:t>Zhotovitel se zavazuje uhradit objednateli (jako náhradu škody) veškeré sankce, pokuty a penále účtované třetími osobami, které objednateli v souvislosti se zhotovováním díla jednáním zhotovitele (či jeho poddodavatelů) vznikly.</w:t>
      </w:r>
    </w:p>
    <w:p w14:paraId="345BA91F" w14:textId="77777777" w:rsidR="00005789" w:rsidRPr="00095284" w:rsidRDefault="00005789">
      <w:pPr>
        <w:pStyle w:val="Zkladntext"/>
        <w:numPr>
          <w:ilvl w:val="0"/>
          <w:numId w:val="7"/>
        </w:numPr>
        <w:spacing w:after="240" w:line="276" w:lineRule="auto"/>
        <w:ind w:left="357" w:hanging="357"/>
        <w:jc w:val="both"/>
        <w:rPr>
          <w:rFonts w:ascii="Arial" w:hAnsi="Arial" w:cs="Arial"/>
        </w:rPr>
      </w:pPr>
      <w:r w:rsidRPr="00942F5A">
        <w:rPr>
          <w:rFonts w:ascii="Arial" w:hAnsi="Arial" w:cs="Arial"/>
        </w:rPr>
        <w:t xml:space="preserve">Zhotovitel není oprávněn požadovat změnu ceny díla v důsledku provedení prací, které nejsou předmětem </w:t>
      </w:r>
      <w:r w:rsidRPr="00095284">
        <w:rPr>
          <w:rFonts w:ascii="Arial" w:hAnsi="Arial" w:cs="Arial"/>
        </w:rPr>
        <w:t>díla vyjma postupu dle odstavců 6 a 7.</w:t>
      </w:r>
    </w:p>
    <w:p w14:paraId="3B73C7C7" w14:textId="3BE1FCC0" w:rsidR="00005789" w:rsidRPr="00095284" w:rsidRDefault="00005789">
      <w:pPr>
        <w:pStyle w:val="Zkladntext"/>
        <w:numPr>
          <w:ilvl w:val="0"/>
          <w:numId w:val="7"/>
        </w:numPr>
        <w:spacing w:after="240" w:line="276" w:lineRule="auto"/>
        <w:ind w:left="357" w:hanging="357"/>
        <w:jc w:val="both"/>
        <w:rPr>
          <w:rFonts w:ascii="Arial" w:hAnsi="Arial" w:cs="Arial"/>
        </w:rPr>
      </w:pPr>
      <w:r w:rsidRPr="00095284">
        <w:rPr>
          <w:rFonts w:ascii="Arial" w:hAnsi="Arial" w:cs="Arial"/>
        </w:rPr>
        <w:t>Neprovedené práce budou z ceny díla odečteny. Přičemž hodnota méněprací bude vypočtena na základě jednotkových cen uvedených v položkovém rozpočtu (zahrnující veškeré náklady zhotovitele) dle příloh smlouvy. Neprovedené práce nebudou zhotovitelem fakturovány</w:t>
      </w:r>
      <w:r w:rsidR="00C256EC" w:rsidRPr="00095284">
        <w:rPr>
          <w:rFonts w:ascii="Arial" w:hAnsi="Arial" w:cs="Arial"/>
        </w:rPr>
        <w:t>.</w:t>
      </w:r>
    </w:p>
    <w:p w14:paraId="3F4CA0A0" w14:textId="446348A2" w:rsidR="00725C84" w:rsidRPr="00942F5A" w:rsidRDefault="003C6C86">
      <w:pPr>
        <w:pStyle w:val="Zkladntext"/>
        <w:numPr>
          <w:ilvl w:val="0"/>
          <w:numId w:val="7"/>
        </w:numPr>
        <w:spacing w:after="240" w:line="276" w:lineRule="auto"/>
        <w:jc w:val="both"/>
        <w:rPr>
          <w:rFonts w:ascii="Arial" w:hAnsi="Arial" w:cs="Arial"/>
        </w:rPr>
      </w:pPr>
      <w:r w:rsidRPr="00F65A7D">
        <w:rPr>
          <w:rFonts w:ascii="Arial" w:hAnsi="Arial" w:cs="Arial"/>
          <w:color w:val="000000"/>
        </w:rPr>
        <w:t xml:space="preserve">Pokud se v rámci realizace díla vyskytnou práce, jejichž potřeba vznikla v důsledku okolností, které nebylo možné při jednání s náležitou péčí předvídat, a které projektová dokumentace neobsahovala (vícepráce), přičemž realizace těchto prací je nezbytně nutná pro provedení díla, bude cena těchto víceprací vypočtena na základě jednotkových cen, uvedených v položkovém rozpočtu (zahrnující veškeré náklady zhotovitele) dle příloh smlouvy. V případě, že nebude možno použít jednotkových cen, bude stanovena cena nejvýše na úrovni vycházející z cenové soustavy ÚRS, platné ke dni podpisu smlouvy či novějšímu vynásobená nabídkovým koeficientem </w:t>
      </w:r>
      <w:r w:rsidRPr="00F65A7D">
        <w:rPr>
          <w:rFonts w:ascii="Arial" w:hAnsi="Arial" w:cs="Arial"/>
          <w:b/>
          <w:color w:val="000000"/>
        </w:rPr>
        <w:t>ve výši podílu nabídkové ceny zhotovitele a předpokládané hodnoty předmětné veřejné zakázky</w:t>
      </w:r>
      <w:r w:rsidRPr="00F65A7D">
        <w:rPr>
          <w:rFonts w:ascii="Arial" w:hAnsi="Arial" w:cs="Arial"/>
          <w:color w:val="000000"/>
        </w:rPr>
        <w:t>. Jakékoliv vícepráce lze realizovat jen po předchozím písemném souhlasu objednatele, přičemž objednatel bude dále postupovat v souladu s příslušnými ustanoveními zák. č. 134/2016 Sb., o zadávání veřejných zakázek, v účinném znění</w:t>
      </w:r>
      <w:r w:rsidR="00725C84" w:rsidRPr="00942F5A">
        <w:rPr>
          <w:rFonts w:ascii="Arial" w:hAnsi="Arial" w:cs="Arial"/>
        </w:rPr>
        <w:t>.</w:t>
      </w:r>
    </w:p>
    <w:p w14:paraId="70A77C9D" w14:textId="77777777" w:rsidR="00005789" w:rsidRPr="00095284" w:rsidRDefault="00005789">
      <w:pPr>
        <w:pStyle w:val="Zkladntext"/>
        <w:numPr>
          <w:ilvl w:val="0"/>
          <w:numId w:val="7"/>
        </w:numPr>
        <w:spacing w:after="240" w:line="276" w:lineRule="auto"/>
        <w:ind w:left="357" w:hanging="357"/>
        <w:jc w:val="both"/>
        <w:rPr>
          <w:rFonts w:ascii="Arial" w:hAnsi="Arial" w:cs="Arial"/>
        </w:rPr>
      </w:pPr>
      <w:r w:rsidRPr="00095284">
        <w:rPr>
          <w:rFonts w:ascii="Arial" w:hAnsi="Arial" w:cs="Arial"/>
        </w:rPr>
        <w:lastRenderedPageBreak/>
        <w:t>Zhotovitel se zavazuje uhradit objednateli (jako náhradu škody) veškeré sankce, pokuty a penále účtované třetími osobami, které objednateli v souvislosti se zhotovováním díla jednáním zhotovitele (či jeho poddodavatelů) vznikly.</w:t>
      </w:r>
    </w:p>
    <w:p w14:paraId="62916DC4" w14:textId="30361B28" w:rsidR="002468DE" w:rsidRPr="00942F5A" w:rsidRDefault="002468DE">
      <w:pPr>
        <w:pStyle w:val="Zkladntext"/>
        <w:numPr>
          <w:ilvl w:val="0"/>
          <w:numId w:val="7"/>
        </w:numPr>
        <w:spacing w:after="240" w:line="276" w:lineRule="auto"/>
        <w:jc w:val="both"/>
        <w:rPr>
          <w:rFonts w:ascii="Arial" w:hAnsi="Arial" w:cs="Arial"/>
        </w:rPr>
      </w:pPr>
      <w:r w:rsidRPr="00942F5A">
        <w:rPr>
          <w:rFonts w:ascii="Arial" w:hAnsi="Arial" w:cs="Arial"/>
        </w:rPr>
        <w:t>V případě změn dle odst. 6 a 7 je zhotovitel povinen objednateli předložit jednotlivé rozpočty změn a zároveň kompletní rozpočet po provedených změnách v elektronické podobě. Zhotovitel vždy předloží požadované dokumenty ve formátu *.pdf, ve formátu *.xc4 a zároveň ve formátu *.xls,/*.xlsx (Excel)</w:t>
      </w:r>
      <w:r w:rsidR="00EF1EE2" w:rsidRPr="00942F5A">
        <w:rPr>
          <w:rFonts w:ascii="Arial" w:hAnsi="Arial" w:cs="Arial"/>
        </w:rPr>
        <w:t xml:space="preserve">. </w:t>
      </w:r>
    </w:p>
    <w:p w14:paraId="64649376" w14:textId="77777777" w:rsidR="00005789" w:rsidRPr="00942F5A" w:rsidRDefault="00005789" w:rsidP="00281BBF">
      <w:pPr>
        <w:spacing w:line="276" w:lineRule="auto"/>
        <w:jc w:val="center"/>
        <w:rPr>
          <w:rFonts w:ascii="Arial" w:hAnsi="Arial" w:cs="Arial"/>
          <w:b/>
          <w:sz w:val="20"/>
          <w:szCs w:val="20"/>
        </w:rPr>
      </w:pPr>
      <w:r w:rsidRPr="00942F5A">
        <w:rPr>
          <w:rFonts w:ascii="Arial" w:hAnsi="Arial" w:cs="Arial"/>
          <w:b/>
          <w:sz w:val="20"/>
          <w:szCs w:val="20"/>
        </w:rPr>
        <w:t xml:space="preserve">Článek </w:t>
      </w:r>
      <w:r w:rsidR="00F44F91" w:rsidRPr="00942F5A">
        <w:rPr>
          <w:rFonts w:ascii="Arial" w:hAnsi="Arial" w:cs="Arial"/>
          <w:b/>
          <w:sz w:val="20"/>
          <w:szCs w:val="20"/>
        </w:rPr>
        <w:t>8</w:t>
      </w:r>
    </w:p>
    <w:p w14:paraId="0179FC99" w14:textId="77777777" w:rsidR="00005789" w:rsidRPr="00942F5A" w:rsidRDefault="00005789" w:rsidP="00033DD8">
      <w:pPr>
        <w:pStyle w:val="Nadpis1"/>
        <w:spacing w:after="240" w:line="276" w:lineRule="auto"/>
        <w:rPr>
          <w:rFonts w:cs="Arial"/>
          <w:b w:val="0"/>
          <w:szCs w:val="20"/>
        </w:rPr>
      </w:pPr>
      <w:r w:rsidRPr="00942F5A">
        <w:rPr>
          <w:rFonts w:cs="Arial"/>
          <w:szCs w:val="20"/>
        </w:rPr>
        <w:t>Způsob úhrady ceny a platební podmínky</w:t>
      </w:r>
    </w:p>
    <w:p w14:paraId="6DAB0255"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color w:val="000000"/>
        </w:rPr>
        <w:t>Provedené práce na díle budou zhotovitelem objednateli účtovány jednou měsíčně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 ve věcech technických, a to nejpozději do 10 dnů ode dne podpisu soupisu provedených prací. Dnem uskutečnění dílčího zdanitelného plnění je den podpisu soupisu provedených prací za příslušný kalendářní měsíc zhotovitelem, potvrzený TDS a zástupcem objednatele ve věcech technických. Dílčím zdanitelným plněním jsou práce a dodávky, provedené zhotovitelem v každém kalendářním měsíci. Objednatel nezodpovídá za správnost vyplnění položkového rozpočtu zhotovitelem a v případě, že skutečně provedené práce nebudou položkovému rozpočtu odpovídat, nemá zhotovitel právo uplatňovat úhradu nad rámec položkového rozpočtu.</w:t>
      </w:r>
    </w:p>
    <w:p w14:paraId="5485671F"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rPr>
        <w:t>Dílčí faktury budou vystavovány samostatně na práce a dodávky vyplývající z původní smlouvy o dílo a samostatně na případné vícepráce vyplývající z dodatků ke smlouvě o dílo. Případné méněpráce budou fakturovány vždy v rámci dílčí faktury z původní smlouvy o dílo</w:t>
      </w:r>
    </w:p>
    <w:p w14:paraId="1CD1EE00"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color w:val="00000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ve věcech technických. Celkovým zdanitelným plněním je řádné provedení díla podle této smlouvy.</w:t>
      </w:r>
    </w:p>
    <w:p w14:paraId="3CA43265" w14:textId="77777777" w:rsidR="003C6C86" w:rsidRPr="00F65A7D" w:rsidRDefault="003C6C86">
      <w:pPr>
        <w:pStyle w:val="Zkladntext"/>
        <w:numPr>
          <w:ilvl w:val="0"/>
          <w:numId w:val="14"/>
        </w:numPr>
        <w:spacing w:after="240" w:line="276" w:lineRule="auto"/>
        <w:jc w:val="both"/>
        <w:rPr>
          <w:rFonts w:ascii="Arial" w:hAnsi="Arial" w:cs="Arial"/>
          <w:b/>
          <w:color w:val="000000"/>
        </w:rPr>
      </w:pPr>
      <w:r w:rsidRPr="00F65A7D">
        <w:rPr>
          <w:rFonts w:ascii="Arial" w:hAnsi="Arial" w:cs="Arial"/>
          <w:color w:val="000000"/>
        </w:rPr>
        <w:t xml:space="preserve">Smluvní strany se dohodly, že objednatel neposkytuje zhotoviteli zálohy ani závdavek. </w:t>
      </w:r>
    </w:p>
    <w:p w14:paraId="022E0F9B"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color w:val="000000"/>
        </w:rPr>
        <w:t xml:space="preserve">Smluvní strany se dále dohodly na následujícím: 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w:t>
      </w:r>
      <w:r w:rsidRPr="00F65A7D">
        <w:rPr>
          <w:rFonts w:ascii="Arial" w:hAnsi="Arial" w:cs="Arial"/>
          <w:color w:val="000000"/>
        </w:rPr>
        <w:lastRenderedPageBreak/>
        <w:t>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3C1968A7"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color w:val="000000"/>
        </w:rPr>
        <w:t>Platby budou probíhat výhradně v Kč a rovněž veškeré cenové údaje budou v této měně. Daňové doklady budou opatřené číslem a názvem dotačního projektu. Daňové doklady budou adresovány na objednatele a budou mít náležitosti podle příslušných předpisů (zákon č. 235/2004 o dani z přidané hodnoty, v účinném znění). Nebude-li mít faktura příslušné náležitosti, je objednavatel oprávněn doklad vrátit, aniž by běžela lhůta splatnosti.</w:t>
      </w:r>
    </w:p>
    <w:p w14:paraId="35D0A31E"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b/>
          <w:color w:val="000000"/>
        </w:rPr>
        <w:t>Splatnost účetních dokladů je</w:t>
      </w:r>
      <w:r w:rsidRPr="00F65A7D">
        <w:rPr>
          <w:rFonts w:ascii="Arial" w:hAnsi="Arial" w:cs="Arial"/>
          <w:b/>
          <w:color w:val="FF0000"/>
        </w:rPr>
        <w:t xml:space="preserve"> </w:t>
      </w:r>
      <w:r w:rsidRPr="00F65A7D">
        <w:rPr>
          <w:rFonts w:ascii="Arial" w:hAnsi="Arial" w:cs="Arial"/>
          <w:b/>
          <w:color w:val="000000"/>
        </w:rPr>
        <w:t>30 dnů</w:t>
      </w:r>
      <w:r w:rsidRPr="00F65A7D">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200E7537" w14:textId="77777777" w:rsidR="003C6C86" w:rsidRPr="00F65A7D" w:rsidRDefault="003C6C86">
      <w:pPr>
        <w:pStyle w:val="Zkladntext"/>
        <w:numPr>
          <w:ilvl w:val="0"/>
          <w:numId w:val="14"/>
        </w:numPr>
        <w:spacing w:after="240" w:line="276" w:lineRule="auto"/>
        <w:jc w:val="both"/>
        <w:rPr>
          <w:rFonts w:ascii="Arial" w:hAnsi="Arial" w:cs="Arial"/>
          <w:color w:val="000000"/>
        </w:rPr>
      </w:pPr>
      <w:r w:rsidRPr="00F65A7D">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65B3851D" w14:textId="77777777" w:rsidR="003C6C86" w:rsidRPr="00F65A7D" w:rsidRDefault="003C6C86">
      <w:pPr>
        <w:pStyle w:val="Zkladntext"/>
        <w:numPr>
          <w:ilvl w:val="0"/>
          <w:numId w:val="15"/>
        </w:numPr>
        <w:spacing w:after="60"/>
        <w:jc w:val="both"/>
        <w:rPr>
          <w:rFonts w:ascii="Arial" w:hAnsi="Arial" w:cs="Arial"/>
          <w:color w:val="000000"/>
        </w:rPr>
      </w:pPr>
      <w:r w:rsidRPr="00F65A7D">
        <w:rPr>
          <w:rFonts w:ascii="Arial" w:hAnsi="Arial" w:cs="Arial"/>
          <w:color w:val="000000"/>
        </w:rPr>
        <w:t>firmu a sídlo oprávněné a povinné osoby, tj. zhotovitele i objednatele,</w:t>
      </w:r>
    </w:p>
    <w:p w14:paraId="330683FA"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IČO a DIČ zhotovitele a objednatele,</w:t>
      </w:r>
    </w:p>
    <w:p w14:paraId="1C01CA84"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údaj o zápisu zhotovitele v obchodním rejstříku, včetně spisové značky,</w:t>
      </w:r>
    </w:p>
    <w:p w14:paraId="0BC2E261"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číslo dílčí faktury a/nebo konečné faktury,</w:t>
      </w:r>
    </w:p>
    <w:p w14:paraId="4E734E19"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číslo smlouvy,</w:t>
      </w:r>
    </w:p>
    <w:p w14:paraId="3887EB07" w14:textId="2462328B"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 xml:space="preserve">označení </w:t>
      </w:r>
      <w:r w:rsidR="00A13F42">
        <w:rPr>
          <w:rFonts w:ascii="Arial" w:hAnsi="Arial" w:cs="Arial"/>
          <w:color w:val="000000"/>
        </w:rPr>
        <w:t>zakázky</w:t>
      </w:r>
      <w:r w:rsidRPr="00F65A7D">
        <w:rPr>
          <w:rFonts w:ascii="Arial" w:hAnsi="Arial" w:cs="Arial"/>
          <w:color w:val="000000"/>
        </w:rPr>
        <w:t>,</w:t>
      </w:r>
    </w:p>
    <w:p w14:paraId="51502C21"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identifikace projektu (název a registrační číslo projektu),</w:t>
      </w:r>
    </w:p>
    <w:p w14:paraId="0BB9DDDC"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den odeslání, den splatnosti a datum zdanitelného plnění,</w:t>
      </w:r>
    </w:p>
    <w:p w14:paraId="7480FBAA"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označení peněžního ústavu a číslo účtu, na který má objednatel provést úhradu</w:t>
      </w:r>
    </w:p>
    <w:p w14:paraId="1343922F"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fakturovanou částku bez daně, sazbu daně, daň, příslušnou pozastávku dle tohoto článku a celkovou částku,</w:t>
      </w:r>
    </w:p>
    <w:p w14:paraId="224BDE6E"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soupis provedených prací vycházející z položkového rozpočtu potvrzený TDS objednatele a zástupcem objednatele,</w:t>
      </w:r>
    </w:p>
    <w:p w14:paraId="53A0F521"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označení díla s odkazem na příslušnou část smlouvy,</w:t>
      </w:r>
    </w:p>
    <w:p w14:paraId="60E8E4A7"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razítko a podpis oprávněné osoby,</w:t>
      </w:r>
    </w:p>
    <w:p w14:paraId="6198C98F"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razítko a podpis TDS objednatele na soupisu provedených prací,</w:t>
      </w:r>
    </w:p>
    <w:p w14:paraId="3D796C8F"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konstantní a variabilní symbol,</w:t>
      </w:r>
    </w:p>
    <w:p w14:paraId="76467C38" w14:textId="77777777" w:rsidR="003C6C86" w:rsidRPr="00F65A7D" w:rsidRDefault="003C6C86">
      <w:pPr>
        <w:pStyle w:val="Zkladntext"/>
        <w:numPr>
          <w:ilvl w:val="0"/>
          <w:numId w:val="15"/>
        </w:numPr>
        <w:tabs>
          <w:tab w:val="clear" w:pos="720"/>
        </w:tabs>
        <w:spacing w:after="60"/>
        <w:ind w:left="714" w:hanging="357"/>
        <w:jc w:val="both"/>
        <w:rPr>
          <w:rFonts w:ascii="Arial" w:hAnsi="Arial" w:cs="Arial"/>
          <w:color w:val="000000"/>
        </w:rPr>
      </w:pPr>
      <w:r w:rsidRPr="00F65A7D">
        <w:rPr>
          <w:rFonts w:ascii="Arial" w:hAnsi="Arial" w:cs="Arial"/>
          <w:color w:val="000000"/>
        </w:rPr>
        <w:t>protokol o odevzdání a převzetí díla či event. jeho části,</w:t>
      </w:r>
    </w:p>
    <w:p w14:paraId="09185B1F" w14:textId="77777777" w:rsidR="003C6C86" w:rsidRPr="00F65A7D" w:rsidRDefault="003C6C86">
      <w:pPr>
        <w:pStyle w:val="Zkladntext"/>
        <w:numPr>
          <w:ilvl w:val="0"/>
          <w:numId w:val="15"/>
        </w:numPr>
        <w:tabs>
          <w:tab w:val="clear" w:pos="720"/>
        </w:tabs>
        <w:spacing w:after="240"/>
        <w:ind w:left="714" w:hanging="357"/>
        <w:jc w:val="both"/>
        <w:rPr>
          <w:rFonts w:ascii="Arial" w:hAnsi="Arial" w:cs="Arial"/>
          <w:color w:val="000000"/>
        </w:rPr>
      </w:pPr>
      <w:r w:rsidRPr="00F65A7D">
        <w:rPr>
          <w:rFonts w:ascii="Arial" w:hAnsi="Arial" w:cs="Arial"/>
          <w:color w:val="000000"/>
        </w:rPr>
        <w:t>místo a osobu oprávněnou k převzetí oprávněné faktury.</w:t>
      </w:r>
    </w:p>
    <w:p w14:paraId="066C6199" w14:textId="77777777" w:rsidR="003C6C86" w:rsidRPr="00F65A7D" w:rsidRDefault="003C6C86" w:rsidP="003C6C86">
      <w:pPr>
        <w:spacing w:before="240"/>
        <w:jc w:val="center"/>
        <w:rPr>
          <w:rFonts w:ascii="Arial" w:hAnsi="Arial" w:cs="Arial"/>
          <w:b/>
          <w:color w:val="000000"/>
          <w:sz w:val="20"/>
          <w:szCs w:val="20"/>
        </w:rPr>
      </w:pPr>
      <w:r w:rsidRPr="00F65A7D">
        <w:rPr>
          <w:rFonts w:ascii="Arial" w:hAnsi="Arial" w:cs="Arial"/>
          <w:b/>
          <w:color w:val="000000"/>
          <w:sz w:val="20"/>
          <w:szCs w:val="20"/>
        </w:rPr>
        <w:t>Článek 9</w:t>
      </w:r>
    </w:p>
    <w:p w14:paraId="06E8D9F1" w14:textId="77777777" w:rsidR="003C6C86" w:rsidRPr="00F65A7D" w:rsidRDefault="003C6C86" w:rsidP="003C6C86">
      <w:pPr>
        <w:pStyle w:val="Nadpis1"/>
        <w:spacing w:after="240"/>
        <w:rPr>
          <w:rFonts w:cs="Arial"/>
          <w:b w:val="0"/>
          <w:color w:val="000000"/>
          <w:szCs w:val="20"/>
        </w:rPr>
      </w:pPr>
      <w:r w:rsidRPr="00F65A7D">
        <w:rPr>
          <w:rFonts w:cs="Arial"/>
          <w:color w:val="000000"/>
          <w:szCs w:val="20"/>
        </w:rPr>
        <w:t>Práva a povinnosti smluvních stran při provádění díla</w:t>
      </w:r>
    </w:p>
    <w:p w14:paraId="2DFD9E3C" w14:textId="1C15DA39"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 xml:space="preserve">Kontroly průběhu </w:t>
      </w:r>
      <w:r>
        <w:rPr>
          <w:rFonts w:ascii="Arial" w:hAnsi="Arial" w:cs="Arial"/>
          <w:b/>
          <w:color w:val="000000"/>
        </w:rPr>
        <w:t>realizace</w:t>
      </w:r>
    </w:p>
    <w:p w14:paraId="75AC39A9" w14:textId="55716D1D"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lastRenderedPageBreak/>
        <w:t xml:space="preserve">V průběhu provádění díla budou konány kontrolní dny, jejichž strukturu a cyklus určí podle potřeby stavby po dohodě se zhotovitelem objednatel. Kontrolní dny dle tohoto odstavce a odstavce odst. 2 tohoto článku budou svolávány objednatelem, nebo TDS.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Zápis z kontrolních dnů zajišťuje </w:t>
      </w:r>
      <w:r>
        <w:rPr>
          <w:rFonts w:ascii="Arial" w:hAnsi="Arial" w:cs="Arial"/>
          <w:color w:val="000000"/>
        </w:rPr>
        <w:t>zhotovitel.</w:t>
      </w:r>
    </w:p>
    <w:p w14:paraId="6B2D0EBD"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 xml:space="preserve">Objednatel má právo svolávat i mimořádné kontrolní dny dle potřeby stavby. </w:t>
      </w:r>
    </w:p>
    <w:p w14:paraId="3A9B5CBA"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Závěry z kontrolního dne jsou pro obě strany závazné, nemohou však změnit ustanovení této smlouvy.</w:t>
      </w:r>
    </w:p>
    <w:p w14:paraId="75410CFB"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5B9BE8FA"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74598F6"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1409DC8D"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 xml:space="preserve">Vznikne-li v důsledku vadného provádění díla zhotovitelem objednateli škoda, je zhotovitel </w:t>
      </w:r>
      <w:r w:rsidRPr="00F65A7D">
        <w:rPr>
          <w:rFonts w:ascii="Arial" w:hAnsi="Arial" w:cs="Arial"/>
        </w:rPr>
        <w:t xml:space="preserve">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w:t>
      </w:r>
      <w:r w:rsidRPr="00F65A7D">
        <w:rPr>
          <w:rFonts w:ascii="Arial" w:hAnsi="Arial" w:cs="Arial"/>
          <w:color w:val="000000"/>
        </w:rPr>
        <w:t>pokynu uhradit. O tomto musí být proveden zápis, podepsaný odpovědnými zástupci obou smluvních stran.</w:t>
      </w:r>
    </w:p>
    <w:p w14:paraId="595ED620"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6497FB7"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6CB54D25"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025D7117" w14:textId="77777777" w:rsidR="003C6C86" w:rsidRPr="00F65A7D" w:rsidRDefault="003C6C86">
      <w:pPr>
        <w:pStyle w:val="Zkladntext"/>
        <w:numPr>
          <w:ilvl w:val="0"/>
          <w:numId w:val="8"/>
        </w:numPr>
        <w:spacing w:before="120" w:after="240" w:line="276" w:lineRule="auto"/>
        <w:ind w:left="357" w:hanging="357"/>
        <w:jc w:val="both"/>
        <w:rPr>
          <w:rFonts w:ascii="Arial" w:hAnsi="Arial" w:cs="Arial"/>
          <w:color w:val="000000"/>
        </w:rPr>
      </w:pPr>
      <w:r w:rsidRPr="00F65A7D">
        <w:rPr>
          <w:rFonts w:ascii="Arial" w:hAnsi="Arial" w:cs="Arial"/>
          <w:color w:val="000000"/>
        </w:rPr>
        <w:t xml:space="preserve">Zhotovitel není oprávněn bez písemného souhlasu objednatele poskytovat třetím osobám realizační projektovou dokumentaci. </w:t>
      </w:r>
    </w:p>
    <w:p w14:paraId="55C84184" w14:textId="77777777"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Stavební deník</w:t>
      </w:r>
    </w:p>
    <w:p w14:paraId="7E864DB4" w14:textId="55B768FD" w:rsidR="003C6C86" w:rsidRPr="00F65A7D" w:rsidRDefault="00A13F42">
      <w:pPr>
        <w:pStyle w:val="Zkladntext"/>
        <w:numPr>
          <w:ilvl w:val="0"/>
          <w:numId w:val="8"/>
        </w:numPr>
        <w:spacing w:before="120" w:line="276" w:lineRule="auto"/>
        <w:jc w:val="both"/>
        <w:rPr>
          <w:rFonts w:ascii="Arial" w:hAnsi="Arial" w:cs="Arial"/>
          <w:color w:val="000000"/>
        </w:rPr>
      </w:pPr>
      <w:r>
        <w:rPr>
          <w:rFonts w:ascii="Arial" w:hAnsi="Arial" w:cs="Arial"/>
          <w:color w:val="000000"/>
        </w:rPr>
        <w:lastRenderedPageBreak/>
        <w:t xml:space="preserve">Vyplývá-li to z charakteru díla, </w:t>
      </w:r>
      <w:r w:rsidR="003C6C86" w:rsidRPr="00F65A7D">
        <w:rPr>
          <w:rFonts w:ascii="Arial" w:hAnsi="Arial" w:cs="Arial"/>
          <w:color w:val="000000"/>
        </w:rPr>
        <w:t>povede</w:t>
      </w:r>
      <w:r>
        <w:rPr>
          <w:rFonts w:ascii="Arial" w:hAnsi="Arial" w:cs="Arial"/>
          <w:color w:val="000000"/>
        </w:rPr>
        <w:t xml:space="preserve"> zhotovitel</w:t>
      </w:r>
      <w:r w:rsidR="003C6C86" w:rsidRPr="00F65A7D">
        <w:rPr>
          <w:rFonts w:ascii="Arial" w:hAnsi="Arial" w:cs="Arial"/>
          <w:color w:val="000000"/>
        </w:rPr>
        <w:t xml:space="preserve"> ve smyslu ustanovení § 157 zák. č. 183/2006 Sb. (stavební zákon), stavební deník jako doklad o průběhu stavby, a to ode dne převzetí staveniště. </w:t>
      </w:r>
    </w:p>
    <w:p w14:paraId="015FE0B0"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Jméno osoby oprávněné podepisovat zápisy ve stavebním deníku bude uvedeno oběma stranami zápisem v úvodním listu každého deníku.</w:t>
      </w:r>
    </w:p>
    <w:p w14:paraId="563B81CC"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je povinen na vyzvání bezodkladně předat 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43EF625A"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519CE392" w14:textId="77777777"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Staveniště a jeho zařízení</w:t>
      </w:r>
    </w:p>
    <w:p w14:paraId="0AD33FD1"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Zařízení staveniště zabezpečuje zhotovitel v souladu se svými potřebami, dokumentací </w:t>
      </w:r>
      <w:r w:rsidRPr="00F65A7D">
        <w:rPr>
          <w:rFonts w:ascii="Arial" w:hAnsi="Arial" w:cs="Arial"/>
        </w:rPr>
        <w:t xml:space="preserve">předanou objednatelem a s požadavky objednatele.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w:t>
      </w:r>
      <w:r w:rsidRPr="00F65A7D">
        <w:rPr>
          <w:rFonts w:ascii="Arial" w:hAnsi="Arial" w:cs="Arial"/>
          <w:color w:val="000000"/>
        </w:rPr>
        <w:t>jednotlivých objektů, energetických sítí nacházejících se v prostoru staveniště a zodpovídá za jeho správnost.</w:t>
      </w:r>
    </w:p>
    <w:p w14:paraId="6543FE5B"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C81C332"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92A42B6"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54E092D"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1DC2BAA6"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527F27BA"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7323F7F6"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color w:val="000000"/>
        </w:rPr>
        <w:lastRenderedPageBreak/>
        <w:t xml:space="preserve">Zhotovitel není oprávněn používat jakékoliv části prostor, kde bude provádět dílo, jako zařízení staveniště bez předchozího písemného souhlasu objednatele. Zhotovitel odstraní zařízení staveniště a vyklidí staveniště </w:t>
      </w:r>
      <w:r w:rsidRPr="00F65A7D">
        <w:rPr>
          <w:rFonts w:ascii="Arial" w:hAnsi="Arial" w:cs="Arial"/>
        </w:rPr>
        <w:t>nejpozději do 7 dnů po předání a převzetí díla.</w:t>
      </w:r>
    </w:p>
    <w:p w14:paraId="45ECA010"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t>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14:paraId="21C55DDB" w14:textId="77777777" w:rsidR="003C6C86" w:rsidRPr="00F65A7D" w:rsidRDefault="003C6C86" w:rsidP="003C6C86">
      <w:pPr>
        <w:pStyle w:val="Zkladntext"/>
        <w:spacing w:before="240" w:after="240"/>
        <w:jc w:val="both"/>
        <w:rPr>
          <w:rFonts w:ascii="Arial" w:hAnsi="Arial" w:cs="Arial"/>
          <w:b/>
        </w:rPr>
      </w:pPr>
      <w:r w:rsidRPr="00F65A7D">
        <w:rPr>
          <w:rFonts w:ascii="Arial" w:hAnsi="Arial" w:cs="Arial"/>
          <w:b/>
        </w:rPr>
        <w:t>Použití poddodavatelů</w:t>
      </w:r>
    </w:p>
    <w:p w14:paraId="2BAE5E72"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rPr>
        <w:t>Zhotovitel může pověřit provedením části díla třetí osobu (dále jen „poddodavatel“) pouze za podmínek stanovených touto smlouvou. Při provádění díla poddodavatelem zhotovitel odpovídá objednateli, jako by tuto část d</w:t>
      </w:r>
      <w:r w:rsidRPr="00F65A7D">
        <w:rPr>
          <w:rFonts w:ascii="Arial" w:hAnsi="Arial" w:cs="Arial"/>
          <w:color w:val="000000"/>
        </w:rPr>
        <w:t>íla prováděl sám.</w:t>
      </w:r>
    </w:p>
    <w:p w14:paraId="5B6A049E"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Poddodavatele, kterým zhotovitel prokazoval splnění kvalifikace v příslušném zadávacím řízení veřejné zakázky, je zhotovitel oprávněn změnit pouze ve výjimečných případech. Souhlas se změnou takového poddodavatele objednatel nevydá do doby, než zhotovitel předloží potřebné doklady prokazující splnění kvalifikace jiným poddodavatelem minimálně v rozsahu, v jakém byla prokázána v zadávacím řízení veřejné zakázky.</w:t>
      </w:r>
    </w:p>
    <w:p w14:paraId="0D400D00" w14:textId="77777777"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Součinnost s ostatními dodavateli</w:t>
      </w:r>
    </w:p>
    <w:p w14:paraId="6D3F662E"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Zhotovitel je povinen poskytnout maximální možnou součinnost všem dalším dodavatelům objednatele, jejichž plnění je součástí realizace projektu. Zhotovitel zejména umožní řádnou koordinaci plnění navazujících na jednotlivé fáze realizace stavby. Neodůvodněné či svévolné neposkytnutí součinnosti je podstatným porušením smluvních povinností.</w:t>
      </w:r>
    </w:p>
    <w:p w14:paraId="343FE0DB" w14:textId="77777777"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Harmonogram</w:t>
      </w:r>
    </w:p>
    <w:p w14:paraId="11A20C00"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color w:val="000000"/>
        </w:rPr>
        <w:t>Harmonogram předložený zhotovitelem tvoří přílohu č. 2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10B318B2" w14:textId="77777777" w:rsidR="003C6C86" w:rsidRPr="00F65A7D" w:rsidRDefault="003C6C86" w:rsidP="003C6C86">
      <w:pPr>
        <w:pStyle w:val="Zkladntext"/>
        <w:spacing w:before="240" w:after="240"/>
        <w:jc w:val="both"/>
        <w:rPr>
          <w:rFonts w:ascii="Arial" w:hAnsi="Arial" w:cs="Arial"/>
          <w:b/>
          <w:color w:val="000000"/>
        </w:rPr>
      </w:pPr>
      <w:r w:rsidRPr="00F65A7D">
        <w:rPr>
          <w:rFonts w:ascii="Arial" w:hAnsi="Arial" w:cs="Arial"/>
          <w:b/>
          <w:color w:val="000000"/>
        </w:rPr>
        <w:t>Kontrola zakrývaných prací</w:t>
      </w:r>
    </w:p>
    <w:p w14:paraId="41C71D16"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t>Objednatel je oprávněn kontrolovat dílo v každé fázi jeho provádění. Jedná se zejména o konstrukce a práce, které vyžadují kontrolu před jejich zakrytím. Zhotovitel je povinen vyzvat objednatele k prohlídce a převzetí zakrývaných konstrukcí a konstrukčních dílů v průběhu výstavby 3 pracovní dny předem, a to zápisem ve stavebním deníku a dále na e-mail objednatele a na e-mail TDS. Zhotovitel je povinen zajistit přístup ke kontrolovaným konstrukcím a pracím tak, aby objednatel mohl tuto kontrolu provést s odbornou péčí. Pokud zhotovitel nezajistí objednateli tento přístup, je zhotovitel oprávněn vydat nesouhlas se zakrytím části díla. Při nesplnění povinnosti dle tohoto odstavce je objednatel oprávněn žádat odkrytí zakrytých či znepřístupněných konstrukcí či konstrukčních dílů. Odkrytí i následné opětovné zakrytí bude v takovém případě realizováno na náklady zhotovitele. Kontrola objednatele zakrývacích prací nemá vliv na odpovědnost zhotovitele za vady díla.</w:t>
      </w:r>
    </w:p>
    <w:p w14:paraId="0EB3A638"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lastRenderedPageBreak/>
        <w:t>Souhlas či nesouhlas se zakrytím části díla vydá objednatel neprodleně, nejpozději však do 48 hodin po jejich prověření písemně formou zápisu do stavebního deníku s případným odkazem na pořízený protokol.</w:t>
      </w:r>
    </w:p>
    <w:p w14:paraId="1CFC61ED"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94581B0"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t xml:space="preserve">Nedostaví-li se objednatel nebo jeho zástupce k prověření zakrývaných konstrukcí či nevydá-li vyjádření dle odstavce 14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 </w:t>
      </w:r>
    </w:p>
    <w:p w14:paraId="1A8D0672" w14:textId="77777777" w:rsidR="003C6C86" w:rsidRPr="00F65A7D" w:rsidRDefault="003C6C86">
      <w:pPr>
        <w:pStyle w:val="Zkladntext"/>
        <w:numPr>
          <w:ilvl w:val="0"/>
          <w:numId w:val="8"/>
        </w:numPr>
        <w:spacing w:before="120" w:line="276" w:lineRule="auto"/>
        <w:jc w:val="both"/>
        <w:rPr>
          <w:rFonts w:ascii="Arial" w:hAnsi="Arial" w:cs="Arial"/>
        </w:rPr>
      </w:pPr>
      <w:r w:rsidRPr="00F65A7D">
        <w:rPr>
          <w:rFonts w:ascii="Arial" w:hAnsi="Arial" w:cs="Arial"/>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2F3CFE29" w14:textId="77777777" w:rsidR="003C6C86" w:rsidRPr="00F65A7D" w:rsidRDefault="003C6C86">
      <w:pPr>
        <w:pStyle w:val="Zkladntext"/>
        <w:numPr>
          <w:ilvl w:val="0"/>
          <w:numId w:val="8"/>
        </w:numPr>
        <w:spacing w:before="120" w:line="276" w:lineRule="auto"/>
        <w:jc w:val="both"/>
        <w:rPr>
          <w:rFonts w:ascii="Arial" w:hAnsi="Arial" w:cs="Arial"/>
          <w:color w:val="000000"/>
        </w:rPr>
      </w:pPr>
      <w:r w:rsidRPr="00F65A7D">
        <w:rPr>
          <w:rFonts w:ascii="Arial" w:hAnsi="Arial" w:cs="Arial"/>
        </w:rPr>
        <w:t>Zhotovitel je povinen provádět práce v souladu s požadavky budoucích vlastníků inženýrských staveb a sítí, příp. správců inženýrských staveb a sítí, které objednatel sdělí zhotoviteli.</w:t>
      </w:r>
    </w:p>
    <w:p w14:paraId="51EF2DF4" w14:textId="77777777" w:rsidR="003C6C86" w:rsidRPr="00F65A7D" w:rsidRDefault="003C6C86" w:rsidP="003C6C86">
      <w:pPr>
        <w:spacing w:before="240"/>
        <w:jc w:val="center"/>
        <w:rPr>
          <w:rFonts w:ascii="Arial" w:hAnsi="Arial" w:cs="Arial"/>
          <w:b/>
          <w:color w:val="000000"/>
          <w:sz w:val="20"/>
          <w:szCs w:val="20"/>
        </w:rPr>
      </w:pPr>
      <w:r w:rsidRPr="00F65A7D">
        <w:rPr>
          <w:rFonts w:ascii="Arial" w:hAnsi="Arial" w:cs="Arial"/>
          <w:b/>
          <w:color w:val="000000"/>
          <w:sz w:val="20"/>
          <w:szCs w:val="20"/>
        </w:rPr>
        <w:t>Článek 10</w:t>
      </w:r>
    </w:p>
    <w:p w14:paraId="5FC2D948" w14:textId="77777777" w:rsidR="003C6C86" w:rsidRPr="00F65A7D" w:rsidRDefault="003C6C86" w:rsidP="003C6C86">
      <w:pPr>
        <w:pStyle w:val="Nadpis1"/>
        <w:spacing w:after="240"/>
        <w:rPr>
          <w:rFonts w:cs="Arial"/>
          <w:color w:val="000000"/>
          <w:szCs w:val="20"/>
        </w:rPr>
      </w:pPr>
      <w:r w:rsidRPr="00F65A7D">
        <w:rPr>
          <w:rFonts w:cs="Arial"/>
          <w:color w:val="000000"/>
          <w:szCs w:val="20"/>
        </w:rPr>
        <w:t>Předávání a přejímání prací</w:t>
      </w:r>
    </w:p>
    <w:p w14:paraId="511691B9"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 xml:space="preserve">Závazek zhotovitele provést dílo je splněn řádným ukončením a předáním díla. Dílo se považuje za řádně ukončené, bylo-li provedeno bez vad a nedodělků, a bylo-li řádně převzato objednatelem a byl-li mezi stranami této smlouvy podepsán Protokol o předání a převzetí díla, ve kterém objednatel výslovně prohlásí, že dílo přebírá.  </w:t>
      </w:r>
    </w:p>
    <w:p w14:paraId="69E135A1" w14:textId="77777777" w:rsidR="003C6C86" w:rsidRPr="00F65A7D" w:rsidRDefault="003C6C86" w:rsidP="003C6C86">
      <w:pPr>
        <w:pStyle w:val="Seznam2"/>
        <w:spacing w:before="240" w:after="240"/>
        <w:ind w:left="0" w:firstLine="0"/>
        <w:jc w:val="both"/>
        <w:rPr>
          <w:rFonts w:ascii="Arial" w:hAnsi="Arial" w:cs="Arial"/>
          <w:b/>
          <w:color w:val="000000"/>
        </w:rPr>
      </w:pPr>
      <w:r w:rsidRPr="00F65A7D">
        <w:rPr>
          <w:rFonts w:ascii="Arial" w:hAnsi="Arial" w:cs="Arial"/>
          <w:b/>
          <w:color w:val="000000"/>
        </w:rPr>
        <w:t>Předání a převzetí díla</w:t>
      </w:r>
    </w:p>
    <w:p w14:paraId="7FD35001"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 Přejímací řízení bude probíhat dle dohodnutého harmonogramu přejímek. Přejímací řízení bude zahájeno v den určený ve výzvě zhotovitele. Objednatel k předání a převzetí díla přizve osoby vykonávající funkci technického dozoru stavebníka, případně také autorského dozoru projektanta.</w:t>
      </w:r>
    </w:p>
    <w:p w14:paraId="68B1337E"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V případě, že nebude dohodnut harmonogram dle odst. 2 tohoto článku, postupuje zhotovitel podle odst. 2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71114FCC"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K zahájení přejímky předloží zhotovitel objednateli veškeré náležitosti, prokazující řádné, včasné, kvalitní a komplexní provedení díla, zejména protokol o dokončení.</w:t>
      </w:r>
    </w:p>
    <w:p w14:paraId="402F3BF2"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Před zahájením přejímky dle předchozího odstavce zhotovitel předá objednateli dokumentaci skutečného provedení díla v listinné podobě v počtu 1 ks a v datové podobě (ve formátu *pdf a *dwg nebo jiném přepisovatelném formátu) na datovém nosiči v počtu 1 ks.</w:t>
      </w:r>
    </w:p>
    <w:p w14:paraId="6F1B900C"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Protokol sepsaný stranami bude obsahovat zejména:</w:t>
      </w:r>
    </w:p>
    <w:p w14:paraId="0F721419" w14:textId="77777777" w:rsidR="003C6C86" w:rsidRPr="00F65A7D" w:rsidRDefault="003C6C86">
      <w:pPr>
        <w:pStyle w:val="Seznam3"/>
        <w:numPr>
          <w:ilvl w:val="0"/>
          <w:numId w:val="5"/>
        </w:numPr>
        <w:spacing w:before="120" w:after="120"/>
        <w:ind w:left="1134"/>
        <w:jc w:val="both"/>
        <w:rPr>
          <w:rFonts w:ascii="Arial" w:hAnsi="Arial" w:cs="Arial"/>
          <w:color w:val="000000"/>
          <w:szCs w:val="22"/>
        </w:rPr>
      </w:pPr>
      <w:r w:rsidRPr="00F65A7D">
        <w:rPr>
          <w:rFonts w:ascii="Arial" w:hAnsi="Arial" w:cs="Arial"/>
          <w:color w:val="000000"/>
          <w:szCs w:val="22"/>
        </w:rPr>
        <w:t>zhodnocení jakosti díla nebo event. jeho části,</w:t>
      </w:r>
    </w:p>
    <w:p w14:paraId="2679C0C0" w14:textId="77777777" w:rsidR="003C6C86" w:rsidRPr="00F65A7D" w:rsidRDefault="003C6C86">
      <w:pPr>
        <w:pStyle w:val="Seznam3"/>
        <w:numPr>
          <w:ilvl w:val="0"/>
          <w:numId w:val="5"/>
        </w:numPr>
        <w:spacing w:before="120" w:after="120"/>
        <w:ind w:left="1134"/>
        <w:jc w:val="both"/>
        <w:rPr>
          <w:rFonts w:ascii="Arial" w:hAnsi="Arial" w:cs="Arial"/>
          <w:color w:val="000000"/>
          <w:szCs w:val="22"/>
        </w:rPr>
      </w:pPr>
      <w:r w:rsidRPr="00F65A7D">
        <w:rPr>
          <w:rFonts w:ascii="Arial" w:hAnsi="Arial" w:cs="Arial"/>
          <w:color w:val="000000"/>
          <w:szCs w:val="22"/>
        </w:rPr>
        <w:t>identifikační údaje o díle či event. jeho části,</w:t>
      </w:r>
    </w:p>
    <w:p w14:paraId="27E44C09" w14:textId="77777777" w:rsidR="003C6C86" w:rsidRPr="00F65A7D" w:rsidRDefault="003C6C86">
      <w:pPr>
        <w:pStyle w:val="Seznam3"/>
        <w:numPr>
          <w:ilvl w:val="0"/>
          <w:numId w:val="5"/>
        </w:numPr>
        <w:spacing w:before="120" w:after="120"/>
        <w:ind w:left="1134"/>
        <w:jc w:val="both"/>
        <w:rPr>
          <w:rFonts w:ascii="Arial" w:hAnsi="Arial" w:cs="Arial"/>
          <w:color w:val="000000"/>
          <w:szCs w:val="22"/>
        </w:rPr>
      </w:pPr>
      <w:r w:rsidRPr="00F65A7D">
        <w:rPr>
          <w:rFonts w:ascii="Arial" w:hAnsi="Arial" w:cs="Arial"/>
          <w:color w:val="000000"/>
          <w:szCs w:val="22"/>
        </w:rPr>
        <w:lastRenderedPageBreak/>
        <w:t xml:space="preserve">případnou dohodu o slevě z ceny, </w:t>
      </w:r>
    </w:p>
    <w:p w14:paraId="7C45B747" w14:textId="77777777" w:rsidR="003C6C86" w:rsidRPr="00F65A7D" w:rsidRDefault="003C6C86">
      <w:pPr>
        <w:pStyle w:val="Seznam3"/>
        <w:numPr>
          <w:ilvl w:val="0"/>
          <w:numId w:val="5"/>
        </w:numPr>
        <w:spacing w:before="120" w:after="120"/>
        <w:ind w:left="1134"/>
        <w:jc w:val="both"/>
        <w:rPr>
          <w:rFonts w:ascii="Arial" w:hAnsi="Arial" w:cs="Arial"/>
          <w:color w:val="000000"/>
          <w:szCs w:val="22"/>
        </w:rPr>
      </w:pPr>
      <w:r w:rsidRPr="00F65A7D">
        <w:rPr>
          <w:rFonts w:ascii="Arial" w:hAnsi="Arial" w:cs="Arial"/>
          <w:color w:val="000000"/>
          <w:szCs w:val="22"/>
        </w:rPr>
        <w:t>prohlášení objednatele, že předávané dílo nebo jeho část přejímá,</w:t>
      </w:r>
    </w:p>
    <w:p w14:paraId="19951FF9" w14:textId="77777777" w:rsidR="003C6C86" w:rsidRPr="00F65A7D" w:rsidRDefault="003C6C86">
      <w:pPr>
        <w:pStyle w:val="Seznam3"/>
        <w:numPr>
          <w:ilvl w:val="0"/>
          <w:numId w:val="5"/>
        </w:numPr>
        <w:spacing w:before="120" w:after="120"/>
        <w:ind w:left="1134"/>
        <w:jc w:val="both"/>
        <w:rPr>
          <w:rFonts w:ascii="Arial" w:hAnsi="Arial" w:cs="Arial"/>
          <w:color w:val="000000"/>
          <w:szCs w:val="22"/>
        </w:rPr>
      </w:pPr>
      <w:r w:rsidRPr="00F65A7D">
        <w:rPr>
          <w:rFonts w:ascii="Arial" w:hAnsi="Arial" w:cs="Arial"/>
          <w:color w:val="000000"/>
          <w:szCs w:val="22"/>
        </w:rPr>
        <w:t>soupis příloh.</w:t>
      </w:r>
    </w:p>
    <w:p w14:paraId="08F84CA2"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38A086AB"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článkem 8 odst. 2 oprávněn vystavit konečnou fakturu. Pokud se smluvní strany nedohodnou na předání díla s vadami a nedodělky, postupuje se podle předchozího odstavce.</w:t>
      </w:r>
    </w:p>
    <w:p w14:paraId="015B2139"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201625AE"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0CB050DE"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631B0CA8"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1FC16D7A" w14:textId="77777777" w:rsidR="003C6C86" w:rsidRPr="00F65A7D" w:rsidRDefault="003C6C86" w:rsidP="003C6C86">
      <w:pPr>
        <w:pStyle w:val="Seznam2"/>
        <w:spacing w:before="240" w:after="240"/>
        <w:ind w:left="0" w:firstLine="0"/>
        <w:jc w:val="both"/>
        <w:rPr>
          <w:rFonts w:ascii="Arial" w:hAnsi="Arial" w:cs="Arial"/>
          <w:b/>
          <w:color w:val="000000"/>
        </w:rPr>
      </w:pPr>
      <w:r w:rsidRPr="00F65A7D">
        <w:rPr>
          <w:rFonts w:ascii="Arial" w:hAnsi="Arial" w:cs="Arial"/>
          <w:b/>
          <w:color w:val="000000"/>
        </w:rPr>
        <w:t>Nebezpečí škody na věci, vlastnické právo k zhotovovanému dílu</w:t>
      </w:r>
    </w:p>
    <w:p w14:paraId="5A91946C"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Zhotovitel nese od doby předání díla do předání a převzetí hotového díla nebezpečí škody a jiné nebezpečí:</w:t>
      </w:r>
    </w:p>
    <w:p w14:paraId="1DF7C86E" w14:textId="77777777" w:rsidR="003C6C86" w:rsidRPr="00F65A7D" w:rsidRDefault="003C6C86">
      <w:pPr>
        <w:pStyle w:val="Zkladntext"/>
        <w:numPr>
          <w:ilvl w:val="0"/>
          <w:numId w:val="17"/>
        </w:numPr>
        <w:spacing w:before="120" w:line="276" w:lineRule="auto"/>
        <w:jc w:val="both"/>
        <w:rPr>
          <w:rFonts w:ascii="Arial" w:hAnsi="Arial" w:cs="Arial"/>
          <w:color w:val="000000"/>
        </w:rPr>
      </w:pPr>
      <w:r w:rsidRPr="00F65A7D">
        <w:rPr>
          <w:rFonts w:ascii="Arial" w:hAnsi="Arial" w:cs="Arial"/>
          <w:color w:val="000000"/>
        </w:rPr>
        <w:t>na díle a všech jeho zhotovovaných, upravovaných, dalších částech,</w:t>
      </w:r>
    </w:p>
    <w:p w14:paraId="45D0EB98" w14:textId="77777777" w:rsidR="003C6C86" w:rsidRPr="00F65A7D" w:rsidRDefault="003C6C86">
      <w:pPr>
        <w:pStyle w:val="Zkladntext"/>
        <w:numPr>
          <w:ilvl w:val="0"/>
          <w:numId w:val="17"/>
        </w:numPr>
        <w:spacing w:before="120" w:line="276" w:lineRule="auto"/>
        <w:jc w:val="both"/>
        <w:rPr>
          <w:rFonts w:ascii="Arial" w:hAnsi="Arial" w:cs="Arial"/>
          <w:color w:val="000000"/>
        </w:rPr>
      </w:pPr>
      <w:r w:rsidRPr="00F65A7D">
        <w:rPr>
          <w:rFonts w:ascii="Arial" w:hAnsi="Arial" w:cs="Arial"/>
          <w:color w:val="000000"/>
        </w:rPr>
        <w:t>na částech či součástech díla, které jsou na staveništi uskladněny,</w:t>
      </w:r>
    </w:p>
    <w:p w14:paraId="7AEAF291" w14:textId="77777777" w:rsidR="003C6C86" w:rsidRPr="00F65A7D" w:rsidRDefault="003C6C86">
      <w:pPr>
        <w:pStyle w:val="Zkladntext"/>
        <w:numPr>
          <w:ilvl w:val="0"/>
          <w:numId w:val="17"/>
        </w:numPr>
        <w:spacing w:before="120" w:line="276" w:lineRule="auto"/>
        <w:jc w:val="both"/>
        <w:rPr>
          <w:rFonts w:ascii="Arial" w:hAnsi="Arial" w:cs="Arial"/>
          <w:color w:val="000000"/>
        </w:rPr>
      </w:pPr>
      <w:r w:rsidRPr="00F65A7D">
        <w:rPr>
          <w:rFonts w:ascii="Arial" w:hAnsi="Arial" w:cs="Arial"/>
          <w:color w:val="000000"/>
        </w:rPr>
        <w:t>na plochách, stávajících prostorech a budovách, a to ode dne jejich převzetí zhotovitelem do doby ukončení díla, pokud v jednotlivých případech nebude dohodnuto jinak,</w:t>
      </w:r>
    </w:p>
    <w:p w14:paraId="2268A867" w14:textId="77777777" w:rsidR="003C6C86" w:rsidRPr="00F65A7D" w:rsidRDefault="003C6C86">
      <w:pPr>
        <w:pStyle w:val="Zkladntext"/>
        <w:numPr>
          <w:ilvl w:val="0"/>
          <w:numId w:val="17"/>
        </w:numPr>
        <w:spacing w:before="120" w:line="276" w:lineRule="auto"/>
        <w:jc w:val="both"/>
        <w:rPr>
          <w:rFonts w:ascii="Arial" w:hAnsi="Arial" w:cs="Arial"/>
          <w:color w:val="000000"/>
        </w:rPr>
      </w:pPr>
      <w:r w:rsidRPr="00F65A7D">
        <w:rPr>
          <w:rFonts w:ascii="Arial" w:hAnsi="Arial" w:cs="Arial"/>
          <w:color w:val="000000"/>
        </w:rPr>
        <w:t>na majetku, zdraví a právech třetích osob v souvislosti s prováděním díla.</w:t>
      </w:r>
    </w:p>
    <w:p w14:paraId="2411377C" w14:textId="77777777" w:rsidR="003C6C86" w:rsidRPr="00F65A7D" w:rsidRDefault="003C6C86" w:rsidP="003C6C86">
      <w:pPr>
        <w:pStyle w:val="Zkladntext"/>
        <w:spacing w:before="120" w:line="276" w:lineRule="auto"/>
        <w:ind w:left="360"/>
        <w:jc w:val="both"/>
        <w:rPr>
          <w:rFonts w:ascii="Arial" w:hAnsi="Arial" w:cs="Arial"/>
          <w:color w:val="000000"/>
        </w:rPr>
      </w:pPr>
      <w:r w:rsidRPr="00F65A7D">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38A4F23"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2C0AC94F" w14:textId="77777777" w:rsidR="003C6C86" w:rsidRPr="00F65A7D" w:rsidRDefault="003C6C86">
      <w:pPr>
        <w:pStyle w:val="Zkladntext"/>
        <w:numPr>
          <w:ilvl w:val="0"/>
          <w:numId w:val="18"/>
        </w:numPr>
        <w:spacing w:before="120" w:line="276" w:lineRule="auto"/>
        <w:jc w:val="both"/>
        <w:rPr>
          <w:rFonts w:ascii="Arial" w:hAnsi="Arial" w:cs="Arial"/>
          <w:color w:val="000000"/>
        </w:rPr>
      </w:pPr>
      <w:r w:rsidRPr="00F65A7D">
        <w:rPr>
          <w:rFonts w:ascii="Arial" w:hAnsi="Arial" w:cs="Arial"/>
          <w:color w:val="000000"/>
        </w:rPr>
        <w:t>pomocné stavební konstrukce všeho druhu nutné k provedení díla (lešení, podpěrné konstrukce atp.),</w:t>
      </w:r>
    </w:p>
    <w:p w14:paraId="34D99C23" w14:textId="77777777" w:rsidR="003C6C86" w:rsidRPr="00F65A7D" w:rsidRDefault="003C6C86">
      <w:pPr>
        <w:pStyle w:val="Zkladntext"/>
        <w:numPr>
          <w:ilvl w:val="0"/>
          <w:numId w:val="18"/>
        </w:numPr>
        <w:spacing w:before="120" w:line="276" w:lineRule="auto"/>
        <w:jc w:val="both"/>
        <w:rPr>
          <w:rFonts w:ascii="Arial" w:hAnsi="Arial" w:cs="Arial"/>
          <w:color w:val="000000"/>
        </w:rPr>
      </w:pPr>
      <w:r w:rsidRPr="00F65A7D">
        <w:rPr>
          <w:rFonts w:ascii="Arial" w:hAnsi="Arial" w:cs="Arial"/>
          <w:color w:val="000000"/>
        </w:rPr>
        <w:t>zařízení staveniště provozního, výrobního i sociálního charakteru,</w:t>
      </w:r>
    </w:p>
    <w:p w14:paraId="1B47CCA6" w14:textId="77777777" w:rsidR="003C6C86" w:rsidRPr="00F65A7D" w:rsidRDefault="003C6C86">
      <w:pPr>
        <w:pStyle w:val="Zkladntext"/>
        <w:numPr>
          <w:ilvl w:val="0"/>
          <w:numId w:val="18"/>
        </w:numPr>
        <w:spacing w:before="120" w:line="276" w:lineRule="auto"/>
        <w:jc w:val="both"/>
        <w:rPr>
          <w:rFonts w:ascii="Arial" w:hAnsi="Arial" w:cs="Arial"/>
          <w:color w:val="000000"/>
        </w:rPr>
      </w:pPr>
      <w:r w:rsidRPr="00F65A7D">
        <w:rPr>
          <w:rFonts w:ascii="Arial" w:hAnsi="Arial" w:cs="Arial"/>
          <w:color w:val="000000"/>
        </w:rPr>
        <w:lastRenderedPageBreak/>
        <w:t xml:space="preserve">ostatní provizorní konstrukce a objekty v rozsahu vymezeném příslušnou dokumentací a smlouvou, </w:t>
      </w:r>
    </w:p>
    <w:p w14:paraId="2C82BF4B" w14:textId="77777777" w:rsidR="003C6C86" w:rsidRPr="00F65A7D" w:rsidRDefault="003C6C86" w:rsidP="003C6C86">
      <w:pPr>
        <w:pStyle w:val="Zkladntext"/>
        <w:spacing w:before="120" w:line="276" w:lineRule="auto"/>
        <w:ind w:left="360"/>
        <w:jc w:val="both"/>
        <w:rPr>
          <w:rFonts w:ascii="Arial" w:hAnsi="Arial" w:cs="Arial"/>
          <w:color w:val="000000"/>
        </w:rPr>
      </w:pPr>
      <w:r w:rsidRPr="00F65A7D">
        <w:rPr>
          <w:rFonts w:ascii="Arial" w:hAnsi="Arial" w:cs="Arial"/>
          <w:color w:val="000000"/>
        </w:rPr>
        <w:t>a to jak vůči objednateli, tak vůči třetím osobám.</w:t>
      </w:r>
    </w:p>
    <w:p w14:paraId="2EF1628F"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7D5ED845"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Smluvní strany se dohodly, že vlastníkem zhotovovaného díla a jeho oddělitelných částí i součástí a příslušenství je od počátku objednatel.</w:t>
      </w:r>
    </w:p>
    <w:p w14:paraId="3A9BC47B"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04CD6E71"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 xml:space="preserve">Zhotovitel odpovídá za poškození stávajících inženýrských sítí a cizích zařízení, k němuž došlo činností či nečinností zhotovitele nebo jeho poddodavatelů. </w:t>
      </w:r>
    </w:p>
    <w:p w14:paraId="58128AAA" w14:textId="77777777" w:rsidR="003C6C86" w:rsidRPr="00F65A7D" w:rsidRDefault="003C6C86">
      <w:pPr>
        <w:pStyle w:val="Zkladntext"/>
        <w:numPr>
          <w:ilvl w:val="0"/>
          <w:numId w:val="16"/>
        </w:numPr>
        <w:spacing w:before="120" w:line="276" w:lineRule="auto"/>
        <w:jc w:val="both"/>
        <w:rPr>
          <w:rFonts w:ascii="Arial" w:hAnsi="Arial" w:cs="Arial"/>
          <w:color w:val="000000"/>
        </w:rPr>
      </w:pPr>
      <w:r w:rsidRPr="00F65A7D">
        <w:rPr>
          <w:rFonts w:ascii="Arial" w:hAnsi="Arial" w:cs="Arial"/>
          <w:color w:val="00000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5A5E7CA4" w14:textId="77777777" w:rsidR="003C6C86" w:rsidRPr="00F65A7D" w:rsidRDefault="003C6C86" w:rsidP="003C6C86">
      <w:pPr>
        <w:tabs>
          <w:tab w:val="left" w:pos="2344"/>
          <w:tab w:val="center" w:pos="4535"/>
        </w:tabs>
        <w:spacing w:before="240"/>
        <w:jc w:val="left"/>
        <w:rPr>
          <w:rFonts w:ascii="Arial" w:hAnsi="Arial" w:cs="Arial"/>
          <w:b/>
          <w:color w:val="000000"/>
          <w:sz w:val="20"/>
          <w:szCs w:val="20"/>
        </w:rPr>
      </w:pPr>
      <w:r w:rsidRPr="00F65A7D">
        <w:rPr>
          <w:rFonts w:ascii="Arial" w:hAnsi="Arial" w:cs="Arial"/>
          <w:b/>
          <w:color w:val="000000"/>
          <w:sz w:val="20"/>
          <w:szCs w:val="20"/>
        </w:rPr>
        <w:tab/>
      </w:r>
      <w:r w:rsidRPr="00F65A7D">
        <w:rPr>
          <w:rFonts w:ascii="Arial" w:hAnsi="Arial" w:cs="Arial"/>
          <w:b/>
          <w:color w:val="000000"/>
          <w:sz w:val="20"/>
          <w:szCs w:val="20"/>
        </w:rPr>
        <w:tab/>
        <w:t>Článek 11</w:t>
      </w:r>
    </w:p>
    <w:p w14:paraId="75E07418" w14:textId="77777777" w:rsidR="003C6C86" w:rsidRPr="00F65A7D" w:rsidRDefault="003C6C86" w:rsidP="003C6C86">
      <w:pPr>
        <w:pStyle w:val="Nadpis1"/>
        <w:spacing w:after="240"/>
        <w:rPr>
          <w:rFonts w:cs="Arial"/>
          <w:color w:val="000000"/>
          <w:szCs w:val="20"/>
        </w:rPr>
      </w:pPr>
      <w:r w:rsidRPr="00F65A7D">
        <w:rPr>
          <w:rFonts w:cs="Arial"/>
          <w:color w:val="000000"/>
          <w:szCs w:val="20"/>
        </w:rPr>
        <w:t xml:space="preserve">Odpovědnost za vady díla </w:t>
      </w:r>
    </w:p>
    <w:p w14:paraId="620425B6" w14:textId="77777777" w:rsidR="00D21A33" w:rsidRPr="00D21A33"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sidRPr="00F65A7D">
        <w:rPr>
          <w:rFonts w:ascii="Arial" w:hAnsi="Arial" w:cs="Arial"/>
          <w:b/>
          <w:color w:val="000000"/>
        </w:rPr>
        <w:t>po dobu</w:t>
      </w:r>
      <w:r w:rsidR="00D21A33">
        <w:rPr>
          <w:rFonts w:ascii="Arial" w:hAnsi="Arial" w:cs="Arial"/>
          <w:b/>
          <w:color w:val="000000"/>
        </w:rPr>
        <w:t>:</w:t>
      </w:r>
    </w:p>
    <w:p w14:paraId="58008306" w14:textId="02778313" w:rsidR="00D21A33" w:rsidRPr="00D21A33" w:rsidRDefault="00D21A33" w:rsidP="00D21A33">
      <w:pPr>
        <w:pStyle w:val="Zkladntext"/>
        <w:numPr>
          <w:ilvl w:val="0"/>
          <w:numId w:val="30"/>
        </w:numPr>
        <w:spacing w:before="60" w:after="60" w:line="276" w:lineRule="auto"/>
        <w:ind w:left="714" w:hanging="357"/>
        <w:jc w:val="both"/>
        <w:rPr>
          <w:rFonts w:ascii="Arial" w:hAnsi="Arial" w:cs="Arial"/>
          <w:color w:val="000000"/>
        </w:rPr>
      </w:pPr>
      <w:r w:rsidRPr="00D21A33">
        <w:rPr>
          <w:rFonts w:ascii="Arial" w:hAnsi="Arial" w:cs="Arial"/>
          <w:b/>
          <w:bCs/>
          <w:color w:val="000000"/>
        </w:rPr>
        <w:t>60 měsíců</w:t>
      </w:r>
      <w:r>
        <w:rPr>
          <w:rFonts w:ascii="Arial" w:hAnsi="Arial" w:cs="Arial"/>
          <w:color w:val="000000"/>
        </w:rPr>
        <w:t xml:space="preserve"> na stavební část díla a</w:t>
      </w:r>
    </w:p>
    <w:p w14:paraId="27494180" w14:textId="77777777" w:rsidR="00D21A33" w:rsidRPr="00D21A33" w:rsidRDefault="00A13F42" w:rsidP="00D21A33">
      <w:pPr>
        <w:pStyle w:val="Zkladntext"/>
        <w:numPr>
          <w:ilvl w:val="0"/>
          <w:numId w:val="30"/>
        </w:numPr>
        <w:spacing w:before="60" w:after="240" w:line="276" w:lineRule="auto"/>
        <w:ind w:left="714" w:hanging="357"/>
        <w:jc w:val="both"/>
        <w:rPr>
          <w:rFonts w:ascii="Arial" w:hAnsi="Arial" w:cs="Arial"/>
          <w:color w:val="000000"/>
        </w:rPr>
      </w:pPr>
      <w:r>
        <w:rPr>
          <w:rFonts w:ascii="Arial" w:hAnsi="Arial" w:cs="Arial"/>
          <w:b/>
          <w:color w:val="000000"/>
        </w:rPr>
        <w:t>24</w:t>
      </w:r>
      <w:r w:rsidR="003C6C86" w:rsidRPr="00F65A7D">
        <w:rPr>
          <w:rFonts w:ascii="Arial" w:hAnsi="Arial" w:cs="Arial"/>
          <w:color w:val="000000"/>
        </w:rPr>
        <w:t> </w:t>
      </w:r>
      <w:r w:rsidR="003C6C86" w:rsidRPr="00F65A7D">
        <w:rPr>
          <w:rFonts w:ascii="Arial" w:hAnsi="Arial" w:cs="Arial"/>
          <w:b/>
          <w:color w:val="000000"/>
        </w:rPr>
        <w:t xml:space="preserve">měsíců </w:t>
      </w:r>
      <w:r w:rsidR="00D21A33" w:rsidRPr="00D21A33">
        <w:rPr>
          <w:rFonts w:ascii="Arial" w:hAnsi="Arial" w:cs="Arial"/>
          <w:bCs/>
          <w:color w:val="000000"/>
        </w:rPr>
        <w:t>na ostatní časti,</w:t>
      </w:r>
    </w:p>
    <w:p w14:paraId="3ED2B8BA" w14:textId="1CB787B6" w:rsidR="003C6C86" w:rsidRPr="00D21A33" w:rsidRDefault="00D21A33" w:rsidP="00D21A33">
      <w:pPr>
        <w:pStyle w:val="Zkladntext"/>
        <w:spacing w:after="240" w:line="276" w:lineRule="auto"/>
        <w:ind w:left="360"/>
        <w:jc w:val="both"/>
        <w:rPr>
          <w:rFonts w:ascii="Arial" w:hAnsi="Arial" w:cs="Arial"/>
          <w:bCs/>
          <w:color w:val="000000"/>
        </w:rPr>
      </w:pPr>
      <w:r>
        <w:rPr>
          <w:rFonts w:ascii="Arial" w:hAnsi="Arial" w:cs="Arial"/>
          <w:bCs/>
          <w:color w:val="000000"/>
        </w:rPr>
        <w:t>a</w:t>
      </w:r>
      <w:r w:rsidRPr="00D21A33">
        <w:rPr>
          <w:rFonts w:ascii="Arial" w:hAnsi="Arial" w:cs="Arial"/>
          <w:bCs/>
          <w:color w:val="000000"/>
        </w:rPr>
        <w:t xml:space="preserve"> to </w:t>
      </w:r>
      <w:r w:rsidR="003C6C86" w:rsidRPr="00D21A33">
        <w:rPr>
          <w:rFonts w:ascii="Arial" w:hAnsi="Arial" w:cs="Arial"/>
          <w:bCs/>
          <w:color w:val="000000"/>
        </w:rPr>
        <w:t xml:space="preserve">ode dne předání a převzetí </w:t>
      </w:r>
      <w:r>
        <w:rPr>
          <w:rFonts w:ascii="Arial" w:hAnsi="Arial" w:cs="Arial"/>
          <w:bCs/>
          <w:color w:val="000000"/>
        </w:rPr>
        <w:t xml:space="preserve">hotového </w:t>
      </w:r>
      <w:r w:rsidR="003C6C86" w:rsidRPr="00D21A33">
        <w:rPr>
          <w:rFonts w:ascii="Arial" w:hAnsi="Arial" w:cs="Arial"/>
          <w:bCs/>
          <w:color w:val="000000"/>
        </w:rPr>
        <w:t xml:space="preserve">díla (záruční doba). </w:t>
      </w:r>
    </w:p>
    <w:p w14:paraId="350582B9"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2F74D42A"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 xml:space="preserve">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w:t>
      </w:r>
      <w:r w:rsidRPr="00F65A7D">
        <w:rPr>
          <w:rFonts w:ascii="Arial" w:hAnsi="Arial" w:cs="Arial"/>
          <w:color w:val="000000"/>
        </w:rPr>
        <w:lastRenderedPageBreak/>
        <w:t>nebo požadovat přiměřenou slevu ze sjednané ceny. Toto ustanovení se použije obdobně také na vady a nedodělky nebránící užívání díla, se kterými bylo dílo převzato dle článku 10.</w:t>
      </w:r>
    </w:p>
    <w:p w14:paraId="2FFC2ABF"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Zhotovitel je povinen zahájit bezplatné odstraňování reklamované vady vždy neprodleně</w:t>
      </w:r>
      <w:r>
        <w:rPr>
          <w:rFonts w:ascii="Arial" w:hAnsi="Arial" w:cs="Arial"/>
          <w:color w:val="000000"/>
        </w:rPr>
        <w:t>, nejpozději do 7 pracovních dnů,</w:t>
      </w:r>
      <w:r w:rsidRPr="00F65A7D">
        <w:rPr>
          <w:rFonts w:ascii="Arial" w:hAnsi="Arial" w:cs="Arial"/>
          <w:color w:val="000000"/>
        </w:rPr>
        <w:t xml:space="preserve">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w:t>
      </w:r>
      <w:r>
        <w:rPr>
          <w:rFonts w:ascii="Arial" w:hAnsi="Arial" w:cs="Arial"/>
          <w:color w:val="000000"/>
        </w:rPr>
        <w:t>.</w:t>
      </w:r>
      <w:r w:rsidRPr="00F65A7D">
        <w:rPr>
          <w:rFonts w:ascii="Arial" w:hAnsi="Arial" w:cs="Arial"/>
          <w:color w:val="000000"/>
        </w:rPr>
        <w:t xml:space="preserve"> </w:t>
      </w:r>
      <w:r>
        <w:rPr>
          <w:rFonts w:ascii="Arial" w:hAnsi="Arial" w:cs="Arial"/>
          <w:color w:val="000000"/>
        </w:rPr>
        <w:t>S</w:t>
      </w:r>
      <w:r w:rsidRPr="00F65A7D">
        <w:rPr>
          <w:rFonts w:ascii="Arial" w:hAnsi="Arial" w:cs="Arial"/>
          <w:color w:val="000000"/>
        </w:rPr>
        <w:t xml:space="preserve">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7800B2E8"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provedenou práci dle tohoto článku.</w:t>
      </w:r>
    </w:p>
    <w:p w14:paraId="4DDC6019"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Uplatněním práv ze záruky za jakost nejsou dotčena práva objednatele na uhrazení smluvní pokuty a náhradu škody související s vadným plněním.</w:t>
      </w:r>
    </w:p>
    <w:p w14:paraId="1A5F75A0"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5B304D18" w14:textId="77777777" w:rsidR="003C6C86" w:rsidRPr="00F65A7D" w:rsidRDefault="003C6C86">
      <w:pPr>
        <w:pStyle w:val="Zkladntext"/>
        <w:numPr>
          <w:ilvl w:val="0"/>
          <w:numId w:val="19"/>
        </w:numPr>
        <w:spacing w:after="240" w:line="276" w:lineRule="auto"/>
        <w:jc w:val="both"/>
        <w:rPr>
          <w:rFonts w:ascii="Arial" w:hAnsi="Arial" w:cs="Arial"/>
          <w:color w:val="000000"/>
        </w:rPr>
      </w:pPr>
      <w:r w:rsidRPr="00F65A7D">
        <w:rPr>
          <w:rFonts w:ascii="Arial" w:hAnsi="Arial" w:cs="Arial"/>
          <w:color w:val="00000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670A86FB" w14:textId="77777777" w:rsidR="003C6C86" w:rsidRPr="00F65A7D" w:rsidRDefault="003C6C86" w:rsidP="003C6C86">
      <w:pPr>
        <w:pStyle w:val="Zkladntext"/>
        <w:spacing w:before="240" w:after="0"/>
        <w:jc w:val="center"/>
        <w:rPr>
          <w:rFonts w:ascii="Arial" w:hAnsi="Arial" w:cs="Arial"/>
          <w:b/>
          <w:color w:val="000000"/>
        </w:rPr>
      </w:pPr>
      <w:r w:rsidRPr="00F65A7D">
        <w:rPr>
          <w:rFonts w:ascii="Arial" w:hAnsi="Arial" w:cs="Arial"/>
          <w:b/>
          <w:color w:val="000000"/>
        </w:rPr>
        <w:t>Článek 12</w:t>
      </w:r>
    </w:p>
    <w:p w14:paraId="19E92F4A" w14:textId="77777777" w:rsidR="003C6C86" w:rsidRPr="00F65A7D" w:rsidRDefault="003C6C86" w:rsidP="003C6C86">
      <w:pPr>
        <w:pStyle w:val="Nadpis1"/>
        <w:spacing w:after="240"/>
        <w:rPr>
          <w:rFonts w:cs="Arial"/>
          <w:b w:val="0"/>
          <w:color w:val="000000"/>
        </w:rPr>
      </w:pPr>
      <w:r w:rsidRPr="00F65A7D">
        <w:rPr>
          <w:rFonts w:cs="Arial"/>
          <w:color w:val="000000"/>
        </w:rPr>
        <w:t>Pojištění a zajištění závazků</w:t>
      </w:r>
    </w:p>
    <w:p w14:paraId="21C7F723" w14:textId="77777777" w:rsidR="003C6C86" w:rsidRPr="00F65A7D" w:rsidRDefault="003C6C86">
      <w:pPr>
        <w:pStyle w:val="Zkladntext"/>
        <w:numPr>
          <w:ilvl w:val="0"/>
          <w:numId w:val="29"/>
        </w:numPr>
        <w:spacing w:after="240" w:line="276" w:lineRule="auto"/>
        <w:jc w:val="both"/>
        <w:rPr>
          <w:b/>
        </w:rPr>
      </w:pPr>
      <w:r w:rsidRPr="00F65A7D">
        <w:rPr>
          <w:rFonts w:ascii="Arial" w:hAnsi="Arial" w:cs="Arial"/>
          <w:b/>
          <w:color w:val="000000"/>
        </w:rPr>
        <w:t xml:space="preserve">Pojištění zhotovitele – odpovědnost za škodu způsobenou třetím osobám </w:t>
      </w:r>
    </w:p>
    <w:p w14:paraId="0F60B79C" w14:textId="77777777" w:rsidR="003C6C86" w:rsidRPr="00F65A7D" w:rsidRDefault="003C6C86" w:rsidP="003C6C86">
      <w:pPr>
        <w:pStyle w:val="Zkladntext"/>
        <w:spacing w:after="240" w:line="276" w:lineRule="auto"/>
        <w:ind w:left="360"/>
        <w:jc w:val="both"/>
        <w:rPr>
          <w:rFonts w:ascii="Arial" w:hAnsi="Arial" w:cs="Arial"/>
          <w:color w:val="000000"/>
        </w:rPr>
      </w:pPr>
      <w:r w:rsidRPr="00F65A7D">
        <w:rPr>
          <w:rFonts w:ascii="Arial" w:hAnsi="Arial" w:cs="Arial"/>
        </w:rPr>
        <w:t xml:space="preserve">Zhotovitel je povinen být po celou dobu provádění díla pojištěn proti škodám způsobeným jeho činností včetně možných škod způsobených pracovníky zhotovitele, a to ve výši odpovídající alespoň </w:t>
      </w:r>
      <w:r>
        <w:rPr>
          <w:rFonts w:ascii="Arial" w:hAnsi="Arial" w:cs="Arial"/>
          <w:b/>
        </w:rPr>
        <w:t xml:space="preserve">ceně za dílo v Kč bez DPH </w:t>
      </w:r>
      <w:r w:rsidRPr="00F65A7D">
        <w:rPr>
          <w:rFonts w:ascii="Arial" w:hAnsi="Arial" w:cs="Arial"/>
          <w:bCs/>
        </w:rPr>
        <w:t xml:space="preserve">(dle původní smlouvy bez případných </w:t>
      </w:r>
      <w:r>
        <w:rPr>
          <w:rFonts w:ascii="Arial" w:hAnsi="Arial" w:cs="Arial"/>
          <w:bCs/>
        </w:rPr>
        <w:t>změn</w:t>
      </w:r>
      <w:r w:rsidRPr="00F65A7D">
        <w:rPr>
          <w:rFonts w:ascii="Arial" w:hAnsi="Arial" w:cs="Arial"/>
          <w:bCs/>
        </w:rPr>
        <w:t xml:space="preserve">). Zhotovitel </w:t>
      </w:r>
      <w:r w:rsidRPr="00F65A7D">
        <w:rPr>
          <w:rFonts w:ascii="Arial" w:hAnsi="Arial" w:cs="Arial"/>
        </w:rPr>
        <w:t xml:space="preserve">je povinen udržovat sjednané pojištění v platnosti po celou dobu realizace díla. </w:t>
      </w:r>
      <w:r w:rsidRPr="00F65A7D">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C709080" w14:textId="77777777" w:rsidR="003C6C86" w:rsidRPr="00F65A7D" w:rsidRDefault="003C6C86">
      <w:pPr>
        <w:pStyle w:val="Zkladntext"/>
        <w:numPr>
          <w:ilvl w:val="0"/>
          <w:numId w:val="29"/>
        </w:numPr>
        <w:spacing w:after="240" w:line="276" w:lineRule="auto"/>
        <w:jc w:val="both"/>
        <w:rPr>
          <w:b/>
        </w:rPr>
      </w:pPr>
      <w:r w:rsidRPr="00F65A7D">
        <w:rPr>
          <w:rFonts w:ascii="Arial" w:hAnsi="Arial" w:cs="Arial"/>
          <w:b/>
          <w:color w:val="000000"/>
        </w:rPr>
        <w:t xml:space="preserve">Pojištění díla – stavebně montážní pojištění </w:t>
      </w:r>
    </w:p>
    <w:p w14:paraId="55643426" w14:textId="77777777" w:rsidR="003C6C86" w:rsidRPr="00F65A7D" w:rsidRDefault="003C6C86" w:rsidP="003C6C86">
      <w:pPr>
        <w:pStyle w:val="Zkladntext"/>
        <w:spacing w:after="240" w:line="276" w:lineRule="auto"/>
        <w:ind w:left="360"/>
        <w:jc w:val="both"/>
      </w:pPr>
      <w:r w:rsidRPr="00F65A7D">
        <w:rPr>
          <w:rFonts w:ascii="Arial" w:hAnsi="Arial" w:cs="Arial"/>
        </w:rPr>
        <w:lastRenderedPageBreak/>
        <w:t xml:space="preserve">Zhotovitel je povinen pojistit stavební a montážní rizika, která mohou vzniknout v průběhu provádění stavebních nebo montážních prací na celou dobu provádění díla až do termínu předání a převzetí, a to na celou cenu díla v Kč včetně DPH. Spoluúčast zhotovitele nesmí být vyšší než 10 %. </w:t>
      </w:r>
    </w:p>
    <w:p w14:paraId="003171BF" w14:textId="77777777" w:rsidR="003C6C86" w:rsidRPr="00F65A7D" w:rsidRDefault="003C6C86">
      <w:pPr>
        <w:pStyle w:val="Zkladntext"/>
        <w:numPr>
          <w:ilvl w:val="0"/>
          <w:numId w:val="29"/>
        </w:numPr>
        <w:spacing w:after="240" w:line="276" w:lineRule="auto"/>
        <w:jc w:val="both"/>
        <w:rPr>
          <w:rFonts w:ascii="Arial" w:hAnsi="Arial" w:cs="Arial"/>
          <w:b/>
          <w:color w:val="000000"/>
        </w:rPr>
      </w:pPr>
      <w:r w:rsidRPr="00F65A7D">
        <w:rPr>
          <w:rFonts w:ascii="Arial" w:hAnsi="Arial" w:cs="Arial"/>
          <w:b/>
          <w:color w:val="000000"/>
        </w:rPr>
        <w:t>Zajištění závazků za řádné dokončení díla</w:t>
      </w:r>
    </w:p>
    <w:p w14:paraId="03E55AFF" w14:textId="3D9CACB1" w:rsidR="003C6C86" w:rsidRPr="00F65A7D" w:rsidRDefault="003C6C86" w:rsidP="003C6C86">
      <w:pPr>
        <w:pStyle w:val="Zkladntext"/>
        <w:spacing w:after="240" w:line="276" w:lineRule="auto"/>
        <w:ind w:left="360"/>
        <w:jc w:val="both"/>
        <w:rPr>
          <w:rFonts w:ascii="Arial" w:hAnsi="Arial" w:cs="Arial"/>
        </w:rPr>
      </w:pPr>
      <w:r w:rsidRPr="00F65A7D">
        <w:rPr>
          <w:rFonts w:ascii="Arial" w:hAnsi="Arial" w:cs="Arial"/>
        </w:rPr>
        <w:t>Zhotovitel je povinen poskytnout objednateli zajištění závazku za řádné dokončení díla ve sjednaném termínu formou zádržného</w:t>
      </w:r>
      <w:r>
        <w:rPr>
          <w:rFonts w:ascii="Arial" w:hAnsi="Arial" w:cs="Arial"/>
        </w:rPr>
        <w:t>, objednatel není povinen zajištění využít, a to částečně i v plném rozsahu.</w:t>
      </w:r>
      <w:r w:rsidRPr="00F65A7D">
        <w:rPr>
          <w:rFonts w:ascii="Arial" w:hAnsi="Arial" w:cs="Arial"/>
        </w:rPr>
        <w:t xml:space="preserve"> Objednatel je oprávněn </w:t>
      </w:r>
      <w:r w:rsidR="00D21A33">
        <w:rPr>
          <w:rFonts w:ascii="Arial" w:hAnsi="Arial" w:cs="Arial"/>
        </w:rPr>
        <w:t xml:space="preserve">(nikoliv povinen) </w:t>
      </w:r>
      <w:r w:rsidRPr="00F65A7D">
        <w:rPr>
          <w:rFonts w:ascii="Arial" w:hAnsi="Arial" w:cs="Arial"/>
        </w:rPr>
        <w:t>zadržet zádržné ve výši maximálně 10</w:t>
      </w:r>
      <w:r w:rsidR="00D21A33">
        <w:rPr>
          <w:rFonts w:ascii="Arial" w:hAnsi="Arial" w:cs="Arial"/>
        </w:rPr>
        <w:t> </w:t>
      </w:r>
      <w:r w:rsidRPr="00F65A7D">
        <w:rPr>
          <w:rFonts w:ascii="Arial" w:hAnsi="Arial" w:cs="Arial"/>
        </w:rPr>
        <w:t>% ze sjednané ceny díla</w:t>
      </w:r>
      <w:r w:rsidR="00D21A33">
        <w:rPr>
          <w:rFonts w:ascii="Arial" w:hAnsi="Arial" w:cs="Arial"/>
        </w:rPr>
        <w:t>, a to z kterékoliv fakturované částky</w:t>
      </w:r>
      <w:r w:rsidRPr="00F65A7D">
        <w:rPr>
          <w:rFonts w:ascii="Arial" w:hAnsi="Arial" w:cs="Arial"/>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Zhotovitel je oprávněn nahradit zádržné bankovní zárukou.</w:t>
      </w:r>
    </w:p>
    <w:p w14:paraId="10E09B5E" w14:textId="77777777" w:rsidR="003C6C86" w:rsidRPr="00F65A7D" w:rsidRDefault="003C6C86">
      <w:pPr>
        <w:pStyle w:val="Zkladntext"/>
        <w:numPr>
          <w:ilvl w:val="0"/>
          <w:numId w:val="29"/>
        </w:numPr>
        <w:spacing w:after="240" w:line="276" w:lineRule="auto"/>
        <w:jc w:val="both"/>
        <w:rPr>
          <w:rFonts w:ascii="Arial" w:hAnsi="Arial" w:cs="Arial"/>
          <w:b/>
          <w:color w:val="000000"/>
        </w:rPr>
      </w:pPr>
      <w:r w:rsidRPr="00F65A7D">
        <w:rPr>
          <w:rFonts w:ascii="Arial" w:hAnsi="Arial" w:cs="Arial"/>
          <w:b/>
          <w:color w:val="000000"/>
        </w:rPr>
        <w:t xml:space="preserve">Zajištění závazků za řádné plnění záručních podmínek </w:t>
      </w:r>
    </w:p>
    <w:p w14:paraId="13B525E0" w14:textId="314B6F7B" w:rsidR="003C6C86" w:rsidRPr="00F65A7D" w:rsidRDefault="003C6C86" w:rsidP="003C6C86">
      <w:pPr>
        <w:pStyle w:val="Zkladntext"/>
        <w:spacing w:after="240" w:line="276" w:lineRule="auto"/>
        <w:ind w:left="360"/>
        <w:jc w:val="both"/>
        <w:rPr>
          <w:rFonts w:ascii="Arial" w:hAnsi="Arial" w:cs="Arial"/>
        </w:rPr>
      </w:pPr>
      <w:r w:rsidRPr="00F65A7D">
        <w:rPr>
          <w:rFonts w:ascii="Arial" w:hAnsi="Arial" w:cs="Arial"/>
        </w:rPr>
        <w:t>Zhotovitel je povinen poskytnout objednateli zajištění závazku za řádné plnění záručních podmínek formou zádržného</w:t>
      </w:r>
      <w:r w:rsidR="00D21A33">
        <w:rPr>
          <w:rFonts w:ascii="Arial" w:hAnsi="Arial" w:cs="Arial"/>
        </w:rPr>
        <w:t>;</w:t>
      </w:r>
      <w:r>
        <w:rPr>
          <w:rFonts w:ascii="Arial" w:hAnsi="Arial" w:cs="Arial"/>
        </w:rPr>
        <w:t xml:space="preserve"> objednatel není povinen zajištění využít, a to částečně i v plném rozsahu.</w:t>
      </w:r>
      <w:r w:rsidRPr="00F65A7D">
        <w:rPr>
          <w:rFonts w:ascii="Arial" w:hAnsi="Arial" w:cs="Arial"/>
        </w:rPr>
        <w:t xml:space="preserve"> Výše požadovaného zajištění je 3 % ze sjednané ceny díla v Kč včetně DPH. Objednatel uhradí zadrženou část v termínu bezodkladně, nejpozději do 15 dnů, po uplynutí záruční doby. Zhotovitel je oprávněn nahradit zádržné bankovní zárukou.</w:t>
      </w:r>
    </w:p>
    <w:p w14:paraId="277AC2ED" w14:textId="77777777" w:rsidR="003C6C86" w:rsidRPr="00F65A7D" w:rsidRDefault="003C6C86">
      <w:pPr>
        <w:pStyle w:val="Zkladntext"/>
        <w:numPr>
          <w:ilvl w:val="0"/>
          <w:numId w:val="29"/>
        </w:numPr>
        <w:spacing w:after="240" w:line="276" w:lineRule="auto"/>
        <w:jc w:val="both"/>
        <w:rPr>
          <w:rFonts w:ascii="Arial" w:hAnsi="Arial" w:cs="Arial"/>
          <w:b/>
          <w:color w:val="000000"/>
        </w:rPr>
      </w:pPr>
      <w:r w:rsidRPr="00F65A7D">
        <w:rPr>
          <w:rFonts w:ascii="Arial" w:hAnsi="Arial" w:cs="Arial"/>
          <w:b/>
          <w:color w:val="000000"/>
        </w:rPr>
        <w:t>Bankovní záruka</w:t>
      </w:r>
    </w:p>
    <w:p w14:paraId="2B94D74D" w14:textId="77777777" w:rsidR="003C6C86" w:rsidRPr="00F65A7D" w:rsidRDefault="003C6C86" w:rsidP="003C6C86">
      <w:pPr>
        <w:pStyle w:val="Zkladntext"/>
        <w:spacing w:before="120" w:line="276" w:lineRule="auto"/>
        <w:ind w:left="360"/>
        <w:jc w:val="both"/>
        <w:rPr>
          <w:rFonts w:ascii="Arial" w:hAnsi="Arial" w:cs="Arial"/>
          <w:color w:val="000000"/>
        </w:rPr>
      </w:pPr>
      <w:r w:rsidRPr="00F65A7D">
        <w:rPr>
          <w:rFonts w:ascii="Arial" w:hAnsi="Arial" w:cs="Arial"/>
          <w:color w:val="000000"/>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081474F6" w14:textId="77777777" w:rsidR="003C6C86" w:rsidRPr="00F65A7D" w:rsidRDefault="003C6C86">
      <w:pPr>
        <w:pStyle w:val="Zkladntext"/>
        <w:numPr>
          <w:ilvl w:val="0"/>
          <w:numId w:val="23"/>
        </w:numPr>
        <w:spacing w:after="60" w:line="276" w:lineRule="auto"/>
        <w:ind w:left="714" w:hanging="357"/>
        <w:jc w:val="both"/>
        <w:rPr>
          <w:rFonts w:ascii="Arial" w:hAnsi="Arial" w:cs="Arial"/>
          <w:color w:val="000000"/>
        </w:rPr>
      </w:pPr>
      <w:r w:rsidRPr="00F65A7D">
        <w:rPr>
          <w:rFonts w:ascii="Arial" w:hAnsi="Arial" w:cs="Arial"/>
          <w:color w:val="000000"/>
        </w:rPr>
        <w:t>zhotovitel neplní své povinnost ve vztahu k řádnému dokončení díla, nebo</w:t>
      </w:r>
    </w:p>
    <w:p w14:paraId="13D7C43E" w14:textId="77777777" w:rsidR="003C6C86" w:rsidRPr="00F65A7D" w:rsidRDefault="003C6C86">
      <w:pPr>
        <w:pStyle w:val="Zkladntext"/>
        <w:numPr>
          <w:ilvl w:val="0"/>
          <w:numId w:val="23"/>
        </w:numPr>
        <w:spacing w:after="60" w:line="276" w:lineRule="auto"/>
        <w:ind w:left="714" w:hanging="357"/>
        <w:jc w:val="both"/>
        <w:rPr>
          <w:rFonts w:ascii="Arial" w:hAnsi="Arial" w:cs="Arial"/>
          <w:color w:val="000000"/>
        </w:rPr>
      </w:pPr>
      <w:r w:rsidRPr="00F65A7D">
        <w:rPr>
          <w:rFonts w:ascii="Arial" w:hAnsi="Arial" w:cs="Arial"/>
          <w:color w:val="000000"/>
        </w:rPr>
        <w:t>zhotovitel neplní své povinnosti vyplývající z odpovědnosti za vady díla a převzaté záruky za jakost, nebo</w:t>
      </w:r>
    </w:p>
    <w:p w14:paraId="57904990" w14:textId="77777777" w:rsidR="003C6C86" w:rsidRPr="00F65A7D" w:rsidRDefault="003C6C86">
      <w:pPr>
        <w:pStyle w:val="Zkladntext"/>
        <w:numPr>
          <w:ilvl w:val="0"/>
          <w:numId w:val="23"/>
        </w:numPr>
        <w:spacing w:after="60" w:line="276" w:lineRule="auto"/>
        <w:jc w:val="both"/>
        <w:rPr>
          <w:rFonts w:ascii="Arial" w:hAnsi="Arial" w:cs="Arial"/>
          <w:color w:val="000000"/>
        </w:rPr>
      </w:pPr>
      <w:r w:rsidRPr="00F65A7D">
        <w:rPr>
          <w:rFonts w:ascii="Arial" w:hAnsi="Arial" w:cs="Arial"/>
          <w:color w:val="000000"/>
        </w:rPr>
        <w:t xml:space="preserve">zhotovitel neuhradí objednateli nebo třetí straně způsobenou újmu či smluvní pokutu nebo jiný peněžitý závazek, k němuž bude dle smlouvy povinen, nebo </w:t>
      </w:r>
    </w:p>
    <w:p w14:paraId="556302FF" w14:textId="77777777" w:rsidR="003C6C86" w:rsidRPr="00F65A7D" w:rsidRDefault="003C6C86">
      <w:pPr>
        <w:pStyle w:val="Zkladntext"/>
        <w:numPr>
          <w:ilvl w:val="0"/>
          <w:numId w:val="23"/>
        </w:numPr>
        <w:spacing w:after="240" w:line="276" w:lineRule="auto"/>
        <w:jc w:val="both"/>
        <w:rPr>
          <w:rFonts w:ascii="Arial" w:hAnsi="Arial" w:cs="Arial"/>
          <w:color w:val="000000"/>
        </w:rPr>
      </w:pPr>
      <w:r w:rsidRPr="00F65A7D">
        <w:rPr>
          <w:rFonts w:ascii="Arial" w:hAnsi="Arial" w:cs="Arial"/>
          <w:color w:val="000000"/>
        </w:rPr>
        <w:t>byl zjištěn úpadek zhotovitele.</w:t>
      </w:r>
    </w:p>
    <w:p w14:paraId="5276E586" w14:textId="77777777" w:rsidR="003C6C86" w:rsidRPr="00F65A7D" w:rsidRDefault="003C6C86" w:rsidP="003C6C86">
      <w:pPr>
        <w:pStyle w:val="Zkladntext"/>
        <w:spacing w:before="240" w:after="0"/>
        <w:jc w:val="center"/>
        <w:rPr>
          <w:rFonts w:ascii="Arial" w:hAnsi="Arial" w:cs="Arial"/>
          <w:b/>
          <w:color w:val="000000"/>
        </w:rPr>
      </w:pPr>
      <w:r w:rsidRPr="00F65A7D">
        <w:rPr>
          <w:rFonts w:ascii="Arial" w:hAnsi="Arial" w:cs="Arial"/>
          <w:b/>
          <w:color w:val="000000"/>
        </w:rPr>
        <w:t>Článek 13</w:t>
      </w:r>
    </w:p>
    <w:p w14:paraId="36502D4E" w14:textId="77777777" w:rsidR="003C6C86" w:rsidRPr="00F65A7D" w:rsidRDefault="003C6C86" w:rsidP="003C6C86">
      <w:pPr>
        <w:pStyle w:val="Nadpis1"/>
        <w:spacing w:after="240"/>
        <w:rPr>
          <w:rFonts w:cs="Arial"/>
          <w:color w:val="000000"/>
          <w:szCs w:val="20"/>
        </w:rPr>
      </w:pPr>
      <w:r w:rsidRPr="00F65A7D">
        <w:rPr>
          <w:rFonts w:cs="Arial"/>
          <w:color w:val="000000"/>
        </w:rPr>
        <w:t>Smluvní pokuty</w:t>
      </w:r>
    </w:p>
    <w:p w14:paraId="3CE6EB31" w14:textId="77777777" w:rsidR="003C6C86" w:rsidRPr="00F65A7D" w:rsidRDefault="003C6C86" w:rsidP="003C6C86">
      <w:pPr>
        <w:pStyle w:val="Zkladntext"/>
        <w:spacing w:before="120" w:line="276" w:lineRule="auto"/>
        <w:ind w:left="360"/>
        <w:jc w:val="both"/>
        <w:rPr>
          <w:rFonts w:ascii="Arial" w:hAnsi="Arial" w:cs="Arial"/>
          <w:color w:val="000000"/>
        </w:rPr>
      </w:pPr>
      <w:r w:rsidRPr="00F65A7D">
        <w:rPr>
          <w:rFonts w:ascii="Arial" w:hAnsi="Arial" w:cs="Arial"/>
          <w:color w:val="000000"/>
        </w:rPr>
        <w:t>Smluvní strany jsou mimo pokuty upravené v jiných částech smlouvy oprávněny požadovat následující smluvní pokuty:</w:t>
      </w:r>
    </w:p>
    <w:p w14:paraId="01D99930"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pro případ prodlení zhotovitele oproti termínům uvedeným v článku 6 odst. 3 této smlouvy činí 0,</w:t>
      </w:r>
      <w:r>
        <w:rPr>
          <w:rFonts w:ascii="Arial" w:hAnsi="Arial" w:cs="Arial"/>
          <w:color w:val="000000"/>
        </w:rPr>
        <w:t>5</w:t>
      </w:r>
      <w:r w:rsidRPr="00F65A7D">
        <w:rPr>
          <w:rFonts w:ascii="Arial" w:hAnsi="Arial" w:cs="Arial"/>
          <w:color w:val="000000"/>
        </w:rPr>
        <w:t xml:space="preserve"> % z celkové ceny díla bez DPH za každý i jen započatý den prodlení.</w:t>
      </w:r>
    </w:p>
    <w:p w14:paraId="13D66683" w14:textId="4EBE5F11"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 xml:space="preserve">Smluvní pokuta za nezahájení </w:t>
      </w:r>
      <w:r w:rsidR="00A13F42">
        <w:rPr>
          <w:rFonts w:ascii="Arial" w:hAnsi="Arial" w:cs="Arial"/>
          <w:color w:val="000000"/>
        </w:rPr>
        <w:t>realizace díla</w:t>
      </w:r>
      <w:r w:rsidRPr="00F65A7D">
        <w:rPr>
          <w:rFonts w:ascii="Arial" w:hAnsi="Arial" w:cs="Arial"/>
          <w:color w:val="000000"/>
        </w:rPr>
        <w:t xml:space="preserve"> </w:t>
      </w:r>
      <w:r w:rsidR="00F603D9">
        <w:rPr>
          <w:rFonts w:ascii="Arial" w:hAnsi="Arial" w:cs="Arial"/>
          <w:color w:val="000000"/>
        </w:rPr>
        <w:t xml:space="preserve">činí </w:t>
      </w:r>
      <w:r>
        <w:rPr>
          <w:rFonts w:ascii="Arial" w:hAnsi="Arial" w:cs="Arial"/>
          <w:color w:val="000000"/>
        </w:rPr>
        <w:t xml:space="preserve">5.000 Kč za </w:t>
      </w:r>
      <w:r w:rsidR="00F603D9">
        <w:rPr>
          <w:rFonts w:ascii="Arial" w:hAnsi="Arial" w:cs="Arial"/>
          <w:color w:val="000000"/>
        </w:rPr>
        <w:t xml:space="preserve">osmý a každý následující </w:t>
      </w:r>
      <w:r>
        <w:rPr>
          <w:rFonts w:ascii="Arial" w:hAnsi="Arial" w:cs="Arial"/>
          <w:color w:val="000000"/>
        </w:rPr>
        <w:t>den prodlení.</w:t>
      </w:r>
      <w:r w:rsidRPr="00F65A7D">
        <w:rPr>
          <w:rFonts w:ascii="Arial" w:hAnsi="Arial" w:cs="Arial"/>
          <w:color w:val="000000"/>
        </w:rPr>
        <w:t xml:space="preserve"> </w:t>
      </w:r>
    </w:p>
    <w:p w14:paraId="2327592E"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lastRenderedPageBreak/>
        <w:t>Smluvní pokuta 5.000 Kč za každý jednotlivý případ porušení předpisů BOZP nebo provozního řádu stavby pracovníkem zhotovitele (např. nepoužívání předepsaných osobních ochranných prostředků apod.) a/nebo nesplnění pokynu koordinátora BOZP.</w:t>
      </w:r>
    </w:p>
    <w:p w14:paraId="3794FCEC"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5.000 Kč za každý jednotlivý případ porušení zákazu kouření a požívání alkoholických nápojů nebo jiných omamných a psychotropních látek na stavbě.</w:t>
      </w:r>
    </w:p>
    <w:p w14:paraId="69B7C0F3"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5.000 Kč za každý případ znečištění vozovky, popřípadě jiného prostranství mimo prostor staveniště, pokud není ihned odstraněno v souladu s touto smlouvou. Tím není dotčena povinnost zhotovitele k nápravě závadného stavu.</w:t>
      </w:r>
    </w:p>
    <w:p w14:paraId="4972149A"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v případě neúčasti zástupce zhotovitele na kontrolních dnech se sjednává ve výši 5.000 Kč za každý případ neúčasti.</w:t>
      </w:r>
    </w:p>
    <w:p w14:paraId="388D281F"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ve výši 3.000 Kč denně se sjednává za nesplnění každé jednotlivé, dohodnuté povinnosti zhotovitele, vyplývající z kontrolního dne, které budou jako takové objednatelem v zápise z kontrolního dne označeny.</w:t>
      </w:r>
    </w:p>
    <w:p w14:paraId="1A48EE61"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pro případ porušení povinnosti zhotovitele udržovat v platnosti účinnou pojistnou smlouvu a udržovat ji v platnosti se sjednává ve výši 5.000 Kč za každý den prodlení.</w:t>
      </w:r>
    </w:p>
    <w:p w14:paraId="7AEDACCB"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pro případ prodlení s odstraněním vad a nedodělků v dohodnuté lhůtě, dojde-li k převzetí díla s vadami a nedodělky, činí 5.000 Kč za každý den prodlení a každou vadu až do doby jejího odstranění.</w:t>
      </w:r>
    </w:p>
    <w:p w14:paraId="0B0AD25F"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pokuta pro případ prodlení s odstraněním záručních vad se sjednává ve výši 1.000 Kč za každý den prodlení a každou vadu až do doby jejího odstranění.</w:t>
      </w:r>
    </w:p>
    <w:p w14:paraId="4CBBD107"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Úroky z prodlení pro případ prodlení objednatele s úhradou oprávněných faktur činí 0,015 % z dlužné částky za každý den prodlení.</w:t>
      </w:r>
    </w:p>
    <w:p w14:paraId="5C4ECAD7"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Objednatel je oprávněn v odůvodněných případech od uložení smluvní pokuty upustit.</w:t>
      </w:r>
    </w:p>
    <w:p w14:paraId="55C87704"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Splatnost smluvních pokut je 14 dnů, a to na základě faktury vystavené oprávněnou smluvní stranou smluvní straně povinné.</w:t>
      </w:r>
    </w:p>
    <w:p w14:paraId="068AB74A" w14:textId="77777777" w:rsidR="003C6C86" w:rsidRPr="00F65A7D" w:rsidRDefault="003C6C86">
      <w:pPr>
        <w:pStyle w:val="Zkladntext"/>
        <w:numPr>
          <w:ilvl w:val="0"/>
          <w:numId w:val="20"/>
        </w:numPr>
        <w:spacing w:after="240" w:line="276" w:lineRule="auto"/>
        <w:ind w:left="357" w:hanging="357"/>
        <w:jc w:val="both"/>
        <w:rPr>
          <w:rFonts w:ascii="Arial" w:hAnsi="Arial" w:cs="Arial"/>
          <w:color w:val="000000"/>
        </w:rPr>
      </w:pPr>
      <w:r w:rsidRPr="00F65A7D">
        <w:rPr>
          <w:rFonts w:ascii="Arial" w:hAnsi="Arial" w:cs="Arial"/>
          <w:color w:val="000000"/>
        </w:rPr>
        <w:t>Smluvní strany prohlašují, že s ohledem na předmět této smlouvy a ve vazbě na závazky objednatele s výší smluvních pokut souhlasí.</w:t>
      </w:r>
    </w:p>
    <w:p w14:paraId="12A63567" w14:textId="77777777" w:rsidR="003C6C86" w:rsidRPr="00F65A7D" w:rsidRDefault="003C6C86" w:rsidP="003C6C86">
      <w:pPr>
        <w:spacing w:before="240"/>
        <w:jc w:val="center"/>
        <w:rPr>
          <w:rFonts w:ascii="Arial" w:hAnsi="Arial" w:cs="Arial"/>
          <w:b/>
          <w:color w:val="000000"/>
          <w:sz w:val="20"/>
          <w:szCs w:val="20"/>
        </w:rPr>
      </w:pPr>
      <w:r w:rsidRPr="00F65A7D">
        <w:rPr>
          <w:rFonts w:ascii="Arial" w:hAnsi="Arial" w:cs="Arial"/>
          <w:b/>
          <w:color w:val="000000"/>
          <w:sz w:val="20"/>
          <w:szCs w:val="20"/>
        </w:rPr>
        <w:t>Článek 14</w:t>
      </w:r>
    </w:p>
    <w:p w14:paraId="0D5B67A5" w14:textId="77777777" w:rsidR="003C6C86" w:rsidRPr="00F65A7D" w:rsidRDefault="003C6C86" w:rsidP="003C6C86">
      <w:pPr>
        <w:pStyle w:val="Nadpis1"/>
        <w:spacing w:after="240"/>
        <w:rPr>
          <w:rFonts w:cs="Arial"/>
          <w:color w:val="000000"/>
        </w:rPr>
      </w:pPr>
      <w:r w:rsidRPr="00F65A7D">
        <w:rPr>
          <w:rFonts w:cs="Arial"/>
          <w:color w:val="000000"/>
        </w:rPr>
        <w:t>Ukončení smlouvy</w:t>
      </w:r>
    </w:p>
    <w:p w14:paraId="06A3D367" w14:textId="77777777" w:rsidR="003C6C86" w:rsidRPr="00F65A7D" w:rsidRDefault="003C6C86" w:rsidP="003C6C86">
      <w:pPr>
        <w:pStyle w:val="Seznam2"/>
        <w:spacing w:before="240" w:after="240"/>
        <w:ind w:left="0" w:firstLine="0"/>
        <w:jc w:val="both"/>
        <w:rPr>
          <w:rFonts w:ascii="Arial" w:hAnsi="Arial" w:cs="Arial"/>
          <w:b/>
          <w:color w:val="000000"/>
        </w:rPr>
      </w:pPr>
      <w:r w:rsidRPr="00F65A7D">
        <w:rPr>
          <w:rFonts w:ascii="Arial" w:hAnsi="Arial" w:cs="Arial"/>
          <w:b/>
          <w:color w:val="000000"/>
        </w:rPr>
        <w:t>Odstoupení od smlouvy</w:t>
      </w:r>
    </w:p>
    <w:p w14:paraId="55F1BB35"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Objednatel a zhotovitel jsou oprávněni odstoupit od smlouvy či její části v případě, že je zahájeno insolvenční řízení vůči druhé smluvní straně.</w:t>
      </w:r>
    </w:p>
    <w:p w14:paraId="35A7C136"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Objednatel je bez dalšího oprávněn odstoupit od smlouvy či její části v případě níže uvedeného porušení smlouvy zhotovitelem:</w:t>
      </w:r>
    </w:p>
    <w:p w14:paraId="7FAC101A" w14:textId="77777777" w:rsidR="003C6C86" w:rsidRPr="00F65A7D" w:rsidRDefault="003C6C86">
      <w:pPr>
        <w:pStyle w:val="Zkladntext"/>
        <w:numPr>
          <w:ilvl w:val="0"/>
          <w:numId w:val="21"/>
        </w:numPr>
        <w:spacing w:before="120" w:line="276" w:lineRule="auto"/>
        <w:jc w:val="both"/>
        <w:rPr>
          <w:rFonts w:ascii="Arial" w:hAnsi="Arial" w:cs="Arial"/>
          <w:color w:val="000000"/>
        </w:rPr>
      </w:pPr>
      <w:r w:rsidRPr="00F65A7D">
        <w:rPr>
          <w:rFonts w:ascii="Arial" w:hAnsi="Arial" w:cs="Arial"/>
          <w:color w:val="000000"/>
        </w:rPr>
        <w:t>prodlení s předáním díla nebo event. jeho části delším 30 dnů oproti termínům uvedeným v této smlouvě;</w:t>
      </w:r>
    </w:p>
    <w:p w14:paraId="06F2AD56" w14:textId="77777777" w:rsidR="003C6C86" w:rsidRDefault="003C6C86">
      <w:pPr>
        <w:pStyle w:val="Zkladntext"/>
        <w:numPr>
          <w:ilvl w:val="0"/>
          <w:numId w:val="21"/>
        </w:numPr>
        <w:spacing w:before="120" w:line="276" w:lineRule="auto"/>
        <w:jc w:val="both"/>
        <w:rPr>
          <w:rFonts w:ascii="Arial" w:hAnsi="Arial" w:cs="Arial"/>
          <w:color w:val="000000"/>
        </w:rPr>
      </w:pPr>
      <w:r w:rsidRPr="00F65A7D">
        <w:rPr>
          <w:rFonts w:ascii="Arial" w:hAnsi="Arial" w:cs="Arial"/>
          <w:color w:val="000000"/>
        </w:rPr>
        <w:t>neoprávněné zastavení či přerušení prací na více jak 5 dní na stavbě v rozporu s touto smlouvou;</w:t>
      </w:r>
    </w:p>
    <w:p w14:paraId="26F06155" w14:textId="12EAAB6D" w:rsidR="003C6C86" w:rsidRPr="00F65A7D" w:rsidRDefault="003C6C86">
      <w:pPr>
        <w:pStyle w:val="Zkladntext"/>
        <w:numPr>
          <w:ilvl w:val="0"/>
          <w:numId w:val="21"/>
        </w:numPr>
        <w:spacing w:before="120" w:line="276" w:lineRule="auto"/>
        <w:jc w:val="both"/>
        <w:rPr>
          <w:rFonts w:ascii="Arial" w:hAnsi="Arial" w:cs="Arial"/>
          <w:color w:val="000000"/>
        </w:rPr>
      </w:pPr>
      <w:r>
        <w:rPr>
          <w:rFonts w:ascii="Arial" w:hAnsi="Arial" w:cs="Arial"/>
          <w:color w:val="000000"/>
        </w:rPr>
        <w:lastRenderedPageBreak/>
        <w:t xml:space="preserve">prodlení se zahájením stavby více než 7 dní </w:t>
      </w:r>
      <w:r w:rsidR="00F603D9">
        <w:rPr>
          <w:rFonts w:ascii="Arial" w:hAnsi="Arial" w:cs="Arial"/>
          <w:color w:val="000000"/>
        </w:rPr>
        <w:t>od doručení výzvy k plnění</w:t>
      </w:r>
      <w:r>
        <w:rPr>
          <w:rFonts w:ascii="Arial" w:hAnsi="Arial" w:cs="Arial"/>
          <w:color w:val="000000"/>
        </w:rPr>
        <w:t>;</w:t>
      </w:r>
    </w:p>
    <w:p w14:paraId="6ED2D058" w14:textId="77777777" w:rsidR="003C6C86" w:rsidRPr="00F65A7D" w:rsidRDefault="003C6C86">
      <w:pPr>
        <w:pStyle w:val="Zkladntext"/>
        <w:numPr>
          <w:ilvl w:val="0"/>
          <w:numId w:val="21"/>
        </w:numPr>
        <w:spacing w:before="120" w:line="276" w:lineRule="auto"/>
        <w:jc w:val="both"/>
        <w:rPr>
          <w:rFonts w:ascii="Arial" w:hAnsi="Arial" w:cs="Arial"/>
          <w:color w:val="000000"/>
        </w:rPr>
      </w:pPr>
      <w:r w:rsidRPr="00F65A7D">
        <w:rPr>
          <w:rFonts w:ascii="Arial" w:hAnsi="Arial" w:cs="Arial"/>
          <w:color w:val="000000"/>
        </w:rPr>
        <w:t>neodstranění závadného stavu ve lhůtě podle článku 9 odst. 4 této smlouvy;</w:t>
      </w:r>
    </w:p>
    <w:p w14:paraId="288FB156" w14:textId="77777777" w:rsidR="003C6C86" w:rsidRPr="00F65A7D" w:rsidRDefault="003C6C86">
      <w:pPr>
        <w:pStyle w:val="Zkladntext"/>
        <w:numPr>
          <w:ilvl w:val="0"/>
          <w:numId w:val="21"/>
        </w:numPr>
        <w:spacing w:before="120" w:line="276" w:lineRule="auto"/>
        <w:jc w:val="both"/>
        <w:rPr>
          <w:rFonts w:ascii="Arial" w:hAnsi="Arial" w:cs="Arial"/>
          <w:color w:val="000000"/>
        </w:rPr>
      </w:pPr>
      <w:r w:rsidRPr="00F65A7D">
        <w:rPr>
          <w:rFonts w:ascii="Arial" w:hAnsi="Arial" w:cs="Arial"/>
          <w:color w:val="000000"/>
        </w:rPr>
        <w:t>nepředložení pojistné smlouvy na žádost objednatele;</w:t>
      </w:r>
    </w:p>
    <w:p w14:paraId="2B930357" w14:textId="77777777" w:rsidR="003C6C86" w:rsidRPr="00F65A7D" w:rsidRDefault="003C6C86">
      <w:pPr>
        <w:pStyle w:val="Zkladntext"/>
        <w:numPr>
          <w:ilvl w:val="0"/>
          <w:numId w:val="21"/>
        </w:numPr>
        <w:spacing w:before="120" w:line="276" w:lineRule="auto"/>
        <w:jc w:val="both"/>
        <w:rPr>
          <w:rFonts w:ascii="Arial" w:hAnsi="Arial" w:cs="Arial"/>
          <w:color w:val="000000"/>
        </w:rPr>
      </w:pPr>
      <w:r>
        <w:rPr>
          <w:rFonts w:ascii="Arial" w:hAnsi="Arial" w:cs="Arial"/>
          <w:color w:val="000000"/>
        </w:rPr>
        <w:t xml:space="preserve">podstatné </w:t>
      </w:r>
      <w:r w:rsidRPr="00F65A7D">
        <w:rPr>
          <w:rFonts w:ascii="Arial" w:hAnsi="Arial" w:cs="Arial"/>
          <w:color w:val="000000"/>
        </w:rPr>
        <w:t>porušení jakékoliv jiné povinnosti zhotovitele dle této smlouvy nebo neplnění jiných ustanovení této smlouvy, zejména provádění díla v rozporu s kvalitativními parametry danými touto smlouvou.</w:t>
      </w:r>
    </w:p>
    <w:p w14:paraId="41F3E4F1"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44A2BE34"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Odstoupení od smlouvy musí být učiněno písemně; účinky odstoupení nastávají dnem doručení druhé smluvní straně oznámení o odstoupení, bylo-li odstoupení oprávněné.</w:t>
      </w:r>
    </w:p>
    <w:p w14:paraId="3267A3C3"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řádně provedené stavební práce v ceně dle výkazu výměr a ve vazbě na neukončení realizace díla ponížené o 20 %. Obě smluvní strany jsou oprávněny navzájem se překrývající pohledávky započítat. </w:t>
      </w:r>
    </w:p>
    <w:p w14:paraId="4D0245A2" w14:textId="77777777" w:rsidR="003C6C86" w:rsidRPr="00F65A7D" w:rsidRDefault="003C6C86">
      <w:pPr>
        <w:pStyle w:val="Zkladntext"/>
        <w:numPr>
          <w:ilvl w:val="0"/>
          <w:numId w:val="28"/>
        </w:numPr>
        <w:spacing w:before="120" w:line="276" w:lineRule="auto"/>
        <w:jc w:val="both"/>
        <w:rPr>
          <w:rFonts w:ascii="Arial" w:hAnsi="Arial" w:cs="Arial"/>
          <w:color w:val="000000"/>
        </w:rPr>
      </w:pPr>
      <w:r w:rsidRPr="00F65A7D">
        <w:rPr>
          <w:rFonts w:ascii="Arial" w:hAnsi="Arial" w:cs="Arial"/>
          <w:color w:val="000000"/>
        </w:rPr>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6B3630DD" w14:textId="77777777" w:rsidR="003C6C86" w:rsidRPr="00F65A7D" w:rsidRDefault="003C6C86">
      <w:pPr>
        <w:pStyle w:val="Zkladntext"/>
        <w:numPr>
          <w:ilvl w:val="0"/>
          <w:numId w:val="28"/>
        </w:numPr>
        <w:spacing w:before="120" w:line="276" w:lineRule="auto"/>
        <w:jc w:val="both"/>
        <w:rPr>
          <w:rFonts w:ascii="Arial" w:hAnsi="Arial" w:cs="Arial"/>
          <w:b/>
          <w:color w:val="000000"/>
        </w:rPr>
      </w:pPr>
      <w:r w:rsidRPr="00F65A7D">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18FD8666" w14:textId="77777777" w:rsidR="003C6C86" w:rsidRPr="00F65A7D" w:rsidRDefault="003C6C86" w:rsidP="003C6C86">
      <w:pPr>
        <w:spacing w:before="240"/>
        <w:jc w:val="center"/>
        <w:rPr>
          <w:rFonts w:ascii="Arial" w:hAnsi="Arial" w:cs="Arial"/>
          <w:b/>
          <w:color w:val="000000"/>
          <w:sz w:val="20"/>
          <w:szCs w:val="20"/>
        </w:rPr>
      </w:pPr>
      <w:r w:rsidRPr="00F65A7D">
        <w:rPr>
          <w:rFonts w:ascii="Arial" w:hAnsi="Arial" w:cs="Arial"/>
          <w:b/>
          <w:color w:val="000000"/>
          <w:sz w:val="20"/>
          <w:szCs w:val="20"/>
        </w:rPr>
        <w:t>Článek 15</w:t>
      </w:r>
    </w:p>
    <w:p w14:paraId="5119B120" w14:textId="77777777" w:rsidR="003C6C86" w:rsidRPr="00F65A7D" w:rsidRDefault="003C6C86" w:rsidP="003C6C86">
      <w:pPr>
        <w:pStyle w:val="Nadpis1"/>
        <w:spacing w:after="240"/>
        <w:rPr>
          <w:rFonts w:cs="Arial"/>
          <w:color w:val="000000"/>
        </w:rPr>
      </w:pPr>
      <w:r w:rsidRPr="00F65A7D">
        <w:rPr>
          <w:rFonts w:cs="Arial"/>
          <w:color w:val="000000"/>
        </w:rPr>
        <w:t>Další ujednání</w:t>
      </w:r>
    </w:p>
    <w:p w14:paraId="61ACE9B2"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418E4009"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lastRenderedPageBreak/>
        <w:t>Je-li k plnění povinností zhotovitele z této smlouvy třeba činit právní úkony jménem objednatele, objednatel je povinen udělit zhotoviteli písemnou plnou moc, kterou se zhotovitel zavazuje přijmout a jednat podle ní osobně.</w:t>
      </w:r>
    </w:p>
    <w:p w14:paraId="093B621A"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Nezajistí-li technický dozor stavebníka objednatel, zavazuje se zhotovitel,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462F4833"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1EF1B4AE"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39AD3D1F"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60E93CC"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848C22A"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Zhotovitel je povinen uchovávat veškeré doklady související s realizací díla a jeho financováním (způsobem dle zákona 563/1991 Sb., o účetnictví v platném znění) včetně účetních dokladů minimálně do konce roku 2031 nebo po dobu nejméně 10 let ode dne poslední platby za provedené práce, závazná je lhůta, která je delší.</w:t>
      </w:r>
    </w:p>
    <w:p w14:paraId="5A4DA2EB" w14:textId="77777777" w:rsidR="003C6C86" w:rsidRPr="00F65A7D" w:rsidRDefault="003C6C86">
      <w:pPr>
        <w:pStyle w:val="Zkladntext"/>
        <w:numPr>
          <w:ilvl w:val="0"/>
          <w:numId w:val="22"/>
        </w:numPr>
        <w:spacing w:before="120" w:line="276" w:lineRule="auto"/>
        <w:jc w:val="both"/>
        <w:rPr>
          <w:rFonts w:ascii="Arial" w:hAnsi="Arial" w:cs="Arial"/>
          <w:color w:val="000000"/>
        </w:rPr>
      </w:pPr>
      <w:r w:rsidRPr="00F65A7D">
        <w:rPr>
          <w:rFonts w:ascii="Arial" w:hAnsi="Arial" w:cs="Arial"/>
          <w:color w:val="000000"/>
        </w:rPr>
        <w:t>Zhotovitel je povinen minimálně do konce roku 2031 resp. ve lhůtách dle předchozího odstavce poskytovat požadované informace a dokumentaci související s realizací projektu objednateli, 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F6FED28" w14:textId="77777777" w:rsidR="003C6C86" w:rsidRPr="00F65A7D" w:rsidRDefault="003C6C86" w:rsidP="003C6C86">
      <w:pPr>
        <w:spacing w:before="240"/>
        <w:jc w:val="center"/>
        <w:rPr>
          <w:rFonts w:ascii="Arial" w:hAnsi="Arial" w:cs="Arial"/>
          <w:b/>
          <w:color w:val="000000"/>
          <w:sz w:val="20"/>
          <w:szCs w:val="20"/>
        </w:rPr>
      </w:pPr>
      <w:r w:rsidRPr="00F65A7D">
        <w:rPr>
          <w:rFonts w:ascii="Arial" w:hAnsi="Arial" w:cs="Arial"/>
          <w:b/>
          <w:color w:val="000000"/>
          <w:sz w:val="20"/>
          <w:szCs w:val="20"/>
        </w:rPr>
        <w:t>Článek 16</w:t>
      </w:r>
    </w:p>
    <w:p w14:paraId="33EA04ED" w14:textId="77777777" w:rsidR="003C6C86" w:rsidRPr="00F65A7D" w:rsidRDefault="003C6C86" w:rsidP="003C6C86">
      <w:pPr>
        <w:pStyle w:val="Nadpis1"/>
        <w:spacing w:after="240"/>
        <w:rPr>
          <w:rFonts w:cs="Arial"/>
          <w:color w:val="000000"/>
        </w:rPr>
      </w:pPr>
      <w:r w:rsidRPr="00F65A7D">
        <w:rPr>
          <w:rFonts w:cs="Arial"/>
          <w:color w:val="000000"/>
        </w:rPr>
        <w:t>Závěrečná ustanovení</w:t>
      </w:r>
    </w:p>
    <w:p w14:paraId="33CBD96E"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E6128EE"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Tuto smlouvu lze měnit a doplňovat jen písemnými dodatky očíslovanými vzestupnou číselnou řadou a podepsanými oprávněnými zástupci obou smluvních stran. Za změnu dle tohoto odstavce se považuje i změna rozsahu díla dle článku 7 odst. 5 a 6 smlouvy.</w:t>
      </w:r>
    </w:p>
    <w:p w14:paraId="606BEF60"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lastRenderedPageBreak/>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7CB2991"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38066489"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Tato smlouva je platná dnem jejího podpisu oběma smluvními stranami.</w:t>
      </w:r>
    </w:p>
    <w:p w14:paraId="684BB2D6"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w:t>
      </w:r>
      <w:r>
        <w:rPr>
          <w:rFonts w:ascii="Arial" w:hAnsi="Arial" w:cs="Arial"/>
          <w:color w:val="000000"/>
        </w:rPr>
        <w:t xml:space="preserve">případně </w:t>
      </w:r>
      <w:r w:rsidRPr="00F65A7D">
        <w:rPr>
          <w:rFonts w:ascii="Arial" w:hAnsi="Arial" w:cs="Arial"/>
          <w:color w:val="000000"/>
        </w:rPr>
        <w:t xml:space="preserve">v registru smluv ve smyslu zákona č. 340/2015 Sb., o zvláštních podmínkách účinnosti některých smluv, uveřejňování těchto smluv a o registru smluv (zákon o registru smluv), </w:t>
      </w:r>
      <w:r>
        <w:rPr>
          <w:rFonts w:ascii="Arial" w:hAnsi="Arial" w:cs="Arial"/>
          <w:color w:val="000000"/>
        </w:rPr>
        <w:t>nebo</w:t>
      </w:r>
      <w:r w:rsidRPr="00F65A7D">
        <w:rPr>
          <w:rFonts w:ascii="Arial" w:hAnsi="Arial" w:cs="Arial"/>
          <w:color w:val="000000"/>
        </w:rPr>
        <w:t xml:space="preserve"> dle dalších právních předpisu upravujících povinnost uveřejnění dokumentů vztahujících se k plnění díla dle této smlouvy.</w:t>
      </w:r>
    </w:p>
    <w:p w14:paraId="3B189821"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V případě rozporu ustanovení této smlouvy s ustanoveními jejích příloh, platí ustanovení smlouvy.</w:t>
      </w:r>
    </w:p>
    <w:p w14:paraId="39910268"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Uzavírá-li se tato smlouva v listinné podobě, vyhotovuje se ve dvou stejnopisech, z nichž jedno vyhotovení obdrží objednatel a jedno zhotovitel.</w:t>
      </w:r>
    </w:p>
    <w:p w14:paraId="0B161026"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68763667"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A11FAE4" w14:textId="77777777" w:rsidR="003C6C86" w:rsidRPr="00F65A7D" w:rsidRDefault="003C6C86">
      <w:pPr>
        <w:pStyle w:val="Zkladntext"/>
        <w:numPr>
          <w:ilvl w:val="0"/>
          <w:numId w:val="9"/>
        </w:numPr>
        <w:spacing w:before="120" w:line="276" w:lineRule="auto"/>
        <w:jc w:val="both"/>
        <w:rPr>
          <w:rFonts w:ascii="Arial" w:hAnsi="Arial" w:cs="Arial"/>
          <w:color w:val="000000"/>
        </w:rPr>
      </w:pPr>
      <w:r w:rsidRPr="00F65A7D">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625E80C5" w14:textId="76AD0D53" w:rsidR="00005789" w:rsidRPr="00942F5A" w:rsidRDefault="00005789" w:rsidP="00F603D9">
      <w:pPr>
        <w:spacing w:before="360" w:after="240" w:line="276" w:lineRule="auto"/>
        <w:ind w:right="476"/>
        <w:rPr>
          <w:rFonts w:ascii="Arial" w:hAnsi="Arial" w:cs="Arial"/>
          <w:color w:val="000000"/>
          <w:sz w:val="20"/>
          <w:szCs w:val="20"/>
        </w:rPr>
      </w:pPr>
      <w:r w:rsidRPr="00942F5A">
        <w:rPr>
          <w:rFonts w:ascii="Arial" w:hAnsi="Arial" w:cs="Arial"/>
          <w:color w:val="000000"/>
          <w:sz w:val="20"/>
          <w:szCs w:val="20"/>
        </w:rPr>
        <w:t>Za objednatele</w:t>
      </w:r>
      <w:r w:rsidR="004B4469">
        <w:rPr>
          <w:rFonts w:ascii="Arial" w:hAnsi="Arial" w:cs="Arial"/>
          <w:color w:val="000000"/>
          <w:sz w:val="20"/>
          <w:szCs w:val="20"/>
        </w:rPr>
        <w:tab/>
      </w:r>
      <w:r w:rsidR="004B4469">
        <w:rPr>
          <w:rFonts w:ascii="Arial" w:hAnsi="Arial" w:cs="Arial"/>
          <w:color w:val="000000"/>
          <w:sz w:val="20"/>
          <w:szCs w:val="20"/>
        </w:rPr>
        <w:tab/>
      </w:r>
      <w:r w:rsidRPr="00942F5A">
        <w:rPr>
          <w:rFonts w:ascii="Arial" w:hAnsi="Arial" w:cs="Arial"/>
          <w:color w:val="000000"/>
          <w:sz w:val="20"/>
          <w:szCs w:val="20"/>
        </w:rPr>
        <w:tab/>
      </w:r>
      <w:r w:rsidR="00F603D9">
        <w:rPr>
          <w:rFonts w:ascii="Arial" w:hAnsi="Arial" w:cs="Arial"/>
          <w:color w:val="000000"/>
          <w:sz w:val="20"/>
          <w:szCs w:val="20"/>
        </w:rPr>
        <w:tab/>
      </w:r>
      <w:r w:rsidR="00F603D9">
        <w:rPr>
          <w:rFonts w:ascii="Arial" w:hAnsi="Arial" w:cs="Arial"/>
          <w:color w:val="000000"/>
          <w:sz w:val="20"/>
          <w:szCs w:val="20"/>
        </w:rPr>
        <w:tab/>
      </w:r>
      <w:r w:rsidRPr="00942F5A">
        <w:rPr>
          <w:rFonts w:ascii="Arial" w:hAnsi="Arial" w:cs="Arial"/>
          <w:color w:val="000000"/>
          <w:sz w:val="20"/>
          <w:szCs w:val="20"/>
        </w:rPr>
        <w:t xml:space="preserve">Za zhotovitele </w:t>
      </w:r>
    </w:p>
    <w:p w14:paraId="5E7EEC97" w14:textId="0AB13099" w:rsidR="00005789" w:rsidRPr="00942F5A" w:rsidRDefault="00005789" w:rsidP="006E1747">
      <w:pPr>
        <w:spacing w:before="960" w:after="240" w:line="276" w:lineRule="auto"/>
        <w:ind w:right="476"/>
        <w:rPr>
          <w:rFonts w:ascii="Arial" w:hAnsi="Arial" w:cs="Arial"/>
          <w:color w:val="000000"/>
          <w:sz w:val="20"/>
          <w:szCs w:val="20"/>
        </w:rPr>
      </w:pPr>
      <w:r w:rsidRPr="00942F5A">
        <w:rPr>
          <w:rFonts w:ascii="Arial" w:hAnsi="Arial" w:cs="Arial"/>
          <w:color w:val="000000"/>
          <w:sz w:val="20"/>
          <w:szCs w:val="20"/>
        </w:rPr>
        <w:t>……………………………………</w:t>
      </w:r>
      <w:r w:rsidRPr="00942F5A">
        <w:rPr>
          <w:rFonts w:ascii="Arial" w:hAnsi="Arial" w:cs="Arial"/>
          <w:color w:val="000000"/>
          <w:sz w:val="20"/>
          <w:szCs w:val="20"/>
        </w:rPr>
        <w:tab/>
      </w:r>
      <w:r w:rsidRPr="00942F5A">
        <w:rPr>
          <w:rFonts w:ascii="Arial" w:hAnsi="Arial" w:cs="Arial"/>
          <w:color w:val="000000"/>
          <w:sz w:val="20"/>
          <w:szCs w:val="20"/>
        </w:rPr>
        <w:tab/>
      </w:r>
      <w:r w:rsidRPr="00942F5A">
        <w:rPr>
          <w:rFonts w:ascii="Arial" w:hAnsi="Arial" w:cs="Arial"/>
          <w:b/>
          <w:color w:val="000000"/>
          <w:sz w:val="20"/>
          <w:szCs w:val="20"/>
        </w:rPr>
        <w:tab/>
      </w:r>
      <w:r w:rsidRPr="00942F5A">
        <w:rPr>
          <w:rFonts w:ascii="Arial" w:hAnsi="Arial" w:cs="Arial"/>
          <w:color w:val="000000"/>
          <w:sz w:val="20"/>
          <w:szCs w:val="20"/>
        </w:rPr>
        <w:t>……………………………………</w:t>
      </w:r>
    </w:p>
    <w:p w14:paraId="367A55E0" w14:textId="6B64A999" w:rsidR="006E1747" w:rsidRPr="00942F5A" w:rsidRDefault="003936D4" w:rsidP="00F603D9">
      <w:pPr>
        <w:spacing w:after="120" w:line="276" w:lineRule="auto"/>
        <w:ind w:right="475"/>
        <w:rPr>
          <w:rFonts w:ascii="Arial" w:hAnsi="Arial" w:cs="Arial"/>
          <w:sz w:val="20"/>
          <w:szCs w:val="20"/>
        </w:rPr>
      </w:pPr>
      <w:r>
        <w:rPr>
          <w:rFonts w:ascii="Arial" w:hAnsi="Arial" w:cs="Arial"/>
          <w:sz w:val="20"/>
          <w:szCs w:val="20"/>
        </w:rPr>
        <w:t>František Škvařil, předseda</w:t>
      </w:r>
      <w:r w:rsidR="00EC5826">
        <w:rPr>
          <w:rFonts w:ascii="Arial" w:hAnsi="Arial" w:cs="Arial"/>
          <w:sz w:val="20"/>
          <w:szCs w:val="20"/>
        </w:rPr>
        <w:tab/>
      </w:r>
      <w:r w:rsidR="004B4469">
        <w:rPr>
          <w:rFonts w:ascii="Arial" w:hAnsi="Arial" w:cs="Arial"/>
          <w:sz w:val="20"/>
          <w:szCs w:val="20"/>
        </w:rPr>
        <w:tab/>
      </w:r>
      <w:r w:rsidR="006E1747" w:rsidRPr="00942F5A">
        <w:rPr>
          <w:rFonts w:ascii="Arial" w:hAnsi="Arial" w:cs="Arial"/>
          <w:sz w:val="20"/>
          <w:szCs w:val="20"/>
        </w:rPr>
        <w:tab/>
      </w:r>
      <w:r w:rsidR="006E1747" w:rsidRPr="00942F5A">
        <w:rPr>
          <w:rFonts w:ascii="Arial" w:hAnsi="Arial" w:cs="Arial"/>
          <w:sz w:val="20"/>
          <w:szCs w:val="20"/>
          <w:highlight w:val="cyan"/>
        </w:rPr>
        <w:t>[doplní dodavatel před uzavřením smlouvy]</w:t>
      </w:r>
    </w:p>
    <w:p w14:paraId="39628A4A" w14:textId="758E0D35" w:rsidR="00005789" w:rsidRPr="00942F5A" w:rsidRDefault="007343BF" w:rsidP="00F603D9">
      <w:pPr>
        <w:spacing w:after="120" w:line="276" w:lineRule="auto"/>
        <w:jc w:val="left"/>
        <w:rPr>
          <w:rFonts w:ascii="Arial" w:hAnsi="Arial" w:cs="Arial"/>
          <w:sz w:val="20"/>
          <w:szCs w:val="20"/>
          <w:highlight w:val="yellow"/>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65919" w:rsidRPr="00942F5A">
        <w:rPr>
          <w:rFonts w:ascii="Arial" w:hAnsi="Arial" w:cs="Arial"/>
          <w:sz w:val="20"/>
          <w:szCs w:val="20"/>
        </w:rPr>
        <w:tab/>
      </w:r>
      <w:r w:rsidR="00C459CE" w:rsidRPr="00942F5A">
        <w:rPr>
          <w:rFonts w:ascii="Arial" w:hAnsi="Arial" w:cs="Arial"/>
          <w:sz w:val="20"/>
          <w:szCs w:val="20"/>
        </w:rPr>
        <w:tab/>
      </w:r>
      <w:r w:rsidR="0016514C" w:rsidRPr="00942F5A">
        <w:rPr>
          <w:rFonts w:ascii="Arial" w:hAnsi="Arial" w:cs="Arial"/>
          <w:sz w:val="20"/>
          <w:szCs w:val="20"/>
        </w:rPr>
        <w:tab/>
      </w:r>
      <w:r w:rsidR="006E1747" w:rsidRPr="00942F5A">
        <w:rPr>
          <w:rFonts w:ascii="Arial" w:hAnsi="Arial" w:cs="Arial"/>
          <w:sz w:val="20"/>
          <w:szCs w:val="20"/>
          <w:highlight w:val="cyan"/>
        </w:rPr>
        <w:t>[doplní dodavatel před uzavřením smlouvy]</w:t>
      </w:r>
    </w:p>
    <w:p w14:paraId="145FFC52" w14:textId="09027E2A" w:rsidR="00051035" w:rsidRPr="00942F5A" w:rsidRDefault="00005789" w:rsidP="00033DD8">
      <w:pPr>
        <w:spacing w:after="240" w:line="276" w:lineRule="auto"/>
        <w:jc w:val="left"/>
        <w:rPr>
          <w:rFonts w:ascii="Arial" w:hAnsi="Arial" w:cs="Arial"/>
          <w:sz w:val="20"/>
          <w:szCs w:val="20"/>
          <w:highlight w:val="yellow"/>
        </w:rPr>
      </w:pPr>
      <w:r w:rsidRPr="00942F5A">
        <w:rPr>
          <w:rFonts w:ascii="Arial" w:hAnsi="Arial" w:cs="Arial"/>
          <w:sz w:val="20"/>
          <w:szCs w:val="20"/>
        </w:rPr>
        <w:tab/>
      </w:r>
      <w:r w:rsidRPr="00942F5A">
        <w:rPr>
          <w:rFonts w:ascii="Arial" w:hAnsi="Arial" w:cs="Arial"/>
          <w:sz w:val="20"/>
          <w:szCs w:val="20"/>
        </w:rPr>
        <w:tab/>
      </w:r>
      <w:r w:rsidRPr="00942F5A">
        <w:rPr>
          <w:rFonts w:ascii="Arial" w:hAnsi="Arial" w:cs="Arial"/>
          <w:sz w:val="20"/>
          <w:szCs w:val="20"/>
        </w:rPr>
        <w:tab/>
      </w:r>
      <w:r w:rsidR="00B65919" w:rsidRPr="00942F5A">
        <w:rPr>
          <w:rFonts w:ascii="Arial" w:hAnsi="Arial" w:cs="Arial"/>
          <w:sz w:val="20"/>
          <w:szCs w:val="20"/>
        </w:rPr>
        <w:tab/>
      </w:r>
      <w:r w:rsidR="00FC2060" w:rsidRPr="00942F5A">
        <w:rPr>
          <w:rFonts w:ascii="Arial" w:hAnsi="Arial" w:cs="Arial"/>
          <w:sz w:val="20"/>
          <w:szCs w:val="20"/>
        </w:rPr>
        <w:tab/>
      </w:r>
    </w:p>
    <w:sectPr w:rsidR="00051035" w:rsidRPr="00942F5A"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79E9" w14:textId="77777777" w:rsidR="005A5C9F" w:rsidRDefault="005A5C9F">
      <w:r>
        <w:separator/>
      </w:r>
    </w:p>
  </w:endnote>
  <w:endnote w:type="continuationSeparator" w:id="0">
    <w:p w14:paraId="0A188E46" w14:textId="77777777" w:rsidR="005A5C9F" w:rsidRDefault="005A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E12E" w14:textId="77777777" w:rsidR="00D65B8D" w:rsidRDefault="00D65B8D">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2D636C" w14:textId="77777777" w:rsidR="00D65B8D" w:rsidRDefault="00D65B8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76C9" w14:textId="77777777" w:rsidR="00D65B8D" w:rsidRDefault="00D65B8D">
    <w:pPr>
      <w:pStyle w:val="Zpat"/>
      <w:ind w:right="360"/>
      <w:jc w:val="center"/>
      <w:rPr>
        <w:rStyle w:val="slostrnky"/>
        <w:rFonts w:ascii="Arial" w:hAnsi="Arial" w:cs="Arial"/>
        <w:sz w:val="18"/>
      </w:rPr>
    </w:pPr>
  </w:p>
  <w:p w14:paraId="28D0EC24" w14:textId="77777777" w:rsidR="00D65B8D" w:rsidRDefault="00D65B8D">
    <w:pPr>
      <w:pStyle w:val="Zpat"/>
      <w:ind w:right="360"/>
      <w:jc w:val="center"/>
      <w:rPr>
        <w:rStyle w:val="slostrnky"/>
        <w:rFonts w:ascii="Arial" w:hAnsi="Arial" w:cs="Arial"/>
        <w:sz w:val="18"/>
      </w:rPr>
    </w:pPr>
    <w:r w:rsidRPr="000F74B1">
      <w:rPr>
        <w:rStyle w:val="slostrnky"/>
        <w:rFonts w:ascii="Arial" w:hAnsi="Arial" w:cs="Arial"/>
        <w:sz w:val="18"/>
      </w:rPr>
      <w:t xml:space="preserve">strana </w:t>
    </w:r>
    <w:r w:rsidRPr="000F74B1">
      <w:rPr>
        <w:rStyle w:val="slostrnky"/>
        <w:rFonts w:ascii="Arial" w:hAnsi="Arial" w:cs="Arial"/>
        <w:sz w:val="18"/>
      </w:rPr>
      <w:fldChar w:fldCharType="begin"/>
    </w:r>
    <w:r w:rsidRPr="000F74B1">
      <w:rPr>
        <w:rStyle w:val="slostrnky"/>
        <w:rFonts w:ascii="Arial" w:hAnsi="Arial" w:cs="Arial"/>
        <w:sz w:val="18"/>
      </w:rPr>
      <w:instrText xml:space="preserve"> PAGE </w:instrText>
    </w:r>
    <w:r w:rsidRPr="000F74B1">
      <w:rPr>
        <w:rStyle w:val="slostrnky"/>
        <w:rFonts w:ascii="Arial" w:hAnsi="Arial" w:cs="Arial"/>
        <w:sz w:val="18"/>
      </w:rPr>
      <w:fldChar w:fldCharType="separate"/>
    </w:r>
    <w:r w:rsidR="003936D4">
      <w:rPr>
        <w:rStyle w:val="slostrnky"/>
        <w:rFonts w:ascii="Arial" w:hAnsi="Arial" w:cs="Arial"/>
        <w:noProof/>
        <w:sz w:val="18"/>
      </w:rPr>
      <w:t>19</w:t>
    </w:r>
    <w:r w:rsidRPr="000F74B1">
      <w:rPr>
        <w:rStyle w:val="slostrnky"/>
        <w:rFonts w:ascii="Arial" w:hAnsi="Arial" w:cs="Arial"/>
        <w:sz w:val="18"/>
      </w:rPr>
      <w:fldChar w:fldCharType="end"/>
    </w:r>
    <w:r w:rsidRPr="000F74B1">
      <w:rPr>
        <w:rStyle w:val="slostrnky"/>
        <w:rFonts w:ascii="Arial" w:hAnsi="Arial" w:cs="Arial"/>
        <w:sz w:val="18"/>
      </w:rPr>
      <w:t xml:space="preserve"> (celkem </w:t>
    </w:r>
    <w:r w:rsidRPr="000F74B1">
      <w:rPr>
        <w:rStyle w:val="slostrnky"/>
        <w:rFonts w:ascii="Arial" w:hAnsi="Arial" w:cs="Arial"/>
        <w:sz w:val="18"/>
      </w:rPr>
      <w:fldChar w:fldCharType="begin"/>
    </w:r>
    <w:r w:rsidRPr="000F74B1">
      <w:rPr>
        <w:rStyle w:val="slostrnky"/>
        <w:rFonts w:ascii="Arial" w:hAnsi="Arial" w:cs="Arial"/>
        <w:sz w:val="18"/>
      </w:rPr>
      <w:instrText xml:space="preserve"> NUMPAGES </w:instrText>
    </w:r>
    <w:r w:rsidRPr="000F74B1">
      <w:rPr>
        <w:rStyle w:val="slostrnky"/>
        <w:rFonts w:ascii="Arial" w:hAnsi="Arial" w:cs="Arial"/>
        <w:sz w:val="18"/>
      </w:rPr>
      <w:fldChar w:fldCharType="separate"/>
    </w:r>
    <w:r w:rsidR="003936D4">
      <w:rPr>
        <w:rStyle w:val="slostrnky"/>
        <w:rFonts w:ascii="Arial" w:hAnsi="Arial" w:cs="Arial"/>
        <w:noProof/>
        <w:sz w:val="18"/>
      </w:rPr>
      <w:t>20</w:t>
    </w:r>
    <w:r w:rsidRPr="000F74B1">
      <w:rPr>
        <w:rStyle w:val="slostrnky"/>
        <w:rFonts w:ascii="Arial" w:hAnsi="Arial" w:cs="Arial"/>
        <w:sz w:val="18"/>
      </w:rPr>
      <w:fldChar w:fldCharType="end"/>
    </w:r>
    <w:r w:rsidRPr="000F74B1">
      <w:rPr>
        <w:rStyle w:val="slostrnky"/>
        <w:rFonts w:ascii="Arial" w:hAnsi="Arial" w:cs="Arial"/>
        <w:sz w:val="18"/>
      </w:rPr>
      <w:t>)</w:t>
    </w:r>
  </w:p>
  <w:p w14:paraId="71FFE2DD" w14:textId="77777777" w:rsidR="00D65B8D" w:rsidRDefault="00D65B8D">
    <w:pPr>
      <w:pStyle w:val="Zpat"/>
      <w:ind w:right="360"/>
      <w:jc w:val="center"/>
      <w:rPr>
        <w:rStyle w:val="slostrnky"/>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BAAB" w14:textId="77777777" w:rsidR="005A5C9F" w:rsidRDefault="005A5C9F">
      <w:r>
        <w:separator/>
      </w:r>
    </w:p>
  </w:footnote>
  <w:footnote w:type="continuationSeparator" w:id="0">
    <w:p w14:paraId="391173E0" w14:textId="77777777" w:rsidR="005A5C9F" w:rsidRDefault="005A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1956" w14:textId="3C4019BB" w:rsidR="00D65B8D" w:rsidRPr="00720F91" w:rsidRDefault="00D65B8D">
    <w:pPr>
      <w:pStyle w:val="Zhlav"/>
      <w:rPr>
        <w:rFonts w:ascii="Arial" w:hAnsi="Arial" w:cs="Arial"/>
        <w:sz w:val="16"/>
      </w:rPr>
    </w:pPr>
    <w:r w:rsidRPr="00720F91">
      <w:rPr>
        <w:rFonts w:ascii="Arial" w:hAnsi="Arial" w:cs="Arial"/>
        <w:sz w:val="16"/>
      </w:rPr>
      <w:t xml:space="preserve">Příloha č. </w:t>
    </w:r>
    <w:r w:rsidR="00EC5826">
      <w:rPr>
        <w:rFonts w:ascii="Arial" w:hAnsi="Arial" w:cs="Arial"/>
        <w:sz w:val="16"/>
      </w:rPr>
      <w:t>2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8BD"/>
    <w:multiLevelType w:val="hybridMultilevel"/>
    <w:tmpl w:val="AC445B9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2C9762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11699F"/>
    <w:multiLevelType w:val="hybridMultilevel"/>
    <w:tmpl w:val="AC445B9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943C9F"/>
    <w:multiLevelType w:val="hybridMultilevel"/>
    <w:tmpl w:val="B1FA5A1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862F18"/>
    <w:multiLevelType w:val="hybridMultilevel"/>
    <w:tmpl w:val="286ADE04"/>
    <w:lvl w:ilvl="0" w:tplc="0405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927C1"/>
    <w:multiLevelType w:val="hybridMultilevel"/>
    <w:tmpl w:val="858266B8"/>
    <w:lvl w:ilvl="0" w:tplc="1B6450B2">
      <w:start w:val="1"/>
      <w:numFmt w:val="decimal"/>
      <w:lvlText w:val="%1."/>
      <w:lvlJc w:val="left"/>
      <w:pPr>
        <w:ind w:left="360" w:hanging="360"/>
      </w:pPr>
      <w:rPr>
        <w:b w:val="0"/>
        <w:bCs/>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041F5D"/>
    <w:multiLevelType w:val="hybridMultilevel"/>
    <w:tmpl w:val="720805C4"/>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860B4"/>
    <w:multiLevelType w:val="hybridMultilevel"/>
    <w:tmpl w:val="63A2C62A"/>
    <w:lvl w:ilvl="0" w:tplc="D526C958">
      <w:start w:val="1"/>
      <w:numFmt w:val="decimal"/>
      <w:lvlText w:val="%1."/>
      <w:lvlJc w:val="left"/>
      <w:pPr>
        <w:ind w:left="360" w:hanging="360"/>
      </w:pPr>
      <w:rPr>
        <w:b w:val="0"/>
        <w:bCs/>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791220"/>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650984008">
    <w:abstractNumId w:val="29"/>
  </w:num>
  <w:num w:numId="2" w16cid:durableId="924994946">
    <w:abstractNumId w:val="18"/>
  </w:num>
  <w:num w:numId="3" w16cid:durableId="795493181">
    <w:abstractNumId w:val="8"/>
  </w:num>
  <w:num w:numId="4" w16cid:durableId="1306816587">
    <w:abstractNumId w:val="2"/>
  </w:num>
  <w:num w:numId="5" w16cid:durableId="1515722">
    <w:abstractNumId w:val="4"/>
  </w:num>
  <w:num w:numId="6" w16cid:durableId="1844397006">
    <w:abstractNumId w:val="22"/>
  </w:num>
  <w:num w:numId="7" w16cid:durableId="719552393">
    <w:abstractNumId w:val="21"/>
  </w:num>
  <w:num w:numId="8" w16cid:durableId="1117987105">
    <w:abstractNumId w:val="23"/>
  </w:num>
  <w:num w:numId="9" w16cid:durableId="1814130658">
    <w:abstractNumId w:val="24"/>
  </w:num>
  <w:num w:numId="10" w16cid:durableId="1946645423">
    <w:abstractNumId w:val="17"/>
  </w:num>
  <w:num w:numId="11" w16cid:durableId="1395546001">
    <w:abstractNumId w:val="6"/>
  </w:num>
  <w:num w:numId="12" w16cid:durableId="732509451">
    <w:abstractNumId w:val="11"/>
  </w:num>
  <w:num w:numId="13" w16cid:durableId="1672022384">
    <w:abstractNumId w:val="14"/>
  </w:num>
  <w:num w:numId="14" w16cid:durableId="1938366587">
    <w:abstractNumId w:val="16"/>
  </w:num>
  <w:num w:numId="15" w16cid:durableId="255553709">
    <w:abstractNumId w:val="7"/>
  </w:num>
  <w:num w:numId="16" w16cid:durableId="1783767944">
    <w:abstractNumId w:val="10"/>
  </w:num>
  <w:num w:numId="17" w16cid:durableId="1310787806">
    <w:abstractNumId w:val="9"/>
  </w:num>
  <w:num w:numId="18" w16cid:durableId="1748913564">
    <w:abstractNumId w:val="3"/>
  </w:num>
  <w:num w:numId="19" w16cid:durableId="635373563">
    <w:abstractNumId w:val="19"/>
  </w:num>
  <w:num w:numId="20" w16cid:durableId="779958666">
    <w:abstractNumId w:val="15"/>
  </w:num>
  <w:num w:numId="21" w16cid:durableId="1030378698">
    <w:abstractNumId w:val="12"/>
  </w:num>
  <w:num w:numId="22" w16cid:durableId="296181734">
    <w:abstractNumId w:val="27"/>
  </w:num>
  <w:num w:numId="23" w16cid:durableId="1429275747">
    <w:abstractNumId w:val="25"/>
  </w:num>
  <w:num w:numId="24" w16cid:durableId="541014638">
    <w:abstractNumId w:val="28"/>
  </w:num>
  <w:num w:numId="25" w16cid:durableId="1633360647">
    <w:abstractNumId w:val="1"/>
  </w:num>
  <w:num w:numId="26" w16cid:durableId="749694506">
    <w:abstractNumId w:val="5"/>
  </w:num>
  <w:num w:numId="27" w16cid:durableId="351300559">
    <w:abstractNumId w:val="0"/>
  </w:num>
  <w:num w:numId="28" w16cid:durableId="813328924">
    <w:abstractNumId w:val="26"/>
  </w:num>
  <w:num w:numId="29" w16cid:durableId="2124183067">
    <w:abstractNumId w:val="20"/>
  </w:num>
  <w:num w:numId="30" w16cid:durableId="158938445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145C"/>
    <w:rsid w:val="00002F99"/>
    <w:rsid w:val="00003828"/>
    <w:rsid w:val="00005204"/>
    <w:rsid w:val="00005789"/>
    <w:rsid w:val="00012DED"/>
    <w:rsid w:val="0001389D"/>
    <w:rsid w:val="00013D82"/>
    <w:rsid w:val="0001577C"/>
    <w:rsid w:val="00015AD1"/>
    <w:rsid w:val="00017ABC"/>
    <w:rsid w:val="000209BB"/>
    <w:rsid w:val="00020F3B"/>
    <w:rsid w:val="00021800"/>
    <w:rsid w:val="00023082"/>
    <w:rsid w:val="0002365D"/>
    <w:rsid w:val="0002388E"/>
    <w:rsid w:val="000240F5"/>
    <w:rsid w:val="0002416D"/>
    <w:rsid w:val="0002792C"/>
    <w:rsid w:val="00027ABF"/>
    <w:rsid w:val="0003008D"/>
    <w:rsid w:val="0003258F"/>
    <w:rsid w:val="00033DD8"/>
    <w:rsid w:val="00035C73"/>
    <w:rsid w:val="00036002"/>
    <w:rsid w:val="00037489"/>
    <w:rsid w:val="00040538"/>
    <w:rsid w:val="00040881"/>
    <w:rsid w:val="00041018"/>
    <w:rsid w:val="00041B97"/>
    <w:rsid w:val="00041DB6"/>
    <w:rsid w:val="00041E2D"/>
    <w:rsid w:val="00042127"/>
    <w:rsid w:val="0004550B"/>
    <w:rsid w:val="000462B6"/>
    <w:rsid w:val="00046DB2"/>
    <w:rsid w:val="00047516"/>
    <w:rsid w:val="00051035"/>
    <w:rsid w:val="00051421"/>
    <w:rsid w:val="00051F47"/>
    <w:rsid w:val="00052F7F"/>
    <w:rsid w:val="00056AB0"/>
    <w:rsid w:val="00057C3B"/>
    <w:rsid w:val="00060963"/>
    <w:rsid w:val="000610E8"/>
    <w:rsid w:val="000626E7"/>
    <w:rsid w:val="0006292D"/>
    <w:rsid w:val="00062CC2"/>
    <w:rsid w:val="0006320D"/>
    <w:rsid w:val="00064D7B"/>
    <w:rsid w:val="000655D1"/>
    <w:rsid w:val="00071416"/>
    <w:rsid w:val="00072D48"/>
    <w:rsid w:val="00074F09"/>
    <w:rsid w:val="00075FA6"/>
    <w:rsid w:val="00076101"/>
    <w:rsid w:val="0007792C"/>
    <w:rsid w:val="00077DD1"/>
    <w:rsid w:val="00077DD9"/>
    <w:rsid w:val="00080BCB"/>
    <w:rsid w:val="00082FE0"/>
    <w:rsid w:val="00082FF9"/>
    <w:rsid w:val="00083EA4"/>
    <w:rsid w:val="00084CA0"/>
    <w:rsid w:val="000856EE"/>
    <w:rsid w:val="000934F1"/>
    <w:rsid w:val="0009422B"/>
    <w:rsid w:val="0009464E"/>
    <w:rsid w:val="00095284"/>
    <w:rsid w:val="00095946"/>
    <w:rsid w:val="00095DED"/>
    <w:rsid w:val="00096AFE"/>
    <w:rsid w:val="000A1FF9"/>
    <w:rsid w:val="000A3BCC"/>
    <w:rsid w:val="000A48D5"/>
    <w:rsid w:val="000A5DCC"/>
    <w:rsid w:val="000A7817"/>
    <w:rsid w:val="000B16C1"/>
    <w:rsid w:val="000B1DAD"/>
    <w:rsid w:val="000B5B8D"/>
    <w:rsid w:val="000B6313"/>
    <w:rsid w:val="000B7FC7"/>
    <w:rsid w:val="000C0739"/>
    <w:rsid w:val="000C1C30"/>
    <w:rsid w:val="000C2D9F"/>
    <w:rsid w:val="000C3EFA"/>
    <w:rsid w:val="000C561E"/>
    <w:rsid w:val="000C7A8A"/>
    <w:rsid w:val="000D06C0"/>
    <w:rsid w:val="000D0DC9"/>
    <w:rsid w:val="000D0F39"/>
    <w:rsid w:val="000D19BA"/>
    <w:rsid w:val="000D200B"/>
    <w:rsid w:val="000D2281"/>
    <w:rsid w:val="000D442A"/>
    <w:rsid w:val="000D4ED8"/>
    <w:rsid w:val="000D51A1"/>
    <w:rsid w:val="000D7B38"/>
    <w:rsid w:val="000E0AB9"/>
    <w:rsid w:val="000E1047"/>
    <w:rsid w:val="000E108A"/>
    <w:rsid w:val="000E1243"/>
    <w:rsid w:val="000E1928"/>
    <w:rsid w:val="000E2A1F"/>
    <w:rsid w:val="000E3928"/>
    <w:rsid w:val="000E3D04"/>
    <w:rsid w:val="000E4EBA"/>
    <w:rsid w:val="000F19E1"/>
    <w:rsid w:val="000F2608"/>
    <w:rsid w:val="000F3D88"/>
    <w:rsid w:val="000F5F93"/>
    <w:rsid w:val="000F74B1"/>
    <w:rsid w:val="00101F0C"/>
    <w:rsid w:val="00101F16"/>
    <w:rsid w:val="00102621"/>
    <w:rsid w:val="00102D15"/>
    <w:rsid w:val="00103FCC"/>
    <w:rsid w:val="001058A2"/>
    <w:rsid w:val="00107952"/>
    <w:rsid w:val="00107F88"/>
    <w:rsid w:val="00111439"/>
    <w:rsid w:val="0011290A"/>
    <w:rsid w:val="001139F6"/>
    <w:rsid w:val="00115757"/>
    <w:rsid w:val="00115951"/>
    <w:rsid w:val="00115CED"/>
    <w:rsid w:val="001160C5"/>
    <w:rsid w:val="001161E0"/>
    <w:rsid w:val="00120A58"/>
    <w:rsid w:val="00121657"/>
    <w:rsid w:val="00124CA6"/>
    <w:rsid w:val="0012659A"/>
    <w:rsid w:val="00131860"/>
    <w:rsid w:val="00131FBB"/>
    <w:rsid w:val="0013248A"/>
    <w:rsid w:val="001338A4"/>
    <w:rsid w:val="001338C7"/>
    <w:rsid w:val="00133AEA"/>
    <w:rsid w:val="00135185"/>
    <w:rsid w:val="001362A2"/>
    <w:rsid w:val="001376A9"/>
    <w:rsid w:val="001408BD"/>
    <w:rsid w:val="0014217E"/>
    <w:rsid w:val="00142CEC"/>
    <w:rsid w:val="00142F94"/>
    <w:rsid w:val="0014428F"/>
    <w:rsid w:val="001442FB"/>
    <w:rsid w:val="00145130"/>
    <w:rsid w:val="001452B6"/>
    <w:rsid w:val="00147C3E"/>
    <w:rsid w:val="00150389"/>
    <w:rsid w:val="00152208"/>
    <w:rsid w:val="001532B5"/>
    <w:rsid w:val="00153450"/>
    <w:rsid w:val="001536A8"/>
    <w:rsid w:val="00155CB5"/>
    <w:rsid w:val="001561BA"/>
    <w:rsid w:val="00156F9D"/>
    <w:rsid w:val="00157365"/>
    <w:rsid w:val="001575D6"/>
    <w:rsid w:val="0016043B"/>
    <w:rsid w:val="001609C9"/>
    <w:rsid w:val="00160DFD"/>
    <w:rsid w:val="00163649"/>
    <w:rsid w:val="0016514C"/>
    <w:rsid w:val="001657BA"/>
    <w:rsid w:val="0016777D"/>
    <w:rsid w:val="001678FF"/>
    <w:rsid w:val="001707B4"/>
    <w:rsid w:val="0017272E"/>
    <w:rsid w:val="00174327"/>
    <w:rsid w:val="00175974"/>
    <w:rsid w:val="00176D73"/>
    <w:rsid w:val="00180678"/>
    <w:rsid w:val="00180685"/>
    <w:rsid w:val="00181365"/>
    <w:rsid w:val="00182B37"/>
    <w:rsid w:val="001835D6"/>
    <w:rsid w:val="00183894"/>
    <w:rsid w:val="00185321"/>
    <w:rsid w:val="0018653B"/>
    <w:rsid w:val="00187559"/>
    <w:rsid w:val="001909D8"/>
    <w:rsid w:val="00190B75"/>
    <w:rsid w:val="00191BAF"/>
    <w:rsid w:val="00193201"/>
    <w:rsid w:val="00193F54"/>
    <w:rsid w:val="00195634"/>
    <w:rsid w:val="001958F3"/>
    <w:rsid w:val="001A1628"/>
    <w:rsid w:val="001A1687"/>
    <w:rsid w:val="001A220F"/>
    <w:rsid w:val="001A44C2"/>
    <w:rsid w:val="001A519E"/>
    <w:rsid w:val="001A559E"/>
    <w:rsid w:val="001A56BD"/>
    <w:rsid w:val="001A5F23"/>
    <w:rsid w:val="001A690B"/>
    <w:rsid w:val="001A7DD6"/>
    <w:rsid w:val="001B023F"/>
    <w:rsid w:val="001B0E4B"/>
    <w:rsid w:val="001B3381"/>
    <w:rsid w:val="001B3EDC"/>
    <w:rsid w:val="001B6573"/>
    <w:rsid w:val="001B777A"/>
    <w:rsid w:val="001C3ED2"/>
    <w:rsid w:val="001C43D7"/>
    <w:rsid w:val="001C4CDA"/>
    <w:rsid w:val="001C5BDF"/>
    <w:rsid w:val="001C654C"/>
    <w:rsid w:val="001C67ED"/>
    <w:rsid w:val="001C785A"/>
    <w:rsid w:val="001D2FE1"/>
    <w:rsid w:val="001D32DF"/>
    <w:rsid w:val="001D457E"/>
    <w:rsid w:val="001D75B6"/>
    <w:rsid w:val="001E0A46"/>
    <w:rsid w:val="001E1AFC"/>
    <w:rsid w:val="001E29C8"/>
    <w:rsid w:val="001E2A2F"/>
    <w:rsid w:val="001E4360"/>
    <w:rsid w:val="001E60D3"/>
    <w:rsid w:val="001E6762"/>
    <w:rsid w:val="001E6787"/>
    <w:rsid w:val="001F40BA"/>
    <w:rsid w:val="001F5167"/>
    <w:rsid w:val="001F58B8"/>
    <w:rsid w:val="001F5BDE"/>
    <w:rsid w:val="001F63B9"/>
    <w:rsid w:val="001F7954"/>
    <w:rsid w:val="00202607"/>
    <w:rsid w:val="00202B61"/>
    <w:rsid w:val="00203A76"/>
    <w:rsid w:val="00203E65"/>
    <w:rsid w:val="00204799"/>
    <w:rsid w:val="002047D1"/>
    <w:rsid w:val="00211E31"/>
    <w:rsid w:val="0021331B"/>
    <w:rsid w:val="00213723"/>
    <w:rsid w:val="00213C99"/>
    <w:rsid w:val="00214629"/>
    <w:rsid w:val="002149A0"/>
    <w:rsid w:val="00220231"/>
    <w:rsid w:val="0022164C"/>
    <w:rsid w:val="00222B3F"/>
    <w:rsid w:val="00222D0E"/>
    <w:rsid w:val="002233BE"/>
    <w:rsid w:val="0022429B"/>
    <w:rsid w:val="00225E91"/>
    <w:rsid w:val="00226F88"/>
    <w:rsid w:val="002303FE"/>
    <w:rsid w:val="00232198"/>
    <w:rsid w:val="00232F97"/>
    <w:rsid w:val="00233550"/>
    <w:rsid w:val="00235BCC"/>
    <w:rsid w:val="00237E91"/>
    <w:rsid w:val="002406E1"/>
    <w:rsid w:val="00240F1E"/>
    <w:rsid w:val="00241145"/>
    <w:rsid w:val="002412A3"/>
    <w:rsid w:val="002444FA"/>
    <w:rsid w:val="00244CF1"/>
    <w:rsid w:val="002468DE"/>
    <w:rsid w:val="00251397"/>
    <w:rsid w:val="002515D1"/>
    <w:rsid w:val="00251951"/>
    <w:rsid w:val="00253528"/>
    <w:rsid w:val="002548B9"/>
    <w:rsid w:val="002567C9"/>
    <w:rsid w:val="002606B5"/>
    <w:rsid w:val="0026147B"/>
    <w:rsid w:val="0026201B"/>
    <w:rsid w:val="00262DC4"/>
    <w:rsid w:val="00264D3A"/>
    <w:rsid w:val="00264D3B"/>
    <w:rsid w:val="002656F3"/>
    <w:rsid w:val="002703B3"/>
    <w:rsid w:val="00270486"/>
    <w:rsid w:val="00270E48"/>
    <w:rsid w:val="0027138A"/>
    <w:rsid w:val="00271F8B"/>
    <w:rsid w:val="002728AB"/>
    <w:rsid w:val="00273373"/>
    <w:rsid w:val="002739E0"/>
    <w:rsid w:val="00274C6B"/>
    <w:rsid w:val="00276231"/>
    <w:rsid w:val="00280326"/>
    <w:rsid w:val="00280A0B"/>
    <w:rsid w:val="002815DA"/>
    <w:rsid w:val="00281BBF"/>
    <w:rsid w:val="002827F9"/>
    <w:rsid w:val="00286CA4"/>
    <w:rsid w:val="00287BB9"/>
    <w:rsid w:val="002937B3"/>
    <w:rsid w:val="002A0381"/>
    <w:rsid w:val="002A198D"/>
    <w:rsid w:val="002A3547"/>
    <w:rsid w:val="002A478F"/>
    <w:rsid w:val="002B152D"/>
    <w:rsid w:val="002B1550"/>
    <w:rsid w:val="002B1C9E"/>
    <w:rsid w:val="002B4589"/>
    <w:rsid w:val="002B4B13"/>
    <w:rsid w:val="002B57B7"/>
    <w:rsid w:val="002B5A99"/>
    <w:rsid w:val="002B6B92"/>
    <w:rsid w:val="002C3282"/>
    <w:rsid w:val="002C35B4"/>
    <w:rsid w:val="002C437A"/>
    <w:rsid w:val="002C4575"/>
    <w:rsid w:val="002C55BC"/>
    <w:rsid w:val="002C655D"/>
    <w:rsid w:val="002C69AF"/>
    <w:rsid w:val="002C6C83"/>
    <w:rsid w:val="002C712C"/>
    <w:rsid w:val="002D18EE"/>
    <w:rsid w:val="002D66C0"/>
    <w:rsid w:val="002E0983"/>
    <w:rsid w:val="002E26C2"/>
    <w:rsid w:val="002E69AC"/>
    <w:rsid w:val="002E7E08"/>
    <w:rsid w:val="002F0099"/>
    <w:rsid w:val="002F03A1"/>
    <w:rsid w:val="002F2D0F"/>
    <w:rsid w:val="002F519B"/>
    <w:rsid w:val="002F53F7"/>
    <w:rsid w:val="002F5602"/>
    <w:rsid w:val="002F5726"/>
    <w:rsid w:val="002F5C97"/>
    <w:rsid w:val="002F664D"/>
    <w:rsid w:val="002F6D9C"/>
    <w:rsid w:val="00304255"/>
    <w:rsid w:val="003064DC"/>
    <w:rsid w:val="00307C8E"/>
    <w:rsid w:val="00310C78"/>
    <w:rsid w:val="003129A2"/>
    <w:rsid w:val="00312CD5"/>
    <w:rsid w:val="00313CF9"/>
    <w:rsid w:val="00314A36"/>
    <w:rsid w:val="0031517C"/>
    <w:rsid w:val="003161D1"/>
    <w:rsid w:val="0032033F"/>
    <w:rsid w:val="0032073E"/>
    <w:rsid w:val="003212A9"/>
    <w:rsid w:val="00321462"/>
    <w:rsid w:val="00322311"/>
    <w:rsid w:val="003227EF"/>
    <w:rsid w:val="00322B65"/>
    <w:rsid w:val="0032309E"/>
    <w:rsid w:val="003233E0"/>
    <w:rsid w:val="0032381F"/>
    <w:rsid w:val="003239FB"/>
    <w:rsid w:val="0032562B"/>
    <w:rsid w:val="00327AA8"/>
    <w:rsid w:val="0033027B"/>
    <w:rsid w:val="00331519"/>
    <w:rsid w:val="003327ED"/>
    <w:rsid w:val="00332833"/>
    <w:rsid w:val="003349A9"/>
    <w:rsid w:val="00340829"/>
    <w:rsid w:val="003428E3"/>
    <w:rsid w:val="003439D7"/>
    <w:rsid w:val="00344DF4"/>
    <w:rsid w:val="00346339"/>
    <w:rsid w:val="00347C1E"/>
    <w:rsid w:val="003511B7"/>
    <w:rsid w:val="003515FE"/>
    <w:rsid w:val="00352C61"/>
    <w:rsid w:val="00353C58"/>
    <w:rsid w:val="0035419D"/>
    <w:rsid w:val="00354384"/>
    <w:rsid w:val="00357C09"/>
    <w:rsid w:val="00361AB7"/>
    <w:rsid w:val="00362D1D"/>
    <w:rsid w:val="00362E6F"/>
    <w:rsid w:val="00363AEB"/>
    <w:rsid w:val="0036557C"/>
    <w:rsid w:val="003673F4"/>
    <w:rsid w:val="00367B10"/>
    <w:rsid w:val="003704F6"/>
    <w:rsid w:val="003707FB"/>
    <w:rsid w:val="00370E33"/>
    <w:rsid w:val="00371082"/>
    <w:rsid w:val="00371339"/>
    <w:rsid w:val="0037273B"/>
    <w:rsid w:val="0037322F"/>
    <w:rsid w:val="003737D6"/>
    <w:rsid w:val="003753C6"/>
    <w:rsid w:val="00376AD9"/>
    <w:rsid w:val="00377DB3"/>
    <w:rsid w:val="00380B51"/>
    <w:rsid w:val="003814EF"/>
    <w:rsid w:val="003826CC"/>
    <w:rsid w:val="003832D4"/>
    <w:rsid w:val="00383889"/>
    <w:rsid w:val="00383EC5"/>
    <w:rsid w:val="0038487F"/>
    <w:rsid w:val="0038591F"/>
    <w:rsid w:val="00386557"/>
    <w:rsid w:val="00386E90"/>
    <w:rsid w:val="00387684"/>
    <w:rsid w:val="00390F45"/>
    <w:rsid w:val="003912B0"/>
    <w:rsid w:val="003918C9"/>
    <w:rsid w:val="00391BDF"/>
    <w:rsid w:val="00392DB1"/>
    <w:rsid w:val="003936D4"/>
    <w:rsid w:val="0039421F"/>
    <w:rsid w:val="00394D7E"/>
    <w:rsid w:val="003975DB"/>
    <w:rsid w:val="00397F81"/>
    <w:rsid w:val="003A0A1E"/>
    <w:rsid w:val="003A13D1"/>
    <w:rsid w:val="003A15F7"/>
    <w:rsid w:val="003A177E"/>
    <w:rsid w:val="003A254F"/>
    <w:rsid w:val="003A30A4"/>
    <w:rsid w:val="003A365C"/>
    <w:rsid w:val="003A4317"/>
    <w:rsid w:val="003A446F"/>
    <w:rsid w:val="003A508C"/>
    <w:rsid w:val="003A61DD"/>
    <w:rsid w:val="003A6A0D"/>
    <w:rsid w:val="003A6C22"/>
    <w:rsid w:val="003A6FD9"/>
    <w:rsid w:val="003A766F"/>
    <w:rsid w:val="003B047E"/>
    <w:rsid w:val="003B0956"/>
    <w:rsid w:val="003B1541"/>
    <w:rsid w:val="003B1F9A"/>
    <w:rsid w:val="003B2B7B"/>
    <w:rsid w:val="003B346E"/>
    <w:rsid w:val="003B3B83"/>
    <w:rsid w:val="003B413F"/>
    <w:rsid w:val="003B43EE"/>
    <w:rsid w:val="003B4D06"/>
    <w:rsid w:val="003B643D"/>
    <w:rsid w:val="003B72D7"/>
    <w:rsid w:val="003C0927"/>
    <w:rsid w:val="003C1126"/>
    <w:rsid w:val="003C20E5"/>
    <w:rsid w:val="003C5D5A"/>
    <w:rsid w:val="003C6632"/>
    <w:rsid w:val="003C6C86"/>
    <w:rsid w:val="003C70B6"/>
    <w:rsid w:val="003D0210"/>
    <w:rsid w:val="003D18DB"/>
    <w:rsid w:val="003D289C"/>
    <w:rsid w:val="003D36AE"/>
    <w:rsid w:val="003D37B1"/>
    <w:rsid w:val="003D4508"/>
    <w:rsid w:val="003D4A19"/>
    <w:rsid w:val="003D5957"/>
    <w:rsid w:val="003D6C3A"/>
    <w:rsid w:val="003E0A84"/>
    <w:rsid w:val="003E0DD4"/>
    <w:rsid w:val="003E3706"/>
    <w:rsid w:val="003E50BB"/>
    <w:rsid w:val="003E51AC"/>
    <w:rsid w:val="003E6F0E"/>
    <w:rsid w:val="003E764A"/>
    <w:rsid w:val="003F0568"/>
    <w:rsid w:val="003F1824"/>
    <w:rsid w:val="003F2026"/>
    <w:rsid w:val="003F3F87"/>
    <w:rsid w:val="003F44E3"/>
    <w:rsid w:val="003F4649"/>
    <w:rsid w:val="003F47FF"/>
    <w:rsid w:val="003F4836"/>
    <w:rsid w:val="003F6249"/>
    <w:rsid w:val="003F7A12"/>
    <w:rsid w:val="004000C9"/>
    <w:rsid w:val="0040217D"/>
    <w:rsid w:val="00405FC1"/>
    <w:rsid w:val="0040758F"/>
    <w:rsid w:val="0041298D"/>
    <w:rsid w:val="00413711"/>
    <w:rsid w:val="004138D0"/>
    <w:rsid w:val="00415FB4"/>
    <w:rsid w:val="0041642F"/>
    <w:rsid w:val="004171DC"/>
    <w:rsid w:val="00417ED1"/>
    <w:rsid w:val="0042168C"/>
    <w:rsid w:val="0042418D"/>
    <w:rsid w:val="00426185"/>
    <w:rsid w:val="0042639B"/>
    <w:rsid w:val="00426BB5"/>
    <w:rsid w:val="004303DD"/>
    <w:rsid w:val="0043059E"/>
    <w:rsid w:val="00430833"/>
    <w:rsid w:val="004336B0"/>
    <w:rsid w:val="004364A9"/>
    <w:rsid w:val="00440AB3"/>
    <w:rsid w:val="0044179B"/>
    <w:rsid w:val="00441CDC"/>
    <w:rsid w:val="004438C2"/>
    <w:rsid w:val="00445F8A"/>
    <w:rsid w:val="00446455"/>
    <w:rsid w:val="0044649E"/>
    <w:rsid w:val="00450695"/>
    <w:rsid w:val="00451938"/>
    <w:rsid w:val="00451F7E"/>
    <w:rsid w:val="004520F0"/>
    <w:rsid w:val="00454C91"/>
    <w:rsid w:val="0046364B"/>
    <w:rsid w:val="004644D5"/>
    <w:rsid w:val="00465DBE"/>
    <w:rsid w:val="00467100"/>
    <w:rsid w:val="0047009A"/>
    <w:rsid w:val="00471993"/>
    <w:rsid w:val="004740AE"/>
    <w:rsid w:val="004740B7"/>
    <w:rsid w:val="00474500"/>
    <w:rsid w:val="00474AC7"/>
    <w:rsid w:val="00474C57"/>
    <w:rsid w:val="00476F04"/>
    <w:rsid w:val="00481EB3"/>
    <w:rsid w:val="00482D54"/>
    <w:rsid w:val="00485788"/>
    <w:rsid w:val="00485E8C"/>
    <w:rsid w:val="00487470"/>
    <w:rsid w:val="004876E5"/>
    <w:rsid w:val="00487E8E"/>
    <w:rsid w:val="0049173F"/>
    <w:rsid w:val="0049175E"/>
    <w:rsid w:val="00494120"/>
    <w:rsid w:val="00497E8D"/>
    <w:rsid w:val="004A12A2"/>
    <w:rsid w:val="004A1B2E"/>
    <w:rsid w:val="004A2CAB"/>
    <w:rsid w:val="004A3FA2"/>
    <w:rsid w:val="004A6360"/>
    <w:rsid w:val="004A650D"/>
    <w:rsid w:val="004A776D"/>
    <w:rsid w:val="004A793D"/>
    <w:rsid w:val="004B034E"/>
    <w:rsid w:val="004B2CFA"/>
    <w:rsid w:val="004B3FDE"/>
    <w:rsid w:val="004B4469"/>
    <w:rsid w:val="004B468E"/>
    <w:rsid w:val="004B4CC8"/>
    <w:rsid w:val="004B5814"/>
    <w:rsid w:val="004B5DA1"/>
    <w:rsid w:val="004B5FC7"/>
    <w:rsid w:val="004B66B9"/>
    <w:rsid w:val="004B710F"/>
    <w:rsid w:val="004B7A8F"/>
    <w:rsid w:val="004C2230"/>
    <w:rsid w:val="004C29B2"/>
    <w:rsid w:val="004C2D50"/>
    <w:rsid w:val="004C3BC9"/>
    <w:rsid w:val="004C499A"/>
    <w:rsid w:val="004C4D25"/>
    <w:rsid w:val="004C5E34"/>
    <w:rsid w:val="004C79C0"/>
    <w:rsid w:val="004D00EF"/>
    <w:rsid w:val="004D0D99"/>
    <w:rsid w:val="004D101D"/>
    <w:rsid w:val="004D1C31"/>
    <w:rsid w:val="004D2A7B"/>
    <w:rsid w:val="004D3D3A"/>
    <w:rsid w:val="004D6817"/>
    <w:rsid w:val="004D6CD2"/>
    <w:rsid w:val="004D7064"/>
    <w:rsid w:val="004E20CE"/>
    <w:rsid w:val="004E3C40"/>
    <w:rsid w:val="004E593C"/>
    <w:rsid w:val="004E7A01"/>
    <w:rsid w:val="004E7DCB"/>
    <w:rsid w:val="004F1690"/>
    <w:rsid w:val="004F1F10"/>
    <w:rsid w:val="004F346B"/>
    <w:rsid w:val="004F523F"/>
    <w:rsid w:val="004F54DB"/>
    <w:rsid w:val="004F61B5"/>
    <w:rsid w:val="004F695C"/>
    <w:rsid w:val="004F78FF"/>
    <w:rsid w:val="004F7AAE"/>
    <w:rsid w:val="00501A1E"/>
    <w:rsid w:val="005031DE"/>
    <w:rsid w:val="005033E8"/>
    <w:rsid w:val="00503524"/>
    <w:rsid w:val="00503ADF"/>
    <w:rsid w:val="00505440"/>
    <w:rsid w:val="005105EE"/>
    <w:rsid w:val="00512972"/>
    <w:rsid w:val="00512992"/>
    <w:rsid w:val="00512C43"/>
    <w:rsid w:val="00514800"/>
    <w:rsid w:val="00521142"/>
    <w:rsid w:val="00522F80"/>
    <w:rsid w:val="00526029"/>
    <w:rsid w:val="00527531"/>
    <w:rsid w:val="0053127F"/>
    <w:rsid w:val="00532652"/>
    <w:rsid w:val="00532856"/>
    <w:rsid w:val="00534B36"/>
    <w:rsid w:val="00536BF9"/>
    <w:rsid w:val="0053788C"/>
    <w:rsid w:val="005413E4"/>
    <w:rsid w:val="00544269"/>
    <w:rsid w:val="00545E4D"/>
    <w:rsid w:val="00547486"/>
    <w:rsid w:val="00550363"/>
    <w:rsid w:val="00550BB2"/>
    <w:rsid w:val="00550F50"/>
    <w:rsid w:val="0055188D"/>
    <w:rsid w:val="00552469"/>
    <w:rsid w:val="005547E1"/>
    <w:rsid w:val="005557B4"/>
    <w:rsid w:val="00555CAD"/>
    <w:rsid w:val="005565BC"/>
    <w:rsid w:val="00556ACF"/>
    <w:rsid w:val="00556CB7"/>
    <w:rsid w:val="00562989"/>
    <w:rsid w:val="00563066"/>
    <w:rsid w:val="00565516"/>
    <w:rsid w:val="00566AD0"/>
    <w:rsid w:val="00570042"/>
    <w:rsid w:val="0057166D"/>
    <w:rsid w:val="00571F7A"/>
    <w:rsid w:val="005745BB"/>
    <w:rsid w:val="00574A84"/>
    <w:rsid w:val="00574D49"/>
    <w:rsid w:val="005765A7"/>
    <w:rsid w:val="005809F4"/>
    <w:rsid w:val="00582432"/>
    <w:rsid w:val="00583349"/>
    <w:rsid w:val="00585049"/>
    <w:rsid w:val="00586765"/>
    <w:rsid w:val="00590DC1"/>
    <w:rsid w:val="00591868"/>
    <w:rsid w:val="00592076"/>
    <w:rsid w:val="005944FF"/>
    <w:rsid w:val="00594F02"/>
    <w:rsid w:val="00594FEB"/>
    <w:rsid w:val="00595763"/>
    <w:rsid w:val="00595814"/>
    <w:rsid w:val="00596832"/>
    <w:rsid w:val="005969F2"/>
    <w:rsid w:val="00596B0B"/>
    <w:rsid w:val="00597411"/>
    <w:rsid w:val="00597B8F"/>
    <w:rsid w:val="005A4847"/>
    <w:rsid w:val="005A49C8"/>
    <w:rsid w:val="005A54B0"/>
    <w:rsid w:val="005A5777"/>
    <w:rsid w:val="005A5C9F"/>
    <w:rsid w:val="005A6F2E"/>
    <w:rsid w:val="005A6FB2"/>
    <w:rsid w:val="005A797F"/>
    <w:rsid w:val="005B2327"/>
    <w:rsid w:val="005B26B6"/>
    <w:rsid w:val="005B2DD9"/>
    <w:rsid w:val="005B3C31"/>
    <w:rsid w:val="005B3F0E"/>
    <w:rsid w:val="005B414C"/>
    <w:rsid w:val="005B4D41"/>
    <w:rsid w:val="005B5AA9"/>
    <w:rsid w:val="005B61A6"/>
    <w:rsid w:val="005C19C4"/>
    <w:rsid w:val="005C3863"/>
    <w:rsid w:val="005C3FF4"/>
    <w:rsid w:val="005C4249"/>
    <w:rsid w:val="005C51E3"/>
    <w:rsid w:val="005C58AF"/>
    <w:rsid w:val="005C7C2B"/>
    <w:rsid w:val="005D0207"/>
    <w:rsid w:val="005D205E"/>
    <w:rsid w:val="005D348F"/>
    <w:rsid w:val="005D36B4"/>
    <w:rsid w:val="005D40FD"/>
    <w:rsid w:val="005D47D9"/>
    <w:rsid w:val="005D56E2"/>
    <w:rsid w:val="005D5B64"/>
    <w:rsid w:val="005D6F05"/>
    <w:rsid w:val="005D6FA2"/>
    <w:rsid w:val="005D71CF"/>
    <w:rsid w:val="005D76DF"/>
    <w:rsid w:val="005D7A18"/>
    <w:rsid w:val="005E044F"/>
    <w:rsid w:val="005E05E0"/>
    <w:rsid w:val="005E0AC1"/>
    <w:rsid w:val="005E1DF5"/>
    <w:rsid w:val="005E320E"/>
    <w:rsid w:val="005E5280"/>
    <w:rsid w:val="005E6086"/>
    <w:rsid w:val="005E672E"/>
    <w:rsid w:val="005F00FD"/>
    <w:rsid w:val="005F105A"/>
    <w:rsid w:val="005F16F0"/>
    <w:rsid w:val="005F2ABB"/>
    <w:rsid w:val="005F2B52"/>
    <w:rsid w:val="005F37BC"/>
    <w:rsid w:val="005F54BC"/>
    <w:rsid w:val="005F5861"/>
    <w:rsid w:val="005F5A0F"/>
    <w:rsid w:val="005F5FDC"/>
    <w:rsid w:val="005F62D7"/>
    <w:rsid w:val="005F7A93"/>
    <w:rsid w:val="005F7C89"/>
    <w:rsid w:val="00600A94"/>
    <w:rsid w:val="00601A4D"/>
    <w:rsid w:val="0060295E"/>
    <w:rsid w:val="0060330A"/>
    <w:rsid w:val="00603ACC"/>
    <w:rsid w:val="00604100"/>
    <w:rsid w:val="006054E3"/>
    <w:rsid w:val="006061EA"/>
    <w:rsid w:val="0060732B"/>
    <w:rsid w:val="00612F82"/>
    <w:rsid w:val="00613AD0"/>
    <w:rsid w:val="00613E47"/>
    <w:rsid w:val="00621DD5"/>
    <w:rsid w:val="006224C7"/>
    <w:rsid w:val="00623CE8"/>
    <w:rsid w:val="006310B8"/>
    <w:rsid w:val="006311D7"/>
    <w:rsid w:val="00632218"/>
    <w:rsid w:val="00632EAC"/>
    <w:rsid w:val="006342BB"/>
    <w:rsid w:val="00634B26"/>
    <w:rsid w:val="0063675A"/>
    <w:rsid w:val="00636A37"/>
    <w:rsid w:val="00636D46"/>
    <w:rsid w:val="00637CE9"/>
    <w:rsid w:val="00640589"/>
    <w:rsid w:val="006405A5"/>
    <w:rsid w:val="00641021"/>
    <w:rsid w:val="00641F65"/>
    <w:rsid w:val="006436F2"/>
    <w:rsid w:val="00645FB4"/>
    <w:rsid w:val="00651435"/>
    <w:rsid w:val="00654EA4"/>
    <w:rsid w:val="00655BFA"/>
    <w:rsid w:val="00656AE3"/>
    <w:rsid w:val="00657DAA"/>
    <w:rsid w:val="0066008D"/>
    <w:rsid w:val="006612B6"/>
    <w:rsid w:val="0066204C"/>
    <w:rsid w:val="0066283A"/>
    <w:rsid w:val="0066754E"/>
    <w:rsid w:val="00667A33"/>
    <w:rsid w:val="006707D2"/>
    <w:rsid w:val="0067137E"/>
    <w:rsid w:val="00672925"/>
    <w:rsid w:val="00673FCD"/>
    <w:rsid w:val="00676149"/>
    <w:rsid w:val="00676F75"/>
    <w:rsid w:val="00677C75"/>
    <w:rsid w:val="00683806"/>
    <w:rsid w:val="00684380"/>
    <w:rsid w:val="006846F5"/>
    <w:rsid w:val="00686DB2"/>
    <w:rsid w:val="00687BC4"/>
    <w:rsid w:val="00690877"/>
    <w:rsid w:val="0069142F"/>
    <w:rsid w:val="0069222E"/>
    <w:rsid w:val="00692A6C"/>
    <w:rsid w:val="0069504D"/>
    <w:rsid w:val="006955EA"/>
    <w:rsid w:val="006967A7"/>
    <w:rsid w:val="00697390"/>
    <w:rsid w:val="006A0B64"/>
    <w:rsid w:val="006A34BE"/>
    <w:rsid w:val="006A3A85"/>
    <w:rsid w:val="006A68E6"/>
    <w:rsid w:val="006B0412"/>
    <w:rsid w:val="006B12DF"/>
    <w:rsid w:val="006B146B"/>
    <w:rsid w:val="006B1FEA"/>
    <w:rsid w:val="006B4F63"/>
    <w:rsid w:val="006B6511"/>
    <w:rsid w:val="006B651F"/>
    <w:rsid w:val="006B7202"/>
    <w:rsid w:val="006B7F9C"/>
    <w:rsid w:val="006C010F"/>
    <w:rsid w:val="006C0A39"/>
    <w:rsid w:val="006C1BEA"/>
    <w:rsid w:val="006C1C32"/>
    <w:rsid w:val="006C443E"/>
    <w:rsid w:val="006C58C9"/>
    <w:rsid w:val="006D526C"/>
    <w:rsid w:val="006D61D8"/>
    <w:rsid w:val="006D6677"/>
    <w:rsid w:val="006D6770"/>
    <w:rsid w:val="006D6A69"/>
    <w:rsid w:val="006D6AD1"/>
    <w:rsid w:val="006D7039"/>
    <w:rsid w:val="006E07C8"/>
    <w:rsid w:val="006E1747"/>
    <w:rsid w:val="006E4E41"/>
    <w:rsid w:val="006E6174"/>
    <w:rsid w:val="006E6944"/>
    <w:rsid w:val="006E767F"/>
    <w:rsid w:val="006F262B"/>
    <w:rsid w:val="006F4D50"/>
    <w:rsid w:val="006F736B"/>
    <w:rsid w:val="006F7538"/>
    <w:rsid w:val="006F7DA9"/>
    <w:rsid w:val="006F7E3E"/>
    <w:rsid w:val="00701750"/>
    <w:rsid w:val="007032CC"/>
    <w:rsid w:val="00703C94"/>
    <w:rsid w:val="00705269"/>
    <w:rsid w:val="00705BFB"/>
    <w:rsid w:val="00706D11"/>
    <w:rsid w:val="00710617"/>
    <w:rsid w:val="00710B00"/>
    <w:rsid w:val="00711735"/>
    <w:rsid w:val="007121BF"/>
    <w:rsid w:val="007149F2"/>
    <w:rsid w:val="00715DAC"/>
    <w:rsid w:val="00716E11"/>
    <w:rsid w:val="00717E50"/>
    <w:rsid w:val="00717FA0"/>
    <w:rsid w:val="007209B0"/>
    <w:rsid w:val="00720F91"/>
    <w:rsid w:val="0072213C"/>
    <w:rsid w:val="00725028"/>
    <w:rsid w:val="007258F9"/>
    <w:rsid w:val="00725C84"/>
    <w:rsid w:val="0072797F"/>
    <w:rsid w:val="00727E32"/>
    <w:rsid w:val="00730D84"/>
    <w:rsid w:val="0073118C"/>
    <w:rsid w:val="00731E53"/>
    <w:rsid w:val="00731EB4"/>
    <w:rsid w:val="0073258E"/>
    <w:rsid w:val="0073423A"/>
    <w:rsid w:val="007343BF"/>
    <w:rsid w:val="007344C9"/>
    <w:rsid w:val="00736C05"/>
    <w:rsid w:val="00736CB6"/>
    <w:rsid w:val="007372EF"/>
    <w:rsid w:val="007402C1"/>
    <w:rsid w:val="007412B7"/>
    <w:rsid w:val="00741539"/>
    <w:rsid w:val="007415F0"/>
    <w:rsid w:val="00742F91"/>
    <w:rsid w:val="007443DD"/>
    <w:rsid w:val="00746E75"/>
    <w:rsid w:val="00747284"/>
    <w:rsid w:val="00754E4B"/>
    <w:rsid w:val="007556C2"/>
    <w:rsid w:val="0075660E"/>
    <w:rsid w:val="00757BCD"/>
    <w:rsid w:val="00757D05"/>
    <w:rsid w:val="007608CB"/>
    <w:rsid w:val="00761E68"/>
    <w:rsid w:val="00764507"/>
    <w:rsid w:val="00764BD2"/>
    <w:rsid w:val="00765C1E"/>
    <w:rsid w:val="00767028"/>
    <w:rsid w:val="007673FD"/>
    <w:rsid w:val="007700FA"/>
    <w:rsid w:val="0077015A"/>
    <w:rsid w:val="00771E91"/>
    <w:rsid w:val="007728B3"/>
    <w:rsid w:val="00772A6A"/>
    <w:rsid w:val="00774595"/>
    <w:rsid w:val="00777BEE"/>
    <w:rsid w:val="00780142"/>
    <w:rsid w:val="0078079D"/>
    <w:rsid w:val="007821A2"/>
    <w:rsid w:val="00782C36"/>
    <w:rsid w:val="0078339E"/>
    <w:rsid w:val="00783FE8"/>
    <w:rsid w:val="007843A9"/>
    <w:rsid w:val="00784672"/>
    <w:rsid w:val="00785275"/>
    <w:rsid w:val="00785452"/>
    <w:rsid w:val="0078646A"/>
    <w:rsid w:val="00786634"/>
    <w:rsid w:val="00787090"/>
    <w:rsid w:val="007874A6"/>
    <w:rsid w:val="0079003E"/>
    <w:rsid w:val="007927E3"/>
    <w:rsid w:val="00794D8C"/>
    <w:rsid w:val="007960CE"/>
    <w:rsid w:val="007965B9"/>
    <w:rsid w:val="007968F1"/>
    <w:rsid w:val="007972B0"/>
    <w:rsid w:val="00797F4C"/>
    <w:rsid w:val="007A0F26"/>
    <w:rsid w:val="007A1A6C"/>
    <w:rsid w:val="007A1C2E"/>
    <w:rsid w:val="007A1CC4"/>
    <w:rsid w:val="007A4C82"/>
    <w:rsid w:val="007A6A5D"/>
    <w:rsid w:val="007A7CD0"/>
    <w:rsid w:val="007B1281"/>
    <w:rsid w:val="007B1B8D"/>
    <w:rsid w:val="007B217D"/>
    <w:rsid w:val="007B2CC6"/>
    <w:rsid w:val="007B3D7C"/>
    <w:rsid w:val="007B43AC"/>
    <w:rsid w:val="007B4D32"/>
    <w:rsid w:val="007B72C0"/>
    <w:rsid w:val="007C095D"/>
    <w:rsid w:val="007C0B2E"/>
    <w:rsid w:val="007C14A2"/>
    <w:rsid w:val="007C1AB0"/>
    <w:rsid w:val="007C1DA0"/>
    <w:rsid w:val="007C3778"/>
    <w:rsid w:val="007C52D1"/>
    <w:rsid w:val="007C5C13"/>
    <w:rsid w:val="007C7100"/>
    <w:rsid w:val="007C7454"/>
    <w:rsid w:val="007C7DFD"/>
    <w:rsid w:val="007D3022"/>
    <w:rsid w:val="007D4912"/>
    <w:rsid w:val="007D71CE"/>
    <w:rsid w:val="007D7324"/>
    <w:rsid w:val="007D7A6E"/>
    <w:rsid w:val="007D7E32"/>
    <w:rsid w:val="007E164B"/>
    <w:rsid w:val="007E39F4"/>
    <w:rsid w:val="007E4D5A"/>
    <w:rsid w:val="007E5149"/>
    <w:rsid w:val="007E5BA9"/>
    <w:rsid w:val="007E6BBA"/>
    <w:rsid w:val="007E708F"/>
    <w:rsid w:val="007E7B77"/>
    <w:rsid w:val="007E7BD9"/>
    <w:rsid w:val="007F0D83"/>
    <w:rsid w:val="007F145D"/>
    <w:rsid w:val="007F2F8D"/>
    <w:rsid w:val="007F3C35"/>
    <w:rsid w:val="007F4763"/>
    <w:rsid w:val="0080005B"/>
    <w:rsid w:val="00800F3B"/>
    <w:rsid w:val="0080104B"/>
    <w:rsid w:val="0080186E"/>
    <w:rsid w:val="008029DE"/>
    <w:rsid w:val="00803B68"/>
    <w:rsid w:val="00803CB8"/>
    <w:rsid w:val="00804E38"/>
    <w:rsid w:val="0080710F"/>
    <w:rsid w:val="008109D9"/>
    <w:rsid w:val="008134A3"/>
    <w:rsid w:val="0081536B"/>
    <w:rsid w:val="00815EF3"/>
    <w:rsid w:val="008168D1"/>
    <w:rsid w:val="00816C69"/>
    <w:rsid w:val="00816E4E"/>
    <w:rsid w:val="00817A09"/>
    <w:rsid w:val="0082108D"/>
    <w:rsid w:val="00823338"/>
    <w:rsid w:val="00824A34"/>
    <w:rsid w:val="008257E3"/>
    <w:rsid w:val="00827618"/>
    <w:rsid w:val="00830669"/>
    <w:rsid w:val="0083190E"/>
    <w:rsid w:val="00834504"/>
    <w:rsid w:val="00835227"/>
    <w:rsid w:val="00836B6F"/>
    <w:rsid w:val="008372A6"/>
    <w:rsid w:val="00840606"/>
    <w:rsid w:val="00840923"/>
    <w:rsid w:val="00840A4A"/>
    <w:rsid w:val="00841DE3"/>
    <w:rsid w:val="008431F3"/>
    <w:rsid w:val="008449D3"/>
    <w:rsid w:val="00844AB4"/>
    <w:rsid w:val="00845085"/>
    <w:rsid w:val="008459F0"/>
    <w:rsid w:val="00845F39"/>
    <w:rsid w:val="008460C4"/>
    <w:rsid w:val="00847B85"/>
    <w:rsid w:val="00850766"/>
    <w:rsid w:val="0085625F"/>
    <w:rsid w:val="00857068"/>
    <w:rsid w:val="00857F24"/>
    <w:rsid w:val="008611F7"/>
    <w:rsid w:val="00863E8F"/>
    <w:rsid w:val="00864601"/>
    <w:rsid w:val="00867D9E"/>
    <w:rsid w:val="0087016D"/>
    <w:rsid w:val="00870B77"/>
    <w:rsid w:val="008749B5"/>
    <w:rsid w:val="008749FF"/>
    <w:rsid w:val="00875168"/>
    <w:rsid w:val="00876A17"/>
    <w:rsid w:val="00880577"/>
    <w:rsid w:val="00880D7A"/>
    <w:rsid w:val="00881AD9"/>
    <w:rsid w:val="008822D1"/>
    <w:rsid w:val="008839C4"/>
    <w:rsid w:val="00883A6C"/>
    <w:rsid w:val="00883B3B"/>
    <w:rsid w:val="00884D6A"/>
    <w:rsid w:val="00885DFA"/>
    <w:rsid w:val="00886275"/>
    <w:rsid w:val="00886971"/>
    <w:rsid w:val="00890BB7"/>
    <w:rsid w:val="0089118B"/>
    <w:rsid w:val="00891548"/>
    <w:rsid w:val="008938F1"/>
    <w:rsid w:val="00893A61"/>
    <w:rsid w:val="008953B5"/>
    <w:rsid w:val="00895C71"/>
    <w:rsid w:val="00896120"/>
    <w:rsid w:val="00897A2B"/>
    <w:rsid w:val="008A059C"/>
    <w:rsid w:val="008A0A46"/>
    <w:rsid w:val="008A0DB6"/>
    <w:rsid w:val="008A1AA4"/>
    <w:rsid w:val="008A1C11"/>
    <w:rsid w:val="008A289E"/>
    <w:rsid w:val="008A2A3F"/>
    <w:rsid w:val="008A2CE4"/>
    <w:rsid w:val="008A2EC3"/>
    <w:rsid w:val="008A3ED8"/>
    <w:rsid w:val="008A4410"/>
    <w:rsid w:val="008A6699"/>
    <w:rsid w:val="008A6AF7"/>
    <w:rsid w:val="008A7CFB"/>
    <w:rsid w:val="008B1192"/>
    <w:rsid w:val="008B1250"/>
    <w:rsid w:val="008B1B8A"/>
    <w:rsid w:val="008B214C"/>
    <w:rsid w:val="008B3025"/>
    <w:rsid w:val="008B50C3"/>
    <w:rsid w:val="008B5AFB"/>
    <w:rsid w:val="008B63DF"/>
    <w:rsid w:val="008C058A"/>
    <w:rsid w:val="008C07CF"/>
    <w:rsid w:val="008C0925"/>
    <w:rsid w:val="008C2D1F"/>
    <w:rsid w:val="008C2E32"/>
    <w:rsid w:val="008C3C29"/>
    <w:rsid w:val="008C4A8F"/>
    <w:rsid w:val="008C6332"/>
    <w:rsid w:val="008C6B5A"/>
    <w:rsid w:val="008C76FB"/>
    <w:rsid w:val="008C7BB3"/>
    <w:rsid w:val="008D01E8"/>
    <w:rsid w:val="008D0224"/>
    <w:rsid w:val="008D067F"/>
    <w:rsid w:val="008D0E28"/>
    <w:rsid w:val="008D121C"/>
    <w:rsid w:val="008D3EA2"/>
    <w:rsid w:val="008D45EB"/>
    <w:rsid w:val="008D4960"/>
    <w:rsid w:val="008D5482"/>
    <w:rsid w:val="008D575D"/>
    <w:rsid w:val="008D59AD"/>
    <w:rsid w:val="008D6471"/>
    <w:rsid w:val="008E143E"/>
    <w:rsid w:val="008E1EB8"/>
    <w:rsid w:val="008E2AB3"/>
    <w:rsid w:val="008E4E07"/>
    <w:rsid w:val="008E6D0B"/>
    <w:rsid w:val="008F0C2F"/>
    <w:rsid w:val="008F1A32"/>
    <w:rsid w:val="008F4CEE"/>
    <w:rsid w:val="008F6A31"/>
    <w:rsid w:val="00900CFA"/>
    <w:rsid w:val="00901B36"/>
    <w:rsid w:val="009030EA"/>
    <w:rsid w:val="00903114"/>
    <w:rsid w:val="0090330A"/>
    <w:rsid w:val="009038B0"/>
    <w:rsid w:val="00903ECB"/>
    <w:rsid w:val="00904733"/>
    <w:rsid w:val="009066D2"/>
    <w:rsid w:val="00906750"/>
    <w:rsid w:val="009074AB"/>
    <w:rsid w:val="00907C8A"/>
    <w:rsid w:val="00907EEB"/>
    <w:rsid w:val="00912467"/>
    <w:rsid w:val="009140A5"/>
    <w:rsid w:val="009156B9"/>
    <w:rsid w:val="00916D7C"/>
    <w:rsid w:val="0092084F"/>
    <w:rsid w:val="009212D2"/>
    <w:rsid w:val="00921511"/>
    <w:rsid w:val="0092210C"/>
    <w:rsid w:val="0092368B"/>
    <w:rsid w:val="00923697"/>
    <w:rsid w:val="00924215"/>
    <w:rsid w:val="009255FC"/>
    <w:rsid w:val="00925CF5"/>
    <w:rsid w:val="00927A32"/>
    <w:rsid w:val="0093317B"/>
    <w:rsid w:val="00933BFE"/>
    <w:rsid w:val="0093422E"/>
    <w:rsid w:val="009344A2"/>
    <w:rsid w:val="00934AF7"/>
    <w:rsid w:val="00934C11"/>
    <w:rsid w:val="00935461"/>
    <w:rsid w:val="00935699"/>
    <w:rsid w:val="0093642B"/>
    <w:rsid w:val="00937525"/>
    <w:rsid w:val="0094166E"/>
    <w:rsid w:val="00942F5A"/>
    <w:rsid w:val="009436DB"/>
    <w:rsid w:val="00943F04"/>
    <w:rsid w:val="00944270"/>
    <w:rsid w:val="0094433B"/>
    <w:rsid w:val="0094449C"/>
    <w:rsid w:val="00945228"/>
    <w:rsid w:val="00945BF5"/>
    <w:rsid w:val="0094669D"/>
    <w:rsid w:val="00951799"/>
    <w:rsid w:val="00951CA8"/>
    <w:rsid w:val="00952B9C"/>
    <w:rsid w:val="0095305E"/>
    <w:rsid w:val="009563BF"/>
    <w:rsid w:val="0095759F"/>
    <w:rsid w:val="0096289F"/>
    <w:rsid w:val="00962CE3"/>
    <w:rsid w:val="00964559"/>
    <w:rsid w:val="0096575B"/>
    <w:rsid w:val="00965766"/>
    <w:rsid w:val="009658FA"/>
    <w:rsid w:val="009660BC"/>
    <w:rsid w:val="00970278"/>
    <w:rsid w:val="009717BE"/>
    <w:rsid w:val="00972810"/>
    <w:rsid w:val="00974BEE"/>
    <w:rsid w:val="00974E7A"/>
    <w:rsid w:val="00977E0B"/>
    <w:rsid w:val="00980AA6"/>
    <w:rsid w:val="0098178D"/>
    <w:rsid w:val="009847A2"/>
    <w:rsid w:val="00986AF0"/>
    <w:rsid w:val="009912F0"/>
    <w:rsid w:val="00991374"/>
    <w:rsid w:val="00991941"/>
    <w:rsid w:val="00992272"/>
    <w:rsid w:val="009A09FF"/>
    <w:rsid w:val="009A1C0A"/>
    <w:rsid w:val="009A35A8"/>
    <w:rsid w:val="009A4B00"/>
    <w:rsid w:val="009A4B98"/>
    <w:rsid w:val="009A5D0C"/>
    <w:rsid w:val="009A76A5"/>
    <w:rsid w:val="009B1BD5"/>
    <w:rsid w:val="009B2B52"/>
    <w:rsid w:val="009B5FDB"/>
    <w:rsid w:val="009B6359"/>
    <w:rsid w:val="009C02EE"/>
    <w:rsid w:val="009C19A7"/>
    <w:rsid w:val="009C2303"/>
    <w:rsid w:val="009C2DEB"/>
    <w:rsid w:val="009C324C"/>
    <w:rsid w:val="009C44C8"/>
    <w:rsid w:val="009C6F1C"/>
    <w:rsid w:val="009C7836"/>
    <w:rsid w:val="009C7EE0"/>
    <w:rsid w:val="009D1DD5"/>
    <w:rsid w:val="009D3674"/>
    <w:rsid w:val="009D36A3"/>
    <w:rsid w:val="009D396E"/>
    <w:rsid w:val="009D620A"/>
    <w:rsid w:val="009D66F2"/>
    <w:rsid w:val="009D7952"/>
    <w:rsid w:val="009E3AE1"/>
    <w:rsid w:val="009E606E"/>
    <w:rsid w:val="009F14A7"/>
    <w:rsid w:val="009F2947"/>
    <w:rsid w:val="009F3208"/>
    <w:rsid w:val="009F426C"/>
    <w:rsid w:val="009F4605"/>
    <w:rsid w:val="009F533A"/>
    <w:rsid w:val="00A00023"/>
    <w:rsid w:val="00A009E1"/>
    <w:rsid w:val="00A00A4D"/>
    <w:rsid w:val="00A01B55"/>
    <w:rsid w:val="00A033FE"/>
    <w:rsid w:val="00A053C7"/>
    <w:rsid w:val="00A057A0"/>
    <w:rsid w:val="00A10438"/>
    <w:rsid w:val="00A107E7"/>
    <w:rsid w:val="00A12E46"/>
    <w:rsid w:val="00A12E9A"/>
    <w:rsid w:val="00A13F42"/>
    <w:rsid w:val="00A2152C"/>
    <w:rsid w:val="00A236E4"/>
    <w:rsid w:val="00A245C2"/>
    <w:rsid w:val="00A27295"/>
    <w:rsid w:val="00A31773"/>
    <w:rsid w:val="00A335AF"/>
    <w:rsid w:val="00A34A02"/>
    <w:rsid w:val="00A36F94"/>
    <w:rsid w:val="00A4189E"/>
    <w:rsid w:val="00A435EB"/>
    <w:rsid w:val="00A4524B"/>
    <w:rsid w:val="00A45B50"/>
    <w:rsid w:val="00A4653C"/>
    <w:rsid w:val="00A46F60"/>
    <w:rsid w:val="00A50BD6"/>
    <w:rsid w:val="00A52326"/>
    <w:rsid w:val="00A53E1E"/>
    <w:rsid w:val="00A554F5"/>
    <w:rsid w:val="00A55D37"/>
    <w:rsid w:val="00A57ADE"/>
    <w:rsid w:val="00A6179A"/>
    <w:rsid w:val="00A65ECF"/>
    <w:rsid w:val="00A6687F"/>
    <w:rsid w:val="00A704A0"/>
    <w:rsid w:val="00A7132A"/>
    <w:rsid w:val="00A725DA"/>
    <w:rsid w:val="00A74377"/>
    <w:rsid w:val="00A744AC"/>
    <w:rsid w:val="00A76286"/>
    <w:rsid w:val="00A7634D"/>
    <w:rsid w:val="00A811BF"/>
    <w:rsid w:val="00A8446B"/>
    <w:rsid w:val="00A8446D"/>
    <w:rsid w:val="00A85378"/>
    <w:rsid w:val="00A85557"/>
    <w:rsid w:val="00A85B8A"/>
    <w:rsid w:val="00A85F9D"/>
    <w:rsid w:val="00A90614"/>
    <w:rsid w:val="00A90708"/>
    <w:rsid w:val="00A9120F"/>
    <w:rsid w:val="00A915F1"/>
    <w:rsid w:val="00A93159"/>
    <w:rsid w:val="00A97048"/>
    <w:rsid w:val="00A97053"/>
    <w:rsid w:val="00AA03F0"/>
    <w:rsid w:val="00AA2650"/>
    <w:rsid w:val="00AA4335"/>
    <w:rsid w:val="00AA59BC"/>
    <w:rsid w:val="00AA5C4E"/>
    <w:rsid w:val="00AA5EB3"/>
    <w:rsid w:val="00AA6296"/>
    <w:rsid w:val="00AA655F"/>
    <w:rsid w:val="00AA7278"/>
    <w:rsid w:val="00AA779B"/>
    <w:rsid w:val="00AB0096"/>
    <w:rsid w:val="00AB3257"/>
    <w:rsid w:val="00AB5CB4"/>
    <w:rsid w:val="00AB696C"/>
    <w:rsid w:val="00AC0E09"/>
    <w:rsid w:val="00AC27C5"/>
    <w:rsid w:val="00AC2FCE"/>
    <w:rsid w:val="00AC3879"/>
    <w:rsid w:val="00AC5603"/>
    <w:rsid w:val="00AC653E"/>
    <w:rsid w:val="00AC755A"/>
    <w:rsid w:val="00AD0438"/>
    <w:rsid w:val="00AD18DA"/>
    <w:rsid w:val="00AD1B14"/>
    <w:rsid w:val="00AD23F8"/>
    <w:rsid w:val="00AD2C9E"/>
    <w:rsid w:val="00AD371C"/>
    <w:rsid w:val="00AD45FF"/>
    <w:rsid w:val="00AD46AF"/>
    <w:rsid w:val="00AD59AB"/>
    <w:rsid w:val="00AD6E5E"/>
    <w:rsid w:val="00AD7911"/>
    <w:rsid w:val="00AE3A2A"/>
    <w:rsid w:val="00AE599A"/>
    <w:rsid w:val="00AF0434"/>
    <w:rsid w:val="00AF05CC"/>
    <w:rsid w:val="00AF2778"/>
    <w:rsid w:val="00AF59C8"/>
    <w:rsid w:val="00B01C0D"/>
    <w:rsid w:val="00B02B2A"/>
    <w:rsid w:val="00B0377B"/>
    <w:rsid w:val="00B04131"/>
    <w:rsid w:val="00B044D8"/>
    <w:rsid w:val="00B05A22"/>
    <w:rsid w:val="00B06A3E"/>
    <w:rsid w:val="00B06E53"/>
    <w:rsid w:val="00B06EC8"/>
    <w:rsid w:val="00B077EE"/>
    <w:rsid w:val="00B10D44"/>
    <w:rsid w:val="00B11E60"/>
    <w:rsid w:val="00B11EA7"/>
    <w:rsid w:val="00B12045"/>
    <w:rsid w:val="00B12176"/>
    <w:rsid w:val="00B14006"/>
    <w:rsid w:val="00B1472A"/>
    <w:rsid w:val="00B14DA8"/>
    <w:rsid w:val="00B14FA6"/>
    <w:rsid w:val="00B16A7F"/>
    <w:rsid w:val="00B17056"/>
    <w:rsid w:val="00B17AF9"/>
    <w:rsid w:val="00B21361"/>
    <w:rsid w:val="00B2311D"/>
    <w:rsid w:val="00B253DE"/>
    <w:rsid w:val="00B2715A"/>
    <w:rsid w:val="00B27A5C"/>
    <w:rsid w:val="00B324C3"/>
    <w:rsid w:val="00B3317C"/>
    <w:rsid w:val="00B3381A"/>
    <w:rsid w:val="00B33E40"/>
    <w:rsid w:val="00B34158"/>
    <w:rsid w:val="00B343B1"/>
    <w:rsid w:val="00B34B7D"/>
    <w:rsid w:val="00B352A4"/>
    <w:rsid w:val="00B35C0C"/>
    <w:rsid w:val="00B37EAE"/>
    <w:rsid w:val="00B402B9"/>
    <w:rsid w:val="00B40BD7"/>
    <w:rsid w:val="00B42D38"/>
    <w:rsid w:val="00B42D7B"/>
    <w:rsid w:val="00B445A8"/>
    <w:rsid w:val="00B4493C"/>
    <w:rsid w:val="00B456B2"/>
    <w:rsid w:val="00B47FC2"/>
    <w:rsid w:val="00B51174"/>
    <w:rsid w:val="00B51290"/>
    <w:rsid w:val="00B51F4F"/>
    <w:rsid w:val="00B52F88"/>
    <w:rsid w:val="00B53C33"/>
    <w:rsid w:val="00B54A9D"/>
    <w:rsid w:val="00B54B10"/>
    <w:rsid w:val="00B54FE5"/>
    <w:rsid w:val="00B552E1"/>
    <w:rsid w:val="00B61091"/>
    <w:rsid w:val="00B6110B"/>
    <w:rsid w:val="00B61A8A"/>
    <w:rsid w:val="00B62EC9"/>
    <w:rsid w:val="00B63AE5"/>
    <w:rsid w:val="00B65919"/>
    <w:rsid w:val="00B662C1"/>
    <w:rsid w:val="00B723E3"/>
    <w:rsid w:val="00B73D3D"/>
    <w:rsid w:val="00B73E3E"/>
    <w:rsid w:val="00B74454"/>
    <w:rsid w:val="00B75E73"/>
    <w:rsid w:val="00B774AF"/>
    <w:rsid w:val="00B841D6"/>
    <w:rsid w:val="00B86B0D"/>
    <w:rsid w:val="00B86F71"/>
    <w:rsid w:val="00B87F9E"/>
    <w:rsid w:val="00B91AF0"/>
    <w:rsid w:val="00B94D72"/>
    <w:rsid w:val="00B964F2"/>
    <w:rsid w:val="00B97C49"/>
    <w:rsid w:val="00BA22E5"/>
    <w:rsid w:val="00BA61F3"/>
    <w:rsid w:val="00BA66A8"/>
    <w:rsid w:val="00BA6E65"/>
    <w:rsid w:val="00BB0018"/>
    <w:rsid w:val="00BB01C7"/>
    <w:rsid w:val="00BB272A"/>
    <w:rsid w:val="00BB2EAF"/>
    <w:rsid w:val="00BB343D"/>
    <w:rsid w:val="00BB46CB"/>
    <w:rsid w:val="00BB6507"/>
    <w:rsid w:val="00BB6A87"/>
    <w:rsid w:val="00BB6BC0"/>
    <w:rsid w:val="00BB6ED6"/>
    <w:rsid w:val="00BB7129"/>
    <w:rsid w:val="00BB749D"/>
    <w:rsid w:val="00BB77AB"/>
    <w:rsid w:val="00BB79B7"/>
    <w:rsid w:val="00BC05A1"/>
    <w:rsid w:val="00BC2A04"/>
    <w:rsid w:val="00BC3674"/>
    <w:rsid w:val="00BC4BB8"/>
    <w:rsid w:val="00BC505C"/>
    <w:rsid w:val="00BC6C95"/>
    <w:rsid w:val="00BC71F3"/>
    <w:rsid w:val="00BC7E8D"/>
    <w:rsid w:val="00BD11A5"/>
    <w:rsid w:val="00BD234F"/>
    <w:rsid w:val="00BD2546"/>
    <w:rsid w:val="00BD2D27"/>
    <w:rsid w:val="00BD301D"/>
    <w:rsid w:val="00BD302D"/>
    <w:rsid w:val="00BD3CEC"/>
    <w:rsid w:val="00BD5269"/>
    <w:rsid w:val="00BD5AF9"/>
    <w:rsid w:val="00BD6DAC"/>
    <w:rsid w:val="00BE44DE"/>
    <w:rsid w:val="00BE484F"/>
    <w:rsid w:val="00BE644B"/>
    <w:rsid w:val="00BE74D5"/>
    <w:rsid w:val="00BF13B8"/>
    <w:rsid w:val="00BF29C9"/>
    <w:rsid w:val="00BF2EAE"/>
    <w:rsid w:val="00BF41D0"/>
    <w:rsid w:val="00BF57E1"/>
    <w:rsid w:val="00BF587C"/>
    <w:rsid w:val="00BF6533"/>
    <w:rsid w:val="00BF7007"/>
    <w:rsid w:val="00C00002"/>
    <w:rsid w:val="00C005FC"/>
    <w:rsid w:val="00C00A19"/>
    <w:rsid w:val="00C00CF2"/>
    <w:rsid w:val="00C033F3"/>
    <w:rsid w:val="00C0430A"/>
    <w:rsid w:val="00C04543"/>
    <w:rsid w:val="00C04CCD"/>
    <w:rsid w:val="00C04F98"/>
    <w:rsid w:val="00C0579A"/>
    <w:rsid w:val="00C06C66"/>
    <w:rsid w:val="00C100F8"/>
    <w:rsid w:val="00C10112"/>
    <w:rsid w:val="00C113B1"/>
    <w:rsid w:val="00C11ADE"/>
    <w:rsid w:val="00C1265C"/>
    <w:rsid w:val="00C1348D"/>
    <w:rsid w:val="00C15933"/>
    <w:rsid w:val="00C15CF1"/>
    <w:rsid w:val="00C16073"/>
    <w:rsid w:val="00C168AE"/>
    <w:rsid w:val="00C16E37"/>
    <w:rsid w:val="00C2235E"/>
    <w:rsid w:val="00C256EC"/>
    <w:rsid w:val="00C258E0"/>
    <w:rsid w:val="00C26CFF"/>
    <w:rsid w:val="00C27402"/>
    <w:rsid w:val="00C279B7"/>
    <w:rsid w:val="00C3063A"/>
    <w:rsid w:val="00C3101B"/>
    <w:rsid w:val="00C3184D"/>
    <w:rsid w:val="00C31FC2"/>
    <w:rsid w:val="00C335E0"/>
    <w:rsid w:val="00C347D1"/>
    <w:rsid w:val="00C34A20"/>
    <w:rsid w:val="00C34C4F"/>
    <w:rsid w:val="00C35B26"/>
    <w:rsid w:val="00C35C48"/>
    <w:rsid w:val="00C36D5D"/>
    <w:rsid w:val="00C3701E"/>
    <w:rsid w:val="00C4052F"/>
    <w:rsid w:val="00C410DB"/>
    <w:rsid w:val="00C4296B"/>
    <w:rsid w:val="00C43400"/>
    <w:rsid w:val="00C45367"/>
    <w:rsid w:val="00C45765"/>
    <w:rsid w:val="00C459CE"/>
    <w:rsid w:val="00C46CC8"/>
    <w:rsid w:val="00C47189"/>
    <w:rsid w:val="00C4786B"/>
    <w:rsid w:val="00C5151D"/>
    <w:rsid w:val="00C52081"/>
    <w:rsid w:val="00C5446C"/>
    <w:rsid w:val="00C54651"/>
    <w:rsid w:val="00C608EA"/>
    <w:rsid w:val="00C62A89"/>
    <w:rsid w:val="00C65CD5"/>
    <w:rsid w:val="00C67A2A"/>
    <w:rsid w:val="00C704C7"/>
    <w:rsid w:val="00C7075C"/>
    <w:rsid w:val="00C74568"/>
    <w:rsid w:val="00C745FE"/>
    <w:rsid w:val="00C75552"/>
    <w:rsid w:val="00C75D6A"/>
    <w:rsid w:val="00C76612"/>
    <w:rsid w:val="00C7714A"/>
    <w:rsid w:val="00C779F1"/>
    <w:rsid w:val="00C803DB"/>
    <w:rsid w:val="00C80965"/>
    <w:rsid w:val="00C80B3C"/>
    <w:rsid w:val="00C82183"/>
    <w:rsid w:val="00C82622"/>
    <w:rsid w:val="00C8470B"/>
    <w:rsid w:val="00C84E79"/>
    <w:rsid w:val="00C87CD4"/>
    <w:rsid w:val="00C91905"/>
    <w:rsid w:val="00C94511"/>
    <w:rsid w:val="00C950B8"/>
    <w:rsid w:val="00C96346"/>
    <w:rsid w:val="00C97C49"/>
    <w:rsid w:val="00CA0303"/>
    <w:rsid w:val="00CA1890"/>
    <w:rsid w:val="00CA240B"/>
    <w:rsid w:val="00CA4623"/>
    <w:rsid w:val="00CA69D4"/>
    <w:rsid w:val="00CA6C44"/>
    <w:rsid w:val="00CA7653"/>
    <w:rsid w:val="00CB0BBF"/>
    <w:rsid w:val="00CB1020"/>
    <w:rsid w:val="00CB1326"/>
    <w:rsid w:val="00CB142D"/>
    <w:rsid w:val="00CB1485"/>
    <w:rsid w:val="00CB2895"/>
    <w:rsid w:val="00CB4468"/>
    <w:rsid w:val="00CB48A3"/>
    <w:rsid w:val="00CB534F"/>
    <w:rsid w:val="00CB5B4F"/>
    <w:rsid w:val="00CB607E"/>
    <w:rsid w:val="00CC05AD"/>
    <w:rsid w:val="00CC0C88"/>
    <w:rsid w:val="00CC1074"/>
    <w:rsid w:val="00CC23E9"/>
    <w:rsid w:val="00CC2A9D"/>
    <w:rsid w:val="00CC3402"/>
    <w:rsid w:val="00CC5624"/>
    <w:rsid w:val="00CC664E"/>
    <w:rsid w:val="00CD24AC"/>
    <w:rsid w:val="00CD38BD"/>
    <w:rsid w:val="00CD56D4"/>
    <w:rsid w:val="00CD57D6"/>
    <w:rsid w:val="00CD6114"/>
    <w:rsid w:val="00CD6E6F"/>
    <w:rsid w:val="00CD7A80"/>
    <w:rsid w:val="00CE117C"/>
    <w:rsid w:val="00CE253F"/>
    <w:rsid w:val="00CE26C8"/>
    <w:rsid w:val="00CE5709"/>
    <w:rsid w:val="00CE5FF4"/>
    <w:rsid w:val="00CF0BCA"/>
    <w:rsid w:val="00CF0F3D"/>
    <w:rsid w:val="00CF26AA"/>
    <w:rsid w:val="00CF3272"/>
    <w:rsid w:val="00CF3D70"/>
    <w:rsid w:val="00CF47A4"/>
    <w:rsid w:val="00CF5119"/>
    <w:rsid w:val="00CF5B9E"/>
    <w:rsid w:val="00CF77E0"/>
    <w:rsid w:val="00D02002"/>
    <w:rsid w:val="00D04C7D"/>
    <w:rsid w:val="00D05A65"/>
    <w:rsid w:val="00D14BD9"/>
    <w:rsid w:val="00D14E5B"/>
    <w:rsid w:val="00D1541C"/>
    <w:rsid w:val="00D16FD3"/>
    <w:rsid w:val="00D21A33"/>
    <w:rsid w:val="00D23626"/>
    <w:rsid w:val="00D23F74"/>
    <w:rsid w:val="00D250CD"/>
    <w:rsid w:val="00D26831"/>
    <w:rsid w:val="00D26A2E"/>
    <w:rsid w:val="00D27C51"/>
    <w:rsid w:val="00D320BB"/>
    <w:rsid w:val="00D34BA8"/>
    <w:rsid w:val="00D34E32"/>
    <w:rsid w:val="00D35910"/>
    <w:rsid w:val="00D35B81"/>
    <w:rsid w:val="00D35EFC"/>
    <w:rsid w:val="00D36D25"/>
    <w:rsid w:val="00D37A09"/>
    <w:rsid w:val="00D403DF"/>
    <w:rsid w:val="00D417E1"/>
    <w:rsid w:val="00D42DFB"/>
    <w:rsid w:val="00D43D7F"/>
    <w:rsid w:val="00D44CFB"/>
    <w:rsid w:val="00D45878"/>
    <w:rsid w:val="00D458C9"/>
    <w:rsid w:val="00D503F4"/>
    <w:rsid w:val="00D50B8B"/>
    <w:rsid w:val="00D510CB"/>
    <w:rsid w:val="00D5132A"/>
    <w:rsid w:val="00D51C83"/>
    <w:rsid w:val="00D5261E"/>
    <w:rsid w:val="00D53AA6"/>
    <w:rsid w:val="00D54A0D"/>
    <w:rsid w:val="00D557C8"/>
    <w:rsid w:val="00D561AF"/>
    <w:rsid w:val="00D57F49"/>
    <w:rsid w:val="00D62AB2"/>
    <w:rsid w:val="00D62CAB"/>
    <w:rsid w:val="00D63354"/>
    <w:rsid w:val="00D65B8D"/>
    <w:rsid w:val="00D66256"/>
    <w:rsid w:val="00D71D2E"/>
    <w:rsid w:val="00D73106"/>
    <w:rsid w:val="00D736CB"/>
    <w:rsid w:val="00D74A51"/>
    <w:rsid w:val="00D77973"/>
    <w:rsid w:val="00D808BE"/>
    <w:rsid w:val="00D813A6"/>
    <w:rsid w:val="00D81939"/>
    <w:rsid w:val="00D81AD9"/>
    <w:rsid w:val="00D825D7"/>
    <w:rsid w:val="00D83A1E"/>
    <w:rsid w:val="00D83C82"/>
    <w:rsid w:val="00D84E89"/>
    <w:rsid w:val="00D857A0"/>
    <w:rsid w:val="00D8711E"/>
    <w:rsid w:val="00D87B55"/>
    <w:rsid w:val="00D9194F"/>
    <w:rsid w:val="00D93D86"/>
    <w:rsid w:val="00D94307"/>
    <w:rsid w:val="00D96736"/>
    <w:rsid w:val="00D96D6E"/>
    <w:rsid w:val="00DA2923"/>
    <w:rsid w:val="00DA3633"/>
    <w:rsid w:val="00DA3A63"/>
    <w:rsid w:val="00DA3CCD"/>
    <w:rsid w:val="00DA42B5"/>
    <w:rsid w:val="00DA491C"/>
    <w:rsid w:val="00DA4D51"/>
    <w:rsid w:val="00DA5CE5"/>
    <w:rsid w:val="00DA713D"/>
    <w:rsid w:val="00DA7C71"/>
    <w:rsid w:val="00DB05CF"/>
    <w:rsid w:val="00DB14D6"/>
    <w:rsid w:val="00DB2F87"/>
    <w:rsid w:val="00DB36B9"/>
    <w:rsid w:val="00DB40BA"/>
    <w:rsid w:val="00DB45E5"/>
    <w:rsid w:val="00DB734C"/>
    <w:rsid w:val="00DC160A"/>
    <w:rsid w:val="00DC2DD5"/>
    <w:rsid w:val="00DC4582"/>
    <w:rsid w:val="00DC4808"/>
    <w:rsid w:val="00DC4A1B"/>
    <w:rsid w:val="00DC67E2"/>
    <w:rsid w:val="00DD082B"/>
    <w:rsid w:val="00DD3278"/>
    <w:rsid w:val="00DD33A8"/>
    <w:rsid w:val="00DD448F"/>
    <w:rsid w:val="00DD7A8E"/>
    <w:rsid w:val="00DE00A7"/>
    <w:rsid w:val="00DE0846"/>
    <w:rsid w:val="00DE0A30"/>
    <w:rsid w:val="00DE0BCD"/>
    <w:rsid w:val="00DE14CB"/>
    <w:rsid w:val="00DE163E"/>
    <w:rsid w:val="00DE48F0"/>
    <w:rsid w:val="00DE5124"/>
    <w:rsid w:val="00DE52E5"/>
    <w:rsid w:val="00DF0792"/>
    <w:rsid w:val="00DF163B"/>
    <w:rsid w:val="00DF1BE5"/>
    <w:rsid w:val="00DF4674"/>
    <w:rsid w:val="00DF5348"/>
    <w:rsid w:val="00E00DB0"/>
    <w:rsid w:val="00E022FD"/>
    <w:rsid w:val="00E0332E"/>
    <w:rsid w:val="00E040C9"/>
    <w:rsid w:val="00E043A1"/>
    <w:rsid w:val="00E0510C"/>
    <w:rsid w:val="00E059AA"/>
    <w:rsid w:val="00E0663A"/>
    <w:rsid w:val="00E06E5F"/>
    <w:rsid w:val="00E0727E"/>
    <w:rsid w:val="00E077CA"/>
    <w:rsid w:val="00E122F8"/>
    <w:rsid w:val="00E1278E"/>
    <w:rsid w:val="00E13B73"/>
    <w:rsid w:val="00E14A45"/>
    <w:rsid w:val="00E14DFC"/>
    <w:rsid w:val="00E1568A"/>
    <w:rsid w:val="00E15F9E"/>
    <w:rsid w:val="00E16A3B"/>
    <w:rsid w:val="00E17C48"/>
    <w:rsid w:val="00E20783"/>
    <w:rsid w:val="00E2200B"/>
    <w:rsid w:val="00E23045"/>
    <w:rsid w:val="00E24067"/>
    <w:rsid w:val="00E26F14"/>
    <w:rsid w:val="00E32D76"/>
    <w:rsid w:val="00E35658"/>
    <w:rsid w:val="00E36420"/>
    <w:rsid w:val="00E36799"/>
    <w:rsid w:val="00E36DAC"/>
    <w:rsid w:val="00E36EC3"/>
    <w:rsid w:val="00E37FFB"/>
    <w:rsid w:val="00E43071"/>
    <w:rsid w:val="00E44B8C"/>
    <w:rsid w:val="00E4756D"/>
    <w:rsid w:val="00E47724"/>
    <w:rsid w:val="00E47E63"/>
    <w:rsid w:val="00E50B2B"/>
    <w:rsid w:val="00E511DE"/>
    <w:rsid w:val="00E51EF2"/>
    <w:rsid w:val="00E52CF3"/>
    <w:rsid w:val="00E5357D"/>
    <w:rsid w:val="00E538D2"/>
    <w:rsid w:val="00E54A15"/>
    <w:rsid w:val="00E54DDA"/>
    <w:rsid w:val="00E55B8C"/>
    <w:rsid w:val="00E6027B"/>
    <w:rsid w:val="00E61BF6"/>
    <w:rsid w:val="00E6213E"/>
    <w:rsid w:val="00E6305C"/>
    <w:rsid w:val="00E63BB1"/>
    <w:rsid w:val="00E6419D"/>
    <w:rsid w:val="00E64E2E"/>
    <w:rsid w:val="00E668D8"/>
    <w:rsid w:val="00E671C0"/>
    <w:rsid w:val="00E67A7F"/>
    <w:rsid w:val="00E70292"/>
    <w:rsid w:val="00E708EB"/>
    <w:rsid w:val="00E70AF6"/>
    <w:rsid w:val="00E70CB3"/>
    <w:rsid w:val="00E70E3F"/>
    <w:rsid w:val="00E71041"/>
    <w:rsid w:val="00E72E1F"/>
    <w:rsid w:val="00E73BF8"/>
    <w:rsid w:val="00E75E0D"/>
    <w:rsid w:val="00E76A01"/>
    <w:rsid w:val="00E8373C"/>
    <w:rsid w:val="00E86842"/>
    <w:rsid w:val="00E870F7"/>
    <w:rsid w:val="00E87946"/>
    <w:rsid w:val="00E9014D"/>
    <w:rsid w:val="00E91773"/>
    <w:rsid w:val="00E93DC3"/>
    <w:rsid w:val="00E94BE8"/>
    <w:rsid w:val="00E962CA"/>
    <w:rsid w:val="00E968B1"/>
    <w:rsid w:val="00EA192A"/>
    <w:rsid w:val="00EA4B84"/>
    <w:rsid w:val="00EA5196"/>
    <w:rsid w:val="00EA54BA"/>
    <w:rsid w:val="00EA5A66"/>
    <w:rsid w:val="00EA6463"/>
    <w:rsid w:val="00EA7FD4"/>
    <w:rsid w:val="00EB0556"/>
    <w:rsid w:val="00EB0BD8"/>
    <w:rsid w:val="00EB19A6"/>
    <w:rsid w:val="00EB44C3"/>
    <w:rsid w:val="00EB732C"/>
    <w:rsid w:val="00EB7576"/>
    <w:rsid w:val="00EC0654"/>
    <w:rsid w:val="00EC117F"/>
    <w:rsid w:val="00EC1C2B"/>
    <w:rsid w:val="00EC3502"/>
    <w:rsid w:val="00EC4061"/>
    <w:rsid w:val="00EC4604"/>
    <w:rsid w:val="00EC4662"/>
    <w:rsid w:val="00EC53ED"/>
    <w:rsid w:val="00EC5826"/>
    <w:rsid w:val="00ED144E"/>
    <w:rsid w:val="00ED199B"/>
    <w:rsid w:val="00ED2697"/>
    <w:rsid w:val="00ED4582"/>
    <w:rsid w:val="00ED51DD"/>
    <w:rsid w:val="00ED57A5"/>
    <w:rsid w:val="00ED59F5"/>
    <w:rsid w:val="00ED5E1B"/>
    <w:rsid w:val="00ED6112"/>
    <w:rsid w:val="00ED6171"/>
    <w:rsid w:val="00ED6422"/>
    <w:rsid w:val="00ED72F3"/>
    <w:rsid w:val="00ED7668"/>
    <w:rsid w:val="00EE0D07"/>
    <w:rsid w:val="00EE354E"/>
    <w:rsid w:val="00EE7030"/>
    <w:rsid w:val="00EE7E47"/>
    <w:rsid w:val="00EF0DC0"/>
    <w:rsid w:val="00EF1EE2"/>
    <w:rsid w:val="00EF27DF"/>
    <w:rsid w:val="00EF2D16"/>
    <w:rsid w:val="00EF38D1"/>
    <w:rsid w:val="00EF3E99"/>
    <w:rsid w:val="00EF4250"/>
    <w:rsid w:val="00EF4563"/>
    <w:rsid w:val="00EF493E"/>
    <w:rsid w:val="00EF4A6A"/>
    <w:rsid w:val="00EF559D"/>
    <w:rsid w:val="00EF5D81"/>
    <w:rsid w:val="00EF7250"/>
    <w:rsid w:val="00EF7B0B"/>
    <w:rsid w:val="00EF7C94"/>
    <w:rsid w:val="00F001DB"/>
    <w:rsid w:val="00F00C11"/>
    <w:rsid w:val="00F02533"/>
    <w:rsid w:val="00F02C1E"/>
    <w:rsid w:val="00F03803"/>
    <w:rsid w:val="00F038E6"/>
    <w:rsid w:val="00F06662"/>
    <w:rsid w:val="00F0756C"/>
    <w:rsid w:val="00F075E0"/>
    <w:rsid w:val="00F07807"/>
    <w:rsid w:val="00F07A39"/>
    <w:rsid w:val="00F11C86"/>
    <w:rsid w:val="00F14201"/>
    <w:rsid w:val="00F160AC"/>
    <w:rsid w:val="00F16F36"/>
    <w:rsid w:val="00F17A88"/>
    <w:rsid w:val="00F2203A"/>
    <w:rsid w:val="00F23CC5"/>
    <w:rsid w:val="00F23FAE"/>
    <w:rsid w:val="00F24EBD"/>
    <w:rsid w:val="00F252EA"/>
    <w:rsid w:val="00F258F6"/>
    <w:rsid w:val="00F259F4"/>
    <w:rsid w:val="00F25D46"/>
    <w:rsid w:val="00F30BDD"/>
    <w:rsid w:val="00F32323"/>
    <w:rsid w:val="00F325E2"/>
    <w:rsid w:val="00F34E34"/>
    <w:rsid w:val="00F34F92"/>
    <w:rsid w:val="00F3593B"/>
    <w:rsid w:val="00F35B8F"/>
    <w:rsid w:val="00F3623B"/>
    <w:rsid w:val="00F40E9B"/>
    <w:rsid w:val="00F44953"/>
    <w:rsid w:val="00F44F91"/>
    <w:rsid w:val="00F4552D"/>
    <w:rsid w:val="00F45E3F"/>
    <w:rsid w:val="00F46ACC"/>
    <w:rsid w:val="00F47434"/>
    <w:rsid w:val="00F51ECC"/>
    <w:rsid w:val="00F527D0"/>
    <w:rsid w:val="00F530B1"/>
    <w:rsid w:val="00F538C3"/>
    <w:rsid w:val="00F547EC"/>
    <w:rsid w:val="00F569A6"/>
    <w:rsid w:val="00F603D9"/>
    <w:rsid w:val="00F62420"/>
    <w:rsid w:val="00F630EA"/>
    <w:rsid w:val="00F633F6"/>
    <w:rsid w:val="00F65132"/>
    <w:rsid w:val="00F659F5"/>
    <w:rsid w:val="00F67030"/>
    <w:rsid w:val="00F67C6F"/>
    <w:rsid w:val="00F712F2"/>
    <w:rsid w:val="00F71E0F"/>
    <w:rsid w:val="00F72C0E"/>
    <w:rsid w:val="00F7446C"/>
    <w:rsid w:val="00F747DD"/>
    <w:rsid w:val="00F76118"/>
    <w:rsid w:val="00F7671E"/>
    <w:rsid w:val="00F767DA"/>
    <w:rsid w:val="00F81C30"/>
    <w:rsid w:val="00F823A3"/>
    <w:rsid w:val="00F825C7"/>
    <w:rsid w:val="00F85060"/>
    <w:rsid w:val="00F87082"/>
    <w:rsid w:val="00F909AA"/>
    <w:rsid w:val="00F90C45"/>
    <w:rsid w:val="00F925D9"/>
    <w:rsid w:val="00F92A03"/>
    <w:rsid w:val="00F9351C"/>
    <w:rsid w:val="00F939A2"/>
    <w:rsid w:val="00F945B2"/>
    <w:rsid w:val="00F948C5"/>
    <w:rsid w:val="00F962D9"/>
    <w:rsid w:val="00F9657C"/>
    <w:rsid w:val="00F973C0"/>
    <w:rsid w:val="00FA261F"/>
    <w:rsid w:val="00FA2FCA"/>
    <w:rsid w:val="00FA4832"/>
    <w:rsid w:val="00FA4D9E"/>
    <w:rsid w:val="00FA71F2"/>
    <w:rsid w:val="00FA75CE"/>
    <w:rsid w:val="00FA7819"/>
    <w:rsid w:val="00FB038D"/>
    <w:rsid w:val="00FB3482"/>
    <w:rsid w:val="00FB3D9F"/>
    <w:rsid w:val="00FB3ECF"/>
    <w:rsid w:val="00FB5176"/>
    <w:rsid w:val="00FB58AD"/>
    <w:rsid w:val="00FB703E"/>
    <w:rsid w:val="00FB79D1"/>
    <w:rsid w:val="00FB7E72"/>
    <w:rsid w:val="00FC1190"/>
    <w:rsid w:val="00FC2060"/>
    <w:rsid w:val="00FC25AF"/>
    <w:rsid w:val="00FC3E70"/>
    <w:rsid w:val="00FC456D"/>
    <w:rsid w:val="00FC67C6"/>
    <w:rsid w:val="00FC7FA2"/>
    <w:rsid w:val="00FD0A38"/>
    <w:rsid w:val="00FD41AE"/>
    <w:rsid w:val="00FD5567"/>
    <w:rsid w:val="00FD581C"/>
    <w:rsid w:val="00FD5837"/>
    <w:rsid w:val="00FD6F1A"/>
    <w:rsid w:val="00FE4EDD"/>
    <w:rsid w:val="00FE537B"/>
    <w:rsid w:val="00FE6ABB"/>
    <w:rsid w:val="00FF119B"/>
    <w:rsid w:val="00FF3969"/>
    <w:rsid w:val="00FF45DD"/>
    <w:rsid w:val="00FF4866"/>
    <w:rsid w:val="00FF4DE1"/>
    <w:rsid w:val="00FF5315"/>
    <w:rsid w:val="00FF5D81"/>
    <w:rsid w:val="00FF708F"/>
    <w:rsid w:val="00FF71ED"/>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38A54B"/>
  <w15:docId w15:val="{BD9FF5CC-C340-4CB3-A7C4-39A36854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table" w:styleId="Mkatabulky">
    <w:name w:val="Table Grid"/>
    <w:basedOn w:val="Normlntabulka"/>
    <w:uiPriority w:val="59"/>
    <w:locked/>
    <w:rsid w:val="0028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8431F3"/>
  </w:style>
  <w:style w:type="character" w:customStyle="1" w:styleId="nowrap">
    <w:name w:val="nowrap"/>
    <w:basedOn w:val="Standardnpsmoodstavce"/>
    <w:rsid w:val="008431F3"/>
  </w:style>
  <w:style w:type="paragraph" w:customStyle="1" w:styleId="Zkladntext21">
    <w:name w:val="Základní text 21"/>
    <w:basedOn w:val="Normln"/>
    <w:rsid w:val="00DB40BA"/>
    <w:pPr>
      <w:widowControl w:val="0"/>
      <w:ind w:left="284"/>
    </w:pPr>
    <w:rPr>
      <w:rFonts w:ascii="Arial" w:hAnsi="Arial"/>
      <w:sz w:val="14"/>
      <w:szCs w:val="20"/>
    </w:rPr>
  </w:style>
  <w:style w:type="paragraph" w:customStyle="1" w:styleId="paragraph">
    <w:name w:val="paragraph"/>
    <w:basedOn w:val="Normln"/>
    <w:link w:val="paragraphChar"/>
    <w:qFormat/>
    <w:rsid w:val="000F2608"/>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F2608"/>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406339845">
      <w:bodyDiv w:val="1"/>
      <w:marLeft w:val="0"/>
      <w:marRight w:val="0"/>
      <w:marTop w:val="0"/>
      <w:marBottom w:val="0"/>
      <w:divBdr>
        <w:top w:val="none" w:sz="0" w:space="0" w:color="auto"/>
        <w:left w:val="none" w:sz="0" w:space="0" w:color="auto"/>
        <w:bottom w:val="none" w:sz="0" w:space="0" w:color="auto"/>
        <w:right w:val="none" w:sz="0" w:space="0" w:color="auto"/>
      </w:divBdr>
      <w:divsChild>
        <w:div w:id="1830756205">
          <w:marLeft w:val="0"/>
          <w:marRight w:val="0"/>
          <w:marTop w:val="0"/>
          <w:marBottom w:val="0"/>
          <w:divBdr>
            <w:top w:val="none" w:sz="0" w:space="0" w:color="auto"/>
            <w:left w:val="none" w:sz="0" w:space="0" w:color="auto"/>
            <w:bottom w:val="none" w:sz="0" w:space="0" w:color="auto"/>
            <w:right w:val="none" w:sz="0" w:space="0" w:color="auto"/>
          </w:divBdr>
        </w:div>
        <w:div w:id="600333177">
          <w:marLeft w:val="0"/>
          <w:marRight w:val="0"/>
          <w:marTop w:val="0"/>
          <w:marBottom w:val="0"/>
          <w:divBdr>
            <w:top w:val="none" w:sz="0" w:space="0" w:color="auto"/>
            <w:left w:val="none" w:sz="0" w:space="0" w:color="auto"/>
            <w:bottom w:val="none" w:sz="0" w:space="0" w:color="auto"/>
            <w:right w:val="none" w:sz="0" w:space="0" w:color="auto"/>
          </w:divBdr>
        </w:div>
        <w:div w:id="1501386735">
          <w:marLeft w:val="0"/>
          <w:marRight w:val="0"/>
          <w:marTop w:val="0"/>
          <w:marBottom w:val="0"/>
          <w:divBdr>
            <w:top w:val="none" w:sz="0" w:space="0" w:color="auto"/>
            <w:left w:val="none" w:sz="0" w:space="0" w:color="auto"/>
            <w:bottom w:val="none" w:sz="0" w:space="0" w:color="auto"/>
            <w:right w:val="none" w:sz="0" w:space="0" w:color="auto"/>
          </w:divBdr>
        </w:div>
      </w:divsChild>
    </w:div>
    <w:div w:id="444275702">
      <w:bodyDiv w:val="1"/>
      <w:marLeft w:val="0"/>
      <w:marRight w:val="0"/>
      <w:marTop w:val="0"/>
      <w:marBottom w:val="0"/>
      <w:divBdr>
        <w:top w:val="none" w:sz="0" w:space="0" w:color="auto"/>
        <w:left w:val="none" w:sz="0" w:space="0" w:color="auto"/>
        <w:bottom w:val="none" w:sz="0" w:space="0" w:color="auto"/>
        <w:right w:val="none" w:sz="0" w:space="0" w:color="auto"/>
      </w:divBdr>
    </w:div>
    <w:div w:id="481581357">
      <w:bodyDiv w:val="1"/>
      <w:marLeft w:val="0"/>
      <w:marRight w:val="0"/>
      <w:marTop w:val="0"/>
      <w:marBottom w:val="0"/>
      <w:divBdr>
        <w:top w:val="none" w:sz="0" w:space="0" w:color="auto"/>
        <w:left w:val="none" w:sz="0" w:space="0" w:color="auto"/>
        <w:bottom w:val="none" w:sz="0" w:space="0" w:color="auto"/>
        <w:right w:val="none" w:sz="0" w:space="0" w:color="auto"/>
      </w:divBdr>
    </w:div>
    <w:div w:id="581108031">
      <w:bodyDiv w:val="1"/>
      <w:marLeft w:val="0"/>
      <w:marRight w:val="0"/>
      <w:marTop w:val="0"/>
      <w:marBottom w:val="0"/>
      <w:divBdr>
        <w:top w:val="none" w:sz="0" w:space="0" w:color="auto"/>
        <w:left w:val="none" w:sz="0" w:space="0" w:color="auto"/>
        <w:bottom w:val="none" w:sz="0" w:space="0" w:color="auto"/>
        <w:right w:val="none" w:sz="0" w:space="0" w:color="auto"/>
      </w:divBdr>
    </w:div>
    <w:div w:id="681854625">
      <w:bodyDiv w:val="1"/>
      <w:marLeft w:val="0"/>
      <w:marRight w:val="0"/>
      <w:marTop w:val="0"/>
      <w:marBottom w:val="0"/>
      <w:divBdr>
        <w:top w:val="none" w:sz="0" w:space="0" w:color="auto"/>
        <w:left w:val="none" w:sz="0" w:space="0" w:color="auto"/>
        <w:bottom w:val="none" w:sz="0" w:space="0" w:color="auto"/>
        <w:right w:val="none" w:sz="0" w:space="0" w:color="auto"/>
      </w:divBdr>
    </w:div>
    <w:div w:id="764152274">
      <w:bodyDiv w:val="1"/>
      <w:marLeft w:val="0"/>
      <w:marRight w:val="0"/>
      <w:marTop w:val="0"/>
      <w:marBottom w:val="0"/>
      <w:divBdr>
        <w:top w:val="none" w:sz="0" w:space="0" w:color="auto"/>
        <w:left w:val="none" w:sz="0" w:space="0" w:color="auto"/>
        <w:bottom w:val="none" w:sz="0" w:space="0" w:color="auto"/>
        <w:right w:val="none" w:sz="0" w:space="0" w:color="auto"/>
      </w:divBdr>
    </w:div>
    <w:div w:id="1037117601">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59912038">
      <w:bodyDiv w:val="1"/>
      <w:marLeft w:val="0"/>
      <w:marRight w:val="0"/>
      <w:marTop w:val="0"/>
      <w:marBottom w:val="0"/>
      <w:divBdr>
        <w:top w:val="none" w:sz="0" w:space="0" w:color="auto"/>
        <w:left w:val="none" w:sz="0" w:space="0" w:color="auto"/>
        <w:bottom w:val="none" w:sz="0" w:space="0" w:color="auto"/>
        <w:right w:val="none" w:sz="0" w:space="0" w:color="auto"/>
      </w:divBdr>
    </w:div>
    <w:div w:id="1690838429">
      <w:bodyDiv w:val="1"/>
      <w:marLeft w:val="0"/>
      <w:marRight w:val="0"/>
      <w:marTop w:val="0"/>
      <w:marBottom w:val="0"/>
      <w:divBdr>
        <w:top w:val="none" w:sz="0" w:space="0" w:color="auto"/>
        <w:left w:val="none" w:sz="0" w:space="0" w:color="auto"/>
        <w:bottom w:val="none" w:sz="0" w:space="0" w:color="auto"/>
        <w:right w:val="none" w:sz="0" w:space="0" w:color="auto"/>
      </w:divBdr>
      <w:divsChild>
        <w:div w:id="783423382">
          <w:marLeft w:val="0"/>
          <w:marRight w:val="0"/>
          <w:marTop w:val="0"/>
          <w:marBottom w:val="0"/>
          <w:divBdr>
            <w:top w:val="none" w:sz="0" w:space="0" w:color="auto"/>
            <w:left w:val="none" w:sz="0" w:space="0" w:color="auto"/>
            <w:bottom w:val="none" w:sz="0" w:space="0" w:color="auto"/>
            <w:right w:val="none" w:sz="0" w:space="0" w:color="auto"/>
          </w:divBdr>
          <w:divsChild>
            <w:div w:id="416705598">
              <w:marLeft w:val="0"/>
              <w:marRight w:val="0"/>
              <w:marTop w:val="0"/>
              <w:marBottom w:val="0"/>
              <w:divBdr>
                <w:top w:val="none" w:sz="0" w:space="0" w:color="auto"/>
                <w:left w:val="none" w:sz="0" w:space="0" w:color="auto"/>
                <w:bottom w:val="none" w:sz="0" w:space="0" w:color="auto"/>
                <w:right w:val="none" w:sz="0" w:space="0" w:color="auto"/>
              </w:divBdr>
              <w:divsChild>
                <w:div w:id="488450442">
                  <w:marLeft w:val="0"/>
                  <w:marRight w:val="0"/>
                  <w:marTop w:val="0"/>
                  <w:marBottom w:val="0"/>
                  <w:divBdr>
                    <w:top w:val="none" w:sz="0" w:space="0" w:color="auto"/>
                    <w:left w:val="none" w:sz="0" w:space="0" w:color="auto"/>
                    <w:bottom w:val="none" w:sz="0" w:space="0" w:color="auto"/>
                    <w:right w:val="none" w:sz="0" w:space="0" w:color="auto"/>
                  </w:divBdr>
                  <w:divsChild>
                    <w:div w:id="1558660191">
                      <w:marLeft w:val="0"/>
                      <w:marRight w:val="0"/>
                      <w:marTop w:val="0"/>
                      <w:marBottom w:val="150"/>
                      <w:divBdr>
                        <w:top w:val="none" w:sz="0" w:space="0" w:color="auto"/>
                        <w:left w:val="none" w:sz="0" w:space="0" w:color="auto"/>
                        <w:bottom w:val="none" w:sz="0" w:space="0" w:color="auto"/>
                        <w:right w:val="none" w:sz="0" w:space="0" w:color="auto"/>
                      </w:divBdr>
                      <w:divsChild>
                        <w:div w:id="948200888">
                          <w:marLeft w:val="0"/>
                          <w:marRight w:val="0"/>
                          <w:marTop w:val="0"/>
                          <w:marBottom w:val="0"/>
                          <w:divBdr>
                            <w:top w:val="none" w:sz="0" w:space="0" w:color="auto"/>
                            <w:left w:val="none" w:sz="0" w:space="0" w:color="auto"/>
                            <w:bottom w:val="none" w:sz="0" w:space="0" w:color="auto"/>
                            <w:right w:val="none" w:sz="0" w:space="0" w:color="auto"/>
                          </w:divBdr>
                          <w:divsChild>
                            <w:div w:id="625501783">
                              <w:marLeft w:val="0"/>
                              <w:marRight w:val="0"/>
                              <w:marTop w:val="0"/>
                              <w:marBottom w:val="0"/>
                              <w:divBdr>
                                <w:top w:val="none" w:sz="0" w:space="0" w:color="auto"/>
                                <w:left w:val="none" w:sz="0" w:space="0" w:color="auto"/>
                                <w:bottom w:val="none" w:sz="0" w:space="0" w:color="auto"/>
                                <w:right w:val="none" w:sz="0" w:space="0" w:color="auto"/>
                              </w:divBdr>
                              <w:divsChild>
                                <w:div w:id="18808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079511">
      <w:bodyDiv w:val="1"/>
      <w:marLeft w:val="0"/>
      <w:marRight w:val="0"/>
      <w:marTop w:val="0"/>
      <w:marBottom w:val="0"/>
      <w:divBdr>
        <w:top w:val="none" w:sz="0" w:space="0" w:color="auto"/>
        <w:left w:val="none" w:sz="0" w:space="0" w:color="auto"/>
        <w:bottom w:val="none" w:sz="0" w:space="0" w:color="auto"/>
        <w:right w:val="none" w:sz="0" w:space="0" w:color="auto"/>
      </w:divBdr>
    </w:div>
    <w:div w:id="18277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E035-1C93-4F51-ADB9-B466BF90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9361</Words>
  <Characters>55231</Characters>
  <Application>Microsoft Office Word</Application>
  <DocSecurity>0</DocSecurity>
  <Lines>460</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CEP</Company>
  <LinksUpToDate>false</LinksUpToDate>
  <CharactersWithSpaces>64464</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Zadavatel</dc:creator>
  <cp:lastModifiedBy>J B</cp:lastModifiedBy>
  <cp:revision>48</cp:revision>
  <cp:lastPrinted>2023-03-31T09:30:00Z</cp:lastPrinted>
  <dcterms:created xsi:type="dcterms:W3CDTF">2019-12-17T13:18:00Z</dcterms:created>
  <dcterms:modified xsi:type="dcterms:W3CDTF">2023-03-31T09:30:00Z</dcterms:modified>
</cp:coreProperties>
</file>