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78" w:rsidRDefault="00144778" w:rsidP="00144778"/>
    <w:p w:rsidR="00144778" w:rsidRDefault="00144778" w:rsidP="00144778"/>
    <w:p w:rsidR="00144778" w:rsidRDefault="00144778" w:rsidP="00144778"/>
    <w:p w:rsidR="00144778" w:rsidRDefault="00144778" w:rsidP="00144778"/>
    <w:p w:rsidR="00144778" w:rsidRPr="00BE552A" w:rsidRDefault="00144778" w:rsidP="00144778">
      <w:pPr>
        <w:jc w:val="center"/>
        <w:rPr>
          <w:b/>
          <w:bCs/>
          <w:sz w:val="40"/>
          <w:szCs w:val="40"/>
        </w:rPr>
      </w:pPr>
      <w:r w:rsidRPr="00BE552A">
        <w:rPr>
          <w:b/>
          <w:bCs/>
          <w:sz w:val="40"/>
          <w:szCs w:val="40"/>
        </w:rPr>
        <w:t>Projektová dokumentace</w:t>
      </w:r>
    </w:p>
    <w:p w:rsidR="00144778" w:rsidRDefault="00144778" w:rsidP="00144778"/>
    <w:p w:rsidR="00144778" w:rsidRPr="00BE552A" w:rsidRDefault="00BF0406" w:rsidP="00144778">
      <w:pPr>
        <w:jc w:val="center"/>
        <w:rPr>
          <w:sz w:val="56"/>
          <w:szCs w:val="56"/>
        </w:rPr>
      </w:pPr>
      <w:r>
        <w:rPr>
          <w:b/>
          <w:bCs/>
          <w:sz w:val="56"/>
          <w:szCs w:val="56"/>
        </w:rPr>
        <w:t>SLABOPROUDÉ ROZVODY</w:t>
      </w:r>
    </w:p>
    <w:p w:rsidR="00CD157B" w:rsidRDefault="0089534D" w:rsidP="0089534D">
      <w:pPr>
        <w:jc w:val="center"/>
      </w:pPr>
      <w:r>
        <w:t xml:space="preserve">zak. č. </w:t>
      </w:r>
      <w:r w:rsidR="00CF0961">
        <w:t>07</w:t>
      </w:r>
      <w:r w:rsidR="00673348">
        <w:t>/</w:t>
      </w:r>
      <w:r w:rsidR="00740CD0">
        <w:t>2</w:t>
      </w:r>
      <w:r w:rsidR="008A0F75">
        <w:t>1</w:t>
      </w:r>
    </w:p>
    <w:p w:rsidR="002B7B2A" w:rsidRPr="002B7B2A" w:rsidRDefault="00783588" w:rsidP="0089534D">
      <w:pPr>
        <w:jc w:val="center"/>
        <w:rPr>
          <w:b/>
        </w:rPr>
      </w:pPr>
      <w:r>
        <w:rPr>
          <w:b/>
        </w:rPr>
        <w:t>Pro provedení stavby</w:t>
      </w:r>
    </w:p>
    <w:p w:rsidR="00CD157B" w:rsidRDefault="00CD157B" w:rsidP="00B43015">
      <w:pPr>
        <w:jc w:val="center"/>
        <w:rPr>
          <w:sz w:val="24"/>
        </w:rPr>
      </w:pPr>
    </w:p>
    <w:p w:rsidR="00B43015" w:rsidRPr="00B43015" w:rsidRDefault="008A0F75" w:rsidP="00B43015">
      <w:pPr>
        <w:jc w:val="center"/>
        <w:rPr>
          <w:b/>
          <w:sz w:val="28"/>
          <w:szCs w:val="28"/>
          <w:u w:val="single"/>
        </w:rPr>
      </w:pPr>
      <w:r w:rsidRPr="008A0F75">
        <w:rPr>
          <w:b/>
          <w:sz w:val="28"/>
          <w:szCs w:val="28"/>
          <w:u w:val="single"/>
        </w:rPr>
        <w:t>1612 17 18</w:t>
      </w:r>
    </w:p>
    <w:p w:rsidR="00B43015" w:rsidRDefault="00B43015" w:rsidP="00CD157B">
      <w:pPr>
        <w:rPr>
          <w:sz w:val="24"/>
        </w:rPr>
      </w:pPr>
    </w:p>
    <w:p w:rsidR="00CD157B" w:rsidRDefault="00CD157B" w:rsidP="00CD157B">
      <w:pPr>
        <w:ind w:left="2160"/>
        <w:rPr>
          <w:sz w:val="24"/>
        </w:rPr>
      </w:pPr>
      <w:r>
        <w:rPr>
          <w:b/>
          <w:sz w:val="24"/>
        </w:rPr>
        <w:t>Akce: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B43015">
        <w:rPr>
          <w:sz w:val="24"/>
        </w:rPr>
        <w:t>Slaboproudá instalace</w:t>
      </w:r>
    </w:p>
    <w:p w:rsidR="00740CD0" w:rsidRDefault="00CD157B" w:rsidP="00CD157B">
      <w:pPr>
        <w:ind w:left="2160"/>
        <w:rPr>
          <w:b/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A0F75" w:rsidRPr="008A0F75">
        <w:rPr>
          <w:b/>
          <w:i/>
          <w:sz w:val="24"/>
        </w:rPr>
        <w:t>STAVEB</w:t>
      </w:r>
      <w:r w:rsidR="008A0F75">
        <w:rPr>
          <w:b/>
          <w:i/>
          <w:sz w:val="24"/>
        </w:rPr>
        <w:t>NÍ ÚPRAVY DVORNÍHO OBJEKTU II.</w:t>
      </w:r>
    </w:p>
    <w:p w:rsidR="00E029E8" w:rsidRDefault="008A0F75" w:rsidP="00740CD0">
      <w:pPr>
        <w:ind w:left="3540"/>
        <w:rPr>
          <w:b/>
          <w:i/>
          <w:sz w:val="24"/>
        </w:rPr>
      </w:pPr>
      <w:r w:rsidRPr="008A0F75">
        <w:rPr>
          <w:b/>
          <w:i/>
          <w:sz w:val="24"/>
        </w:rPr>
        <w:t>OBLASTNÍ CHARITA NÁCHOD</w:t>
      </w:r>
    </w:p>
    <w:p w:rsidR="0011602A" w:rsidRDefault="0011602A" w:rsidP="009E643C">
      <w:pPr>
        <w:ind w:left="3540"/>
        <w:rPr>
          <w:b/>
          <w:i/>
          <w:sz w:val="24"/>
        </w:rPr>
      </w:pPr>
    </w:p>
    <w:p w:rsidR="00CD157B" w:rsidRDefault="00CD157B" w:rsidP="003A68C5">
      <w:pPr>
        <w:rPr>
          <w:sz w:val="24"/>
        </w:rPr>
      </w:pPr>
    </w:p>
    <w:p w:rsidR="009E643C" w:rsidRDefault="009E643C" w:rsidP="00CD157B">
      <w:pPr>
        <w:ind w:left="2880"/>
        <w:rPr>
          <w:sz w:val="24"/>
        </w:rPr>
      </w:pPr>
    </w:p>
    <w:p w:rsidR="00E029E8" w:rsidRDefault="00CD157B" w:rsidP="00CD157B">
      <w:pPr>
        <w:ind w:left="2160"/>
        <w:rPr>
          <w:sz w:val="24"/>
        </w:rPr>
      </w:pPr>
      <w:r>
        <w:rPr>
          <w:b/>
          <w:sz w:val="24"/>
        </w:rPr>
        <w:t>Investor:</w:t>
      </w:r>
      <w:r>
        <w:rPr>
          <w:sz w:val="24"/>
        </w:rPr>
        <w:tab/>
      </w:r>
      <w:r w:rsidR="008A0F75" w:rsidRPr="008A0F75">
        <w:rPr>
          <w:sz w:val="24"/>
        </w:rPr>
        <w:t>O</w:t>
      </w:r>
      <w:r w:rsidR="008A0F75">
        <w:rPr>
          <w:sz w:val="24"/>
        </w:rPr>
        <w:t>blastní</w:t>
      </w:r>
      <w:r w:rsidR="008A0F75" w:rsidRPr="008A0F75">
        <w:rPr>
          <w:sz w:val="24"/>
        </w:rPr>
        <w:t xml:space="preserve"> C</w:t>
      </w:r>
      <w:r w:rsidR="008A0F75">
        <w:rPr>
          <w:sz w:val="24"/>
        </w:rPr>
        <w:t>harita</w:t>
      </w:r>
      <w:r w:rsidR="008A0F75" w:rsidRPr="008A0F75">
        <w:rPr>
          <w:sz w:val="24"/>
        </w:rPr>
        <w:t xml:space="preserve"> N</w:t>
      </w:r>
      <w:r w:rsidR="008A0F75">
        <w:rPr>
          <w:sz w:val="24"/>
        </w:rPr>
        <w:t>áchod</w:t>
      </w:r>
    </w:p>
    <w:p w:rsidR="00BA25B4" w:rsidRDefault="008A0F75" w:rsidP="00E029E8">
      <w:pPr>
        <w:ind w:left="3545"/>
        <w:rPr>
          <w:sz w:val="24"/>
        </w:rPr>
      </w:pPr>
      <w:r w:rsidRPr="008A0F75">
        <w:rPr>
          <w:sz w:val="24"/>
        </w:rPr>
        <w:t>M</w:t>
      </w:r>
      <w:r>
        <w:rPr>
          <w:sz w:val="24"/>
        </w:rPr>
        <w:t>lýnská</w:t>
      </w:r>
      <w:r w:rsidRPr="008A0F75">
        <w:rPr>
          <w:sz w:val="24"/>
        </w:rPr>
        <w:t xml:space="preserve"> 189, 547 01 N</w:t>
      </w:r>
      <w:r>
        <w:rPr>
          <w:sz w:val="24"/>
        </w:rPr>
        <w:t>áchod</w:t>
      </w:r>
    </w:p>
    <w:p w:rsidR="00007308" w:rsidRDefault="00007308" w:rsidP="00BA25B4">
      <w:pPr>
        <w:ind w:left="2868" w:firstLine="672"/>
        <w:rPr>
          <w:sz w:val="24"/>
        </w:rPr>
      </w:pPr>
    </w:p>
    <w:p w:rsidR="00CD157B" w:rsidRDefault="00195401" w:rsidP="007210A4">
      <w:pPr>
        <w:ind w:left="2160"/>
        <w:rPr>
          <w:sz w:val="24"/>
        </w:rPr>
      </w:pPr>
      <w:r w:rsidRPr="00195401">
        <w:rPr>
          <w:sz w:val="24"/>
        </w:rPr>
        <w:tab/>
      </w:r>
      <w:r w:rsidRPr="00195401">
        <w:rPr>
          <w:sz w:val="24"/>
        </w:rPr>
        <w:tab/>
        <w:t xml:space="preserve"> 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Obsah:</w:t>
      </w:r>
    </w:p>
    <w:p w:rsidR="00CD157B" w:rsidRDefault="00CD157B" w:rsidP="00CD157B">
      <w:pPr>
        <w:tabs>
          <w:tab w:val="left" w:pos="1985"/>
          <w:tab w:val="left" w:pos="2552"/>
          <w:tab w:val="left" w:pos="3119"/>
        </w:tabs>
        <w:rPr>
          <w:sz w:val="24"/>
        </w:rPr>
      </w:pPr>
      <w:r>
        <w:rPr>
          <w:sz w:val="24"/>
        </w:rPr>
        <w:tab/>
      </w:r>
    </w:p>
    <w:p w:rsidR="003D7326" w:rsidRDefault="00CD157B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B43015">
        <w:rPr>
          <w:sz w:val="24"/>
        </w:rPr>
        <w:t>001</w:t>
      </w:r>
      <w:r>
        <w:rPr>
          <w:sz w:val="24"/>
        </w:rPr>
        <w:tab/>
        <w:t>-</w:t>
      </w:r>
      <w:r>
        <w:rPr>
          <w:sz w:val="24"/>
        </w:rPr>
        <w:tab/>
        <w:t>Technická zpráva</w:t>
      </w:r>
    </w:p>
    <w:p w:rsidR="001A176D" w:rsidRDefault="001A176D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  <w:t>002</w:t>
      </w:r>
      <w:r>
        <w:rPr>
          <w:sz w:val="24"/>
        </w:rPr>
        <w:tab/>
        <w:t>-</w:t>
      </w:r>
      <w:r>
        <w:rPr>
          <w:sz w:val="24"/>
        </w:rPr>
        <w:tab/>
      </w:r>
      <w:r w:rsidR="00740CD0">
        <w:rPr>
          <w:sz w:val="24"/>
        </w:rPr>
        <w:t>Půdorys 1NP</w:t>
      </w:r>
    </w:p>
    <w:p w:rsidR="00BA25B4" w:rsidRDefault="0065648C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B43015">
        <w:rPr>
          <w:sz w:val="24"/>
        </w:rPr>
        <w:t>00</w:t>
      </w:r>
      <w:r w:rsidR="001A176D">
        <w:rPr>
          <w:sz w:val="24"/>
        </w:rPr>
        <w:t>3</w:t>
      </w:r>
      <w:r w:rsidR="00BA25B4">
        <w:rPr>
          <w:sz w:val="24"/>
        </w:rPr>
        <w:tab/>
        <w:t>-</w:t>
      </w:r>
      <w:r w:rsidR="00BA25B4">
        <w:rPr>
          <w:sz w:val="24"/>
        </w:rPr>
        <w:tab/>
      </w:r>
      <w:r w:rsidR="00740CD0">
        <w:rPr>
          <w:sz w:val="24"/>
        </w:rPr>
        <w:t>Půdorys 2NP</w:t>
      </w:r>
    </w:p>
    <w:p w:rsidR="00E029E8" w:rsidRDefault="00E029E8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  <w:t>00</w:t>
      </w:r>
      <w:r w:rsidR="001A176D">
        <w:rPr>
          <w:sz w:val="24"/>
        </w:rPr>
        <w:t>4</w:t>
      </w:r>
      <w:r>
        <w:rPr>
          <w:sz w:val="24"/>
        </w:rPr>
        <w:tab/>
        <w:t>-</w:t>
      </w:r>
      <w:r>
        <w:rPr>
          <w:sz w:val="24"/>
        </w:rPr>
        <w:tab/>
      </w:r>
      <w:r w:rsidR="00740CD0">
        <w:rPr>
          <w:sz w:val="24"/>
        </w:rPr>
        <w:t>Schéma SLP</w:t>
      </w:r>
    </w:p>
    <w:p w:rsidR="00783588" w:rsidRDefault="00783588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502C60" w:rsidRDefault="00E029E8" w:rsidP="003D7326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3A68C5" w:rsidRDefault="003A68C5" w:rsidP="003D7326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835849" w:rsidRDefault="008C0A8D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134887" w:rsidRDefault="00134887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B43015" w:rsidRDefault="00B43015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B43015" w:rsidRDefault="00B43015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1A176D" w:rsidRDefault="001A176D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1A176D" w:rsidRDefault="001A176D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1A176D" w:rsidRDefault="001A176D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1A176D" w:rsidRDefault="001A176D" w:rsidP="00BA25B4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CD7CE3" w:rsidRDefault="00CD7CE3" w:rsidP="00CD157B">
      <w:pPr>
        <w:rPr>
          <w:sz w:val="24"/>
        </w:rPr>
      </w:pPr>
    </w:p>
    <w:p w:rsidR="00CD157B" w:rsidRDefault="00CD157B" w:rsidP="00CD157B">
      <w:pPr>
        <w:rPr>
          <w:b/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b/>
            <w:sz w:val="24"/>
          </w:rPr>
          <w:t>Roman Hladík</w:t>
        </w:r>
      </w:smartTag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Žireč 136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Dvůr Králové n/L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Tel. +420-49</w:t>
      </w:r>
      <w:r w:rsidR="00B73EB3">
        <w:rPr>
          <w:sz w:val="24"/>
        </w:rPr>
        <w:t>9</w:t>
      </w:r>
      <w:r>
        <w:rPr>
          <w:sz w:val="24"/>
        </w:rPr>
        <w:t>-</w:t>
      </w:r>
      <w:r w:rsidR="00B73EB3">
        <w:rPr>
          <w:sz w:val="24"/>
        </w:rPr>
        <w:t>621</w:t>
      </w:r>
      <w:r>
        <w:rPr>
          <w:sz w:val="24"/>
        </w:rPr>
        <w:t>-</w:t>
      </w:r>
      <w:r w:rsidR="00B73EB3">
        <w:rPr>
          <w:sz w:val="24"/>
        </w:rPr>
        <w:t>765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 xml:space="preserve">e-mail: </w:t>
      </w:r>
      <w:hyperlink r:id="rId7" w:history="1">
        <w:r w:rsidRPr="003309A2">
          <w:rPr>
            <w:rStyle w:val="Hypertextovodkaz"/>
            <w:color w:val="auto"/>
            <w:sz w:val="24"/>
          </w:rPr>
          <w:t>roman.hladik@centrum.cz</w:t>
        </w:r>
      </w:hyperlink>
      <w:r>
        <w:rPr>
          <w:sz w:val="24"/>
        </w:rPr>
        <w:t xml:space="preserve"> </w:t>
      </w:r>
    </w:p>
    <w:p w:rsidR="00CD157B" w:rsidRPr="00E76530" w:rsidRDefault="00CD157B" w:rsidP="00E76530">
      <w:pPr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proofErr w:type="gramStart"/>
      <w:r w:rsidR="008A0F75">
        <w:rPr>
          <w:sz w:val="24"/>
        </w:rPr>
        <w:t>29</w:t>
      </w:r>
      <w:r w:rsidR="0012504A">
        <w:rPr>
          <w:sz w:val="24"/>
        </w:rPr>
        <w:t>.</w:t>
      </w:r>
      <w:r w:rsidR="008A0F75">
        <w:rPr>
          <w:sz w:val="24"/>
        </w:rPr>
        <w:t>1</w:t>
      </w:r>
      <w:r w:rsidR="0012504A">
        <w:rPr>
          <w:sz w:val="24"/>
        </w:rPr>
        <w:t>.20</w:t>
      </w:r>
      <w:r w:rsidR="00740CD0">
        <w:rPr>
          <w:sz w:val="24"/>
        </w:rPr>
        <w:t>2</w:t>
      </w:r>
      <w:r w:rsidR="008A0F75">
        <w:rPr>
          <w:sz w:val="24"/>
        </w:rPr>
        <w:t>1</w:t>
      </w:r>
      <w:proofErr w:type="gramEnd"/>
    </w:p>
    <w:p w:rsidR="00CD157B" w:rsidRDefault="00CD157B" w:rsidP="00CD157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Technická zpráva</w:t>
      </w:r>
    </w:p>
    <w:p w:rsidR="00CD157B" w:rsidRDefault="00CD157B" w:rsidP="00CD157B">
      <w:pPr>
        <w:jc w:val="center"/>
        <w:rPr>
          <w:b/>
          <w:bCs/>
        </w:rPr>
      </w:pPr>
      <w:r>
        <w:rPr>
          <w:b/>
          <w:bCs/>
        </w:rPr>
        <w:t xml:space="preserve">Příloha </w:t>
      </w:r>
      <w:r w:rsidR="00B43015">
        <w:rPr>
          <w:b/>
          <w:bCs/>
        </w:rPr>
        <w:t>001</w:t>
      </w:r>
    </w:p>
    <w:p w:rsidR="00CD157B" w:rsidRDefault="00CD157B" w:rsidP="00CD157B">
      <w:pPr>
        <w:rPr>
          <w:b/>
          <w:bCs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bCs/>
          <w:sz w:val="24"/>
        </w:rPr>
        <w:t>Všeobecné údaje:</w:t>
      </w:r>
    </w:p>
    <w:p w:rsidR="00CD157B" w:rsidRDefault="00CD157B" w:rsidP="00CD157B">
      <w:pPr>
        <w:ind w:left="709"/>
        <w:rPr>
          <w:sz w:val="24"/>
        </w:rPr>
      </w:pPr>
    </w:p>
    <w:p w:rsidR="00CD157B" w:rsidRDefault="00CD157B" w:rsidP="002A54FF">
      <w:pPr>
        <w:ind w:left="709"/>
        <w:rPr>
          <w:sz w:val="24"/>
        </w:rPr>
      </w:pPr>
      <w:r>
        <w:rPr>
          <w:sz w:val="24"/>
        </w:rPr>
        <w:t>Akce:</w:t>
      </w:r>
      <w:r w:rsidR="002A54FF">
        <w:rPr>
          <w:sz w:val="24"/>
        </w:rPr>
        <w:tab/>
      </w:r>
      <w:r w:rsidR="002A54FF">
        <w:rPr>
          <w:sz w:val="24"/>
        </w:rPr>
        <w:tab/>
      </w:r>
    </w:p>
    <w:p w:rsidR="00CD157B" w:rsidRPr="005D1C84" w:rsidRDefault="00B43015" w:rsidP="00CD157B">
      <w:pPr>
        <w:ind w:left="2127"/>
        <w:rPr>
          <w:sz w:val="24"/>
          <w:u w:val="single"/>
        </w:rPr>
      </w:pPr>
      <w:r>
        <w:rPr>
          <w:sz w:val="24"/>
          <w:u w:val="single"/>
        </w:rPr>
        <w:t>Slaboproud</w:t>
      </w:r>
      <w:r w:rsidR="00BF0406">
        <w:rPr>
          <w:sz w:val="24"/>
          <w:u w:val="single"/>
        </w:rPr>
        <w:t>é</w:t>
      </w:r>
      <w:r>
        <w:rPr>
          <w:sz w:val="24"/>
          <w:u w:val="single"/>
        </w:rPr>
        <w:t xml:space="preserve"> </w:t>
      </w:r>
      <w:r w:rsidR="00BF0406">
        <w:rPr>
          <w:sz w:val="24"/>
          <w:u w:val="single"/>
        </w:rPr>
        <w:t>rozvody</w:t>
      </w:r>
    </w:p>
    <w:p w:rsidR="006816E9" w:rsidRPr="008A0F75" w:rsidRDefault="008A0F75" w:rsidP="008A0F75">
      <w:pPr>
        <w:ind w:left="2127"/>
        <w:rPr>
          <w:b/>
          <w:i/>
          <w:sz w:val="24"/>
        </w:rPr>
      </w:pPr>
      <w:r w:rsidRPr="008A0F75">
        <w:rPr>
          <w:b/>
          <w:i/>
          <w:sz w:val="24"/>
        </w:rPr>
        <w:t>Stavební úpravy dvorního objektu II. - Oblastní charita Náchod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Investor:</w:t>
      </w:r>
      <w:r>
        <w:rPr>
          <w:sz w:val="24"/>
        </w:rPr>
        <w:tab/>
      </w:r>
      <w:r w:rsidR="008A0F75" w:rsidRPr="008A0F75">
        <w:rPr>
          <w:sz w:val="24"/>
        </w:rPr>
        <w:t>O</w:t>
      </w:r>
      <w:r w:rsidR="008A0F75">
        <w:rPr>
          <w:sz w:val="24"/>
        </w:rPr>
        <w:t>blastní</w:t>
      </w:r>
      <w:r w:rsidR="008A0F75" w:rsidRPr="008A0F75">
        <w:rPr>
          <w:sz w:val="24"/>
        </w:rPr>
        <w:t xml:space="preserve"> C</w:t>
      </w:r>
      <w:r w:rsidR="008A0F75">
        <w:rPr>
          <w:sz w:val="24"/>
        </w:rPr>
        <w:t>harita</w:t>
      </w:r>
      <w:r w:rsidR="008A0F75" w:rsidRPr="008A0F75">
        <w:rPr>
          <w:sz w:val="24"/>
        </w:rPr>
        <w:t xml:space="preserve"> N</w:t>
      </w:r>
      <w:r w:rsidR="008A0F75">
        <w:rPr>
          <w:sz w:val="24"/>
        </w:rPr>
        <w:t xml:space="preserve">áchod, </w:t>
      </w:r>
      <w:r w:rsidR="008A0F75" w:rsidRPr="008A0F75">
        <w:rPr>
          <w:sz w:val="24"/>
        </w:rPr>
        <w:t>M</w:t>
      </w:r>
      <w:r w:rsidR="008A0F75">
        <w:rPr>
          <w:sz w:val="24"/>
        </w:rPr>
        <w:t>lýnská</w:t>
      </w:r>
      <w:r w:rsidR="008A0F75" w:rsidRPr="008A0F75">
        <w:rPr>
          <w:sz w:val="24"/>
        </w:rPr>
        <w:t xml:space="preserve"> 189, 547 01 N</w:t>
      </w:r>
      <w:r w:rsidR="008A0F75">
        <w:rPr>
          <w:sz w:val="24"/>
        </w:rPr>
        <w:t>áchod</w:t>
      </w:r>
    </w:p>
    <w:p w:rsidR="00CD157B" w:rsidRDefault="00CD157B" w:rsidP="00CD157B">
      <w:pPr>
        <w:pStyle w:val="Nadpis8"/>
        <w:tabs>
          <w:tab w:val="clear" w:pos="6804"/>
        </w:tabs>
        <w:rPr>
          <w:iCs w:val="0"/>
        </w:rPr>
      </w:pPr>
      <w:r>
        <w:rPr>
          <w:iCs w:val="0"/>
        </w:rPr>
        <w:t>Stupeň PD:</w:t>
      </w:r>
      <w:r>
        <w:rPr>
          <w:iCs w:val="0"/>
        </w:rPr>
        <w:tab/>
      </w:r>
      <w:r w:rsidR="00AC236F">
        <w:rPr>
          <w:iCs w:val="0"/>
        </w:rPr>
        <w:t xml:space="preserve">Projekt </w:t>
      </w:r>
      <w:r w:rsidR="00783588">
        <w:rPr>
          <w:iCs w:val="0"/>
        </w:rPr>
        <w:t>provedení stavby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>, Žireč 136, Dvůr Králové nad Labem, PSČ 544 04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r w:rsidR="008A0F75">
        <w:rPr>
          <w:sz w:val="24"/>
        </w:rPr>
        <w:t>Leden</w:t>
      </w:r>
      <w:r w:rsidR="00914E1C">
        <w:rPr>
          <w:sz w:val="24"/>
        </w:rPr>
        <w:t xml:space="preserve"> 20</w:t>
      </w:r>
      <w:r w:rsidR="00740CD0">
        <w:rPr>
          <w:sz w:val="24"/>
        </w:rPr>
        <w:t>2</w:t>
      </w:r>
      <w:r w:rsidR="008A0F75">
        <w:rPr>
          <w:sz w:val="24"/>
        </w:rPr>
        <w:t>1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Rozsah PD:</w:t>
      </w:r>
    </w:p>
    <w:p w:rsidR="001D790F" w:rsidRDefault="00CD157B" w:rsidP="00476CC6">
      <w:pPr>
        <w:pStyle w:val="Zkladntextodsazen"/>
      </w:pPr>
      <w:r>
        <w:t xml:space="preserve">Předmětem řešení této projektové dokumentace </w:t>
      </w:r>
      <w:r w:rsidR="003D7326">
        <w:t xml:space="preserve">je </w:t>
      </w:r>
      <w:r w:rsidR="005D1C84">
        <w:t xml:space="preserve">vnitřní </w:t>
      </w:r>
      <w:r w:rsidR="0065648C">
        <w:t xml:space="preserve">slaboproudá </w:t>
      </w:r>
      <w:r>
        <w:t xml:space="preserve">elektroinstalace </w:t>
      </w:r>
      <w:r w:rsidR="008A0F75">
        <w:t>dvorního objektu II</w:t>
      </w:r>
      <w:r w:rsidR="005D1C84">
        <w:t xml:space="preserve">. </w:t>
      </w:r>
    </w:p>
    <w:p w:rsidR="00476CC6" w:rsidRDefault="00476CC6" w:rsidP="00476CC6">
      <w:pPr>
        <w:pStyle w:val="Zkladntextodsazen"/>
      </w:pPr>
      <w:r>
        <w:t xml:space="preserve">Projekt obsahuje dílčí části techniky prostředí staveb v rozsahu dokumentace pro </w:t>
      </w:r>
      <w:r w:rsidR="00783588">
        <w:t>provedení stavby</w:t>
      </w:r>
      <w:r>
        <w:t>:</w:t>
      </w:r>
      <w:r>
        <w:br/>
        <w:t>h) zařízení slaboproudé elektrotechniky</w:t>
      </w:r>
    </w:p>
    <w:p w:rsidR="00BF0406" w:rsidRDefault="00BF0406" w:rsidP="00CD157B">
      <w:pPr>
        <w:pStyle w:val="Zkladntextodsazen"/>
        <w:ind w:left="0"/>
        <w:rPr>
          <w:b/>
        </w:rPr>
      </w:pPr>
    </w:p>
    <w:p w:rsidR="00CD157B" w:rsidRDefault="00CD157B" w:rsidP="00CD157B">
      <w:pPr>
        <w:pStyle w:val="Zkladntextodsazen"/>
        <w:ind w:left="0"/>
        <w:rPr>
          <w:b/>
        </w:rPr>
      </w:pPr>
      <w:r>
        <w:rPr>
          <w:b/>
        </w:rPr>
        <w:t>Vnější vlivy:</w:t>
      </w:r>
    </w:p>
    <w:p w:rsidR="00CD157B" w:rsidRDefault="009C3972" w:rsidP="00CD157B">
      <w:pPr>
        <w:pStyle w:val="Zkladntextodsazen"/>
        <w:ind w:left="709"/>
      </w:pPr>
      <w:r>
        <w:t xml:space="preserve">Vnitřní </w:t>
      </w:r>
      <w:r w:rsidR="00B43015">
        <w:t>prostředí normální</w:t>
      </w:r>
      <w:r>
        <w:t>, venkovní nebezpečné</w:t>
      </w:r>
      <w:r w:rsidR="00B43015">
        <w:t>, podrobněji protokol o určení vnějších vlivů viz díl silnoproud</w:t>
      </w:r>
      <w:r w:rsidR="00740CD0">
        <w:t>.</w:t>
      </w:r>
    </w:p>
    <w:p w:rsidR="00964C8F" w:rsidRDefault="00964C8F" w:rsidP="00CD157B">
      <w:pPr>
        <w:rPr>
          <w:b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Základní údaje:</w:t>
      </w:r>
      <w:r>
        <w:rPr>
          <w:sz w:val="24"/>
        </w:rPr>
        <w:t xml:space="preserve">          </w:t>
      </w:r>
    </w:p>
    <w:p w:rsidR="0074261C" w:rsidRPr="0074261C" w:rsidRDefault="0074261C" w:rsidP="0074261C">
      <w:pPr>
        <w:pStyle w:val="Zkladntextodsazen"/>
      </w:pPr>
      <w:r w:rsidRPr="0074261C">
        <w:t xml:space="preserve">Sběrnice  </w:t>
      </w:r>
      <w:r w:rsidR="00D4604C">
        <w:t>PZTS</w:t>
      </w:r>
      <w:r w:rsidRPr="0074261C">
        <w:t>/EVS/SKS</w:t>
      </w:r>
      <w:r>
        <w:t>:</w:t>
      </w:r>
      <w:r>
        <w:tab/>
      </w:r>
      <w:r w:rsidRPr="0074261C">
        <w:t xml:space="preserve">izolací (čl. 413.2) </w:t>
      </w:r>
    </w:p>
    <w:p w:rsidR="0074261C" w:rsidRPr="0074261C" w:rsidRDefault="0074261C" w:rsidP="0074261C">
      <w:pPr>
        <w:pStyle w:val="Zkladntextodsazen"/>
      </w:pPr>
      <w:r w:rsidRPr="0074261C">
        <w:tab/>
      </w:r>
      <w:r w:rsidRPr="0074261C">
        <w:tab/>
      </w:r>
      <w:r w:rsidRPr="0074261C">
        <w:tab/>
      </w:r>
      <w:r>
        <w:tab/>
      </w:r>
      <w:r w:rsidRPr="0074261C">
        <w:t>bezpečným malým napětím SELV (čl. 411.1)</w:t>
      </w:r>
    </w:p>
    <w:p w:rsidR="0074261C" w:rsidRPr="0074261C" w:rsidRDefault="0074261C" w:rsidP="0074261C">
      <w:pPr>
        <w:pStyle w:val="Zkladntextodsazen"/>
      </w:pPr>
      <w:r w:rsidRPr="0074261C">
        <w:t>Napájení výstupů:</w:t>
      </w:r>
      <w:r w:rsidRPr="0074261C">
        <w:tab/>
        <w:t xml:space="preserve">            12 V DC, ze zdroje ústředny</w:t>
      </w:r>
    </w:p>
    <w:p w:rsidR="0074261C" w:rsidRPr="0074261C" w:rsidRDefault="0074261C" w:rsidP="0074261C">
      <w:pPr>
        <w:pStyle w:val="Zkladntextodsazen"/>
      </w:pPr>
      <w:r w:rsidRPr="0074261C">
        <w:t>Napájení SLP :</w:t>
      </w:r>
      <w:r w:rsidRPr="0074261C">
        <w:tab/>
      </w:r>
      <w:r w:rsidRPr="0074261C">
        <w:tab/>
      </w:r>
      <w:r w:rsidR="00DA339A">
        <w:t xml:space="preserve">12V, 24V, </w:t>
      </w:r>
      <w:r w:rsidRPr="0074261C">
        <w:t xml:space="preserve">230 V, z nejbližšího rozvaděče  </w:t>
      </w:r>
    </w:p>
    <w:p w:rsidR="00CD157B" w:rsidRDefault="00CD157B" w:rsidP="00CD157B">
      <w:pPr>
        <w:pStyle w:val="Nadpis6"/>
      </w:pPr>
      <w:r>
        <w:t xml:space="preserve">Ochrana živých částí </w:t>
      </w:r>
      <w:r>
        <w:tab/>
      </w:r>
      <w:r>
        <w:tab/>
        <w:t>- izolací živých částí</w:t>
      </w:r>
    </w:p>
    <w:p w:rsidR="00CD157B" w:rsidRDefault="00CD157B" w:rsidP="00CD157B">
      <w:pPr>
        <w:ind w:left="3540"/>
        <w:rPr>
          <w:sz w:val="24"/>
        </w:rPr>
      </w:pPr>
      <w:r>
        <w:rPr>
          <w:sz w:val="24"/>
        </w:rPr>
        <w:t>- kryty nebo přepážkami</w:t>
      </w:r>
    </w:p>
    <w:p w:rsidR="00DE3858" w:rsidRDefault="00DE3858" w:rsidP="006E08EA">
      <w:pPr>
        <w:rPr>
          <w:b/>
          <w:sz w:val="24"/>
        </w:rPr>
      </w:pPr>
    </w:p>
    <w:p w:rsidR="00FA652B" w:rsidRPr="00FA652B" w:rsidRDefault="00FA652B" w:rsidP="00FA652B">
      <w:pPr>
        <w:pStyle w:val="Zkladntextodsazen"/>
      </w:pPr>
      <w:r w:rsidRPr="00FA652B">
        <w:t>Ochrana před nebezpečným dotykem živých částí bude provedena izolací a krytím. Ochrana před nebezpečným dotykem neživých částí se realizuje samočinným odpojením od zdroje, ochranným a doplňkovým pospojová</w:t>
      </w:r>
      <w:r>
        <w:t xml:space="preserve">ním. Odpovídající články normy </w:t>
      </w:r>
      <w:r w:rsidRPr="00FA652B">
        <w:t>ČSN 33 2000-4-41 ed.2.</w:t>
      </w:r>
    </w:p>
    <w:p w:rsidR="00964C8F" w:rsidRDefault="00964C8F" w:rsidP="006E08EA">
      <w:pPr>
        <w:rPr>
          <w:b/>
          <w:sz w:val="24"/>
        </w:rPr>
      </w:pPr>
    </w:p>
    <w:p w:rsidR="004B484B" w:rsidRDefault="0074261C" w:rsidP="006E08EA">
      <w:pPr>
        <w:rPr>
          <w:sz w:val="24"/>
        </w:rPr>
      </w:pPr>
      <w:r>
        <w:rPr>
          <w:b/>
          <w:sz w:val="24"/>
        </w:rPr>
        <w:t xml:space="preserve">Napojení na el. </w:t>
      </w:r>
      <w:proofErr w:type="gramStart"/>
      <w:r>
        <w:rPr>
          <w:b/>
          <w:sz w:val="24"/>
        </w:rPr>
        <w:t>energii</w:t>
      </w:r>
      <w:proofErr w:type="gramEnd"/>
      <w:r w:rsidR="00CD157B">
        <w:rPr>
          <w:b/>
          <w:sz w:val="24"/>
        </w:rPr>
        <w:t>:</w:t>
      </w:r>
    </w:p>
    <w:p w:rsidR="0074261C" w:rsidRPr="0074261C" w:rsidRDefault="0074261C" w:rsidP="0074261C">
      <w:pPr>
        <w:ind w:left="708"/>
        <w:rPr>
          <w:sz w:val="24"/>
        </w:rPr>
      </w:pPr>
      <w:r>
        <w:rPr>
          <w:sz w:val="24"/>
        </w:rPr>
        <w:t xml:space="preserve">Silové napájení systémů SLP zajistí silnoproud. </w:t>
      </w:r>
      <w:r w:rsidRPr="0074261C">
        <w:rPr>
          <w:sz w:val="24"/>
        </w:rPr>
        <w:t xml:space="preserve">Napájení </w:t>
      </w:r>
      <w:r>
        <w:rPr>
          <w:sz w:val="24"/>
        </w:rPr>
        <w:t>bude</w:t>
      </w:r>
      <w:r w:rsidRPr="0074261C">
        <w:rPr>
          <w:sz w:val="24"/>
        </w:rPr>
        <w:t xml:space="preserve"> provedeno z nejbližšího rozvaděče 0,</w:t>
      </w:r>
      <w:r>
        <w:rPr>
          <w:sz w:val="24"/>
        </w:rPr>
        <w:t>4</w:t>
      </w:r>
      <w:r w:rsidRPr="0074261C">
        <w:rPr>
          <w:sz w:val="24"/>
        </w:rPr>
        <w:t xml:space="preserve">kV </w:t>
      </w:r>
      <w:r w:rsidR="00DA339A">
        <w:rPr>
          <w:sz w:val="24"/>
        </w:rPr>
        <w:t>pomocí jištěných vývodů 230V a/nebo vývodů 12 resp. 24V z napájecích zdrojů umístěných v silových rozváděčích</w:t>
      </w:r>
      <w:r w:rsidR="00740CD0">
        <w:rPr>
          <w:sz w:val="24"/>
        </w:rPr>
        <w:t xml:space="preserve"> případně napájecích zdrojů lokálních v blízkosti napájených zařízení</w:t>
      </w:r>
      <w:r w:rsidR="00611C0C">
        <w:rPr>
          <w:sz w:val="24"/>
        </w:rPr>
        <w:t xml:space="preserve">, nebo pomocí technologie </w:t>
      </w:r>
      <w:proofErr w:type="spellStart"/>
      <w:r w:rsidR="00611C0C">
        <w:rPr>
          <w:sz w:val="24"/>
        </w:rPr>
        <w:t>PoE</w:t>
      </w:r>
      <w:proofErr w:type="spellEnd"/>
      <w:r w:rsidR="00611C0C">
        <w:rPr>
          <w:sz w:val="24"/>
        </w:rPr>
        <w:t xml:space="preserve"> z datových přepínačů sítě</w:t>
      </w:r>
      <w:r w:rsidR="00DA339A">
        <w:rPr>
          <w:sz w:val="24"/>
        </w:rPr>
        <w:t>.</w:t>
      </w:r>
    </w:p>
    <w:p w:rsidR="00B21549" w:rsidRPr="00FA652B" w:rsidRDefault="0074261C" w:rsidP="00FA652B">
      <w:pPr>
        <w:ind w:left="708"/>
        <w:rPr>
          <w:sz w:val="24"/>
        </w:rPr>
      </w:pPr>
      <w:r w:rsidRPr="0074261C">
        <w:rPr>
          <w:sz w:val="24"/>
        </w:rPr>
        <w:t xml:space="preserve">Na napájecí přívody </w:t>
      </w:r>
      <w:r>
        <w:rPr>
          <w:sz w:val="24"/>
        </w:rPr>
        <w:t>bude</w:t>
      </w:r>
      <w:r w:rsidRPr="0074261C">
        <w:rPr>
          <w:sz w:val="24"/>
        </w:rPr>
        <w:t xml:space="preserve"> zpracov</w:t>
      </w:r>
      <w:r>
        <w:rPr>
          <w:sz w:val="24"/>
        </w:rPr>
        <w:t>ána</w:t>
      </w:r>
      <w:r w:rsidRPr="0074261C">
        <w:rPr>
          <w:sz w:val="24"/>
        </w:rPr>
        <w:t xml:space="preserve"> revizní zpráv</w:t>
      </w:r>
      <w:r>
        <w:rPr>
          <w:sz w:val="24"/>
        </w:rPr>
        <w:t>a</w:t>
      </w:r>
      <w:r w:rsidRPr="0074261C">
        <w:rPr>
          <w:sz w:val="24"/>
        </w:rPr>
        <w:t xml:space="preserve"> dle požadavků platných norem</w:t>
      </w:r>
      <w:r>
        <w:rPr>
          <w:sz w:val="24"/>
        </w:rPr>
        <w:t xml:space="preserve"> ČSN</w:t>
      </w:r>
      <w:r w:rsidRPr="0074261C">
        <w:rPr>
          <w:sz w:val="24"/>
        </w:rPr>
        <w:t>.</w:t>
      </w:r>
    </w:p>
    <w:p w:rsidR="009C3972" w:rsidRDefault="009C3972" w:rsidP="006E08EA">
      <w:pPr>
        <w:rPr>
          <w:b/>
          <w:sz w:val="24"/>
        </w:rPr>
      </w:pPr>
    </w:p>
    <w:p w:rsidR="00121781" w:rsidRDefault="00121781" w:rsidP="006E08EA">
      <w:pPr>
        <w:rPr>
          <w:b/>
          <w:sz w:val="24"/>
        </w:rPr>
      </w:pPr>
    </w:p>
    <w:p w:rsidR="00121781" w:rsidRDefault="00121781" w:rsidP="006E08EA">
      <w:pPr>
        <w:rPr>
          <w:b/>
          <w:sz w:val="24"/>
        </w:rPr>
      </w:pPr>
    </w:p>
    <w:p w:rsidR="004B484B" w:rsidRDefault="00C97E27" w:rsidP="006E08EA">
      <w:pPr>
        <w:rPr>
          <w:b/>
          <w:sz w:val="24"/>
        </w:rPr>
      </w:pPr>
      <w:r>
        <w:rPr>
          <w:b/>
          <w:sz w:val="24"/>
        </w:rPr>
        <w:lastRenderedPageBreak/>
        <w:t>Popis instalace:</w:t>
      </w:r>
    </w:p>
    <w:p w:rsidR="008A0F75" w:rsidRDefault="0074261C" w:rsidP="006B43FD">
      <w:pPr>
        <w:ind w:left="705"/>
        <w:rPr>
          <w:sz w:val="24"/>
        </w:rPr>
      </w:pPr>
      <w:r>
        <w:rPr>
          <w:sz w:val="24"/>
        </w:rPr>
        <w:t>Slaboproudá kabeláž bude uložena volně</w:t>
      </w:r>
      <w:r w:rsidR="00C97E27">
        <w:rPr>
          <w:sz w:val="24"/>
        </w:rPr>
        <w:t xml:space="preserve"> v</w:t>
      </w:r>
      <w:r w:rsidR="00783588">
        <w:rPr>
          <w:sz w:val="24"/>
        </w:rPr>
        <w:t> </w:t>
      </w:r>
      <w:r>
        <w:rPr>
          <w:sz w:val="24"/>
        </w:rPr>
        <w:t>trubkách</w:t>
      </w:r>
      <w:r w:rsidR="00DA339A">
        <w:rPr>
          <w:sz w:val="24"/>
        </w:rPr>
        <w:t xml:space="preserve"> pod omítkou</w:t>
      </w:r>
      <w:r w:rsidR="00721D19">
        <w:rPr>
          <w:sz w:val="24"/>
        </w:rPr>
        <w:t xml:space="preserve">. V případě </w:t>
      </w:r>
      <w:r w:rsidR="008920B9">
        <w:rPr>
          <w:sz w:val="24"/>
        </w:rPr>
        <w:t>sníženého podhledu pak bude vedení uloženo volně nad podhledem</w:t>
      </w:r>
      <w:r w:rsidR="001C20E3">
        <w:rPr>
          <w:sz w:val="24"/>
        </w:rPr>
        <w:t xml:space="preserve">. </w:t>
      </w:r>
      <w:r w:rsidR="009647B7">
        <w:rPr>
          <w:sz w:val="24"/>
        </w:rPr>
        <w:t xml:space="preserve">Použité systémy podhledů </w:t>
      </w:r>
      <w:r w:rsidR="008A0F75">
        <w:rPr>
          <w:sz w:val="24"/>
        </w:rPr>
        <w:t xml:space="preserve">s požární odolností kromě prostor </w:t>
      </w:r>
      <w:proofErr w:type="spellStart"/>
      <w:r w:rsidR="008A0F75">
        <w:rPr>
          <w:sz w:val="24"/>
        </w:rPr>
        <w:t>soc</w:t>
      </w:r>
      <w:proofErr w:type="spellEnd"/>
      <w:r w:rsidR="008A0F75">
        <w:rPr>
          <w:sz w:val="24"/>
        </w:rPr>
        <w:t>. zázemí</w:t>
      </w:r>
      <w:r w:rsidR="009647B7">
        <w:rPr>
          <w:sz w:val="24"/>
        </w:rPr>
        <w:t>. Navrženy jsou plné SDK podhledy</w:t>
      </w:r>
      <w:r w:rsidR="008A0F75">
        <w:rPr>
          <w:sz w:val="24"/>
        </w:rPr>
        <w:t>.</w:t>
      </w:r>
    </w:p>
    <w:p w:rsidR="009C3972" w:rsidRDefault="008A0F75" w:rsidP="006B43FD">
      <w:pPr>
        <w:ind w:left="705"/>
        <w:rPr>
          <w:sz w:val="24"/>
        </w:rPr>
      </w:pPr>
      <w:r>
        <w:rPr>
          <w:sz w:val="24"/>
        </w:rPr>
        <w:t>SLP vedení bude uloženo v</w:t>
      </w:r>
      <w:r w:rsidR="00CB5DFB">
        <w:rPr>
          <w:sz w:val="24"/>
        </w:rPr>
        <w:t> trasách odděleně</w:t>
      </w:r>
      <w:r>
        <w:rPr>
          <w:sz w:val="24"/>
        </w:rPr>
        <w:t xml:space="preserve"> od silových vedení</w:t>
      </w:r>
      <w:r w:rsidR="00CB5DFB">
        <w:rPr>
          <w:sz w:val="24"/>
        </w:rPr>
        <w:t xml:space="preserve">. </w:t>
      </w:r>
      <w:r w:rsidR="008C5D5A" w:rsidRPr="00ED472A">
        <w:rPr>
          <w:sz w:val="24"/>
        </w:rPr>
        <w:t xml:space="preserve">Provedení elektroinstalace bude odpovídat </w:t>
      </w:r>
      <w:r w:rsidR="008F4B2F">
        <w:rPr>
          <w:sz w:val="24"/>
        </w:rPr>
        <w:t>platným ČSN. Při pokládce vedení budou dodrženy předepsané minimální odstupy od silových vedení.</w:t>
      </w:r>
      <w:r w:rsidR="00611C0C">
        <w:rPr>
          <w:sz w:val="24"/>
        </w:rPr>
        <w:t xml:space="preserve"> Při instalaci nosného materiálu vedení budou respektována doporučení výrobců pro užití kotvících materiálu s ohledem na zatížení kabelovými svazky. Prostupy kabelových svazků požárními úseky musí být utěsněny vhodnými stavebními materiály užívanými pro požární utěsnění prostupů in</w:t>
      </w:r>
      <w:r w:rsidR="00CB5DFB">
        <w:rPr>
          <w:sz w:val="24"/>
        </w:rPr>
        <w:t>s</w:t>
      </w:r>
      <w:r w:rsidR="00611C0C">
        <w:rPr>
          <w:sz w:val="24"/>
        </w:rPr>
        <w:t>talací.</w:t>
      </w:r>
    </w:p>
    <w:p w:rsidR="00964C8F" w:rsidRDefault="00964C8F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Pospojení:</w:t>
      </w:r>
    </w:p>
    <w:p w:rsidR="000B5C4E" w:rsidRDefault="008F4B2F" w:rsidP="006A17D1">
      <w:pPr>
        <w:ind w:left="720"/>
        <w:rPr>
          <w:sz w:val="24"/>
        </w:rPr>
      </w:pPr>
      <w:r>
        <w:rPr>
          <w:sz w:val="24"/>
        </w:rPr>
        <w:t>Instalované datové rozváděče RACK budou zahrnuty do pospojení budov</w:t>
      </w:r>
      <w:r w:rsidR="00DA339A">
        <w:rPr>
          <w:sz w:val="24"/>
        </w:rPr>
        <w:t>y. Pospojení zajistí silnoproud vhodným vodičem CY/CYA.</w:t>
      </w:r>
    </w:p>
    <w:p w:rsidR="00964C8F" w:rsidRDefault="00964C8F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Přepěťová ochrana:</w:t>
      </w:r>
    </w:p>
    <w:p w:rsidR="00723036" w:rsidRPr="00B45669" w:rsidRDefault="0074261C" w:rsidP="00B45669">
      <w:pPr>
        <w:ind w:left="720"/>
        <w:rPr>
          <w:sz w:val="24"/>
        </w:rPr>
      </w:pPr>
      <w:r>
        <w:rPr>
          <w:sz w:val="24"/>
        </w:rPr>
        <w:t xml:space="preserve">Ochranu proti přepětí </w:t>
      </w:r>
      <w:r w:rsidR="00611C0C">
        <w:rPr>
          <w:sz w:val="24"/>
        </w:rPr>
        <w:t xml:space="preserve">na úrovni NN </w:t>
      </w:r>
      <w:r>
        <w:rPr>
          <w:sz w:val="24"/>
        </w:rPr>
        <w:t xml:space="preserve">a její koordinaci zajistí na napájecí straně silnoproud. </w:t>
      </w:r>
      <w:r w:rsidR="00611C0C">
        <w:rPr>
          <w:sz w:val="24"/>
        </w:rPr>
        <w:t>Ochrana koaxiálních kabelů od anténního systému bude osazena na úrovni vstupu do budovy.</w:t>
      </w:r>
    </w:p>
    <w:p w:rsidR="00964C8F" w:rsidRDefault="00964C8F" w:rsidP="005D2C1B">
      <w:pPr>
        <w:rPr>
          <w:b/>
          <w:sz w:val="24"/>
        </w:rPr>
      </w:pPr>
    </w:p>
    <w:p w:rsidR="004B484B" w:rsidRPr="005D2C1B" w:rsidRDefault="007066EB" w:rsidP="005D2C1B">
      <w:pPr>
        <w:rPr>
          <w:b/>
          <w:sz w:val="24"/>
        </w:rPr>
      </w:pPr>
      <w:r>
        <w:rPr>
          <w:b/>
          <w:sz w:val="24"/>
        </w:rPr>
        <w:t>Slaboproud</w:t>
      </w:r>
      <w:r w:rsidR="0074261C">
        <w:rPr>
          <w:b/>
          <w:sz w:val="24"/>
        </w:rPr>
        <w:t>é systémy</w:t>
      </w:r>
      <w:r>
        <w:rPr>
          <w:b/>
          <w:sz w:val="24"/>
        </w:rPr>
        <w:t>:</w:t>
      </w:r>
    </w:p>
    <w:p w:rsidR="00844B62" w:rsidRPr="000B2521" w:rsidRDefault="00844B62" w:rsidP="00844B62">
      <w:pPr>
        <w:ind w:left="720"/>
        <w:rPr>
          <w:i/>
          <w:sz w:val="24"/>
          <w:u w:val="single"/>
        </w:rPr>
      </w:pPr>
      <w:r>
        <w:rPr>
          <w:i/>
          <w:sz w:val="24"/>
          <w:u w:val="single"/>
        </w:rPr>
        <w:t>EVS – Elektronický vstupní systém</w:t>
      </w:r>
      <w:r w:rsidR="002F0CAF">
        <w:rPr>
          <w:i/>
          <w:sz w:val="24"/>
          <w:u w:val="single"/>
        </w:rPr>
        <w:t xml:space="preserve"> a domovní telefon</w:t>
      </w:r>
      <w:r>
        <w:rPr>
          <w:i/>
          <w:sz w:val="24"/>
          <w:u w:val="single"/>
        </w:rPr>
        <w:t>:</w:t>
      </w:r>
    </w:p>
    <w:p w:rsidR="002F0CAF" w:rsidRDefault="00611C0C" w:rsidP="00844B62">
      <w:pPr>
        <w:ind w:left="720"/>
        <w:rPr>
          <w:sz w:val="24"/>
        </w:rPr>
      </w:pPr>
      <w:r>
        <w:rPr>
          <w:sz w:val="24"/>
        </w:rPr>
        <w:t xml:space="preserve">Na </w:t>
      </w:r>
      <w:r w:rsidR="00BD6A98">
        <w:rPr>
          <w:sz w:val="24"/>
        </w:rPr>
        <w:t>hlavních vstupních</w:t>
      </w:r>
      <w:r>
        <w:rPr>
          <w:sz w:val="24"/>
        </w:rPr>
        <w:t xml:space="preserve"> dveřích</w:t>
      </w:r>
      <w:r w:rsidR="00F547C0">
        <w:rPr>
          <w:sz w:val="24"/>
        </w:rPr>
        <w:t xml:space="preserve"> </w:t>
      </w:r>
      <w:r w:rsidR="00BD6A98">
        <w:rPr>
          <w:sz w:val="24"/>
        </w:rPr>
        <w:t xml:space="preserve">do objektu </w:t>
      </w:r>
      <w:r w:rsidR="00F547C0">
        <w:rPr>
          <w:sz w:val="24"/>
        </w:rPr>
        <w:t xml:space="preserve">bude osazen systém kontroly </w:t>
      </w:r>
      <w:r w:rsidR="00DA437A">
        <w:rPr>
          <w:sz w:val="24"/>
        </w:rPr>
        <w:t>vstupu</w:t>
      </w:r>
      <w:r w:rsidR="002F0CAF">
        <w:rPr>
          <w:sz w:val="24"/>
        </w:rPr>
        <w:t xml:space="preserve"> realizovaný tlačítkovým tablem s hlasovým komunikátorem. Tablo bude </w:t>
      </w:r>
      <w:r w:rsidR="008C1427">
        <w:rPr>
          <w:sz w:val="24"/>
        </w:rPr>
        <w:t>v analogovém systému minimálně dvou</w:t>
      </w:r>
      <w:r w:rsidR="002F0CAF">
        <w:rPr>
          <w:sz w:val="24"/>
        </w:rPr>
        <w:t>tlačítkové.</w:t>
      </w:r>
    </w:p>
    <w:p w:rsidR="002F0CAF" w:rsidRDefault="002F0CAF" w:rsidP="00844B62">
      <w:pPr>
        <w:ind w:left="720"/>
        <w:rPr>
          <w:sz w:val="24"/>
        </w:rPr>
      </w:pPr>
      <w:r>
        <w:rPr>
          <w:sz w:val="24"/>
        </w:rPr>
        <w:t>Do dveří/resp. zárubní budou vsazeny el. zámky/otvírače a to již v rámci výroby a dodávky dveří. Je tedy nutná koordinace již ve fázi zadání výroby. Omezení přístupu je vzhledem k PBŘ vždy jednosměrné směrem dovnitř objektu/zóny.</w:t>
      </w:r>
    </w:p>
    <w:p w:rsidR="002F0CAF" w:rsidRDefault="002F0CAF" w:rsidP="00844B62">
      <w:pPr>
        <w:ind w:left="720"/>
        <w:rPr>
          <w:sz w:val="24"/>
        </w:rPr>
      </w:pPr>
      <w:r>
        <w:rPr>
          <w:sz w:val="24"/>
        </w:rPr>
        <w:t>Ve 2NP budou na chodbách umístěny bytové domovní telefony pro vyzvonění, hlasovou komunikaci a ovládání zámku dveří.</w:t>
      </w:r>
    </w:p>
    <w:p w:rsidR="00DA437A" w:rsidRDefault="00DA437A" w:rsidP="00844B62">
      <w:pPr>
        <w:ind w:left="720"/>
        <w:rPr>
          <w:sz w:val="24"/>
        </w:rPr>
      </w:pPr>
      <w:r>
        <w:rPr>
          <w:sz w:val="24"/>
        </w:rPr>
        <w:t xml:space="preserve">Napájení systému je umožněno </w:t>
      </w:r>
      <w:r w:rsidR="002F0CAF">
        <w:rPr>
          <w:sz w:val="24"/>
        </w:rPr>
        <w:t>zdrojem proudu 12V umístěným v silovém rozváděči</w:t>
      </w:r>
      <w:r w:rsidR="000F0032">
        <w:rPr>
          <w:sz w:val="24"/>
        </w:rPr>
        <w:t xml:space="preserve"> případně </w:t>
      </w:r>
      <w:r w:rsidR="008C1427">
        <w:rPr>
          <w:sz w:val="24"/>
        </w:rPr>
        <w:t xml:space="preserve">se zálohou v </w:t>
      </w:r>
      <w:r w:rsidR="000F0032">
        <w:rPr>
          <w:sz w:val="24"/>
        </w:rPr>
        <w:t>datovém rozváděči</w:t>
      </w:r>
      <w:r w:rsidR="002F0CAF">
        <w:rPr>
          <w:sz w:val="24"/>
        </w:rPr>
        <w:t xml:space="preserve">. Systém je navržen v jednoduché analogové verzi 4+n pro dva účastníky. V rezervě jsou pak do krabice tlačítkového tabla přivedeny </w:t>
      </w:r>
      <w:r w:rsidR="000F0032">
        <w:rPr>
          <w:sz w:val="24"/>
        </w:rPr>
        <w:t>2</w:t>
      </w:r>
      <w:r w:rsidR="002F0CAF">
        <w:rPr>
          <w:sz w:val="24"/>
        </w:rPr>
        <w:t xml:space="preserve"> </w:t>
      </w:r>
      <w:r w:rsidR="000F0032">
        <w:rPr>
          <w:sz w:val="24"/>
        </w:rPr>
        <w:t xml:space="preserve">rezervní </w:t>
      </w:r>
      <w:r w:rsidR="002F0CAF">
        <w:rPr>
          <w:sz w:val="24"/>
        </w:rPr>
        <w:t xml:space="preserve">UTP kabely z datového rozváděče pro budoucí využití digitální </w:t>
      </w:r>
      <w:proofErr w:type="spellStart"/>
      <w:r w:rsidR="002F0CAF">
        <w:rPr>
          <w:sz w:val="24"/>
        </w:rPr>
        <w:t>VoIP</w:t>
      </w:r>
      <w:proofErr w:type="spellEnd"/>
      <w:r w:rsidR="002F0CAF">
        <w:rPr>
          <w:sz w:val="24"/>
        </w:rPr>
        <w:t xml:space="preserve"> </w:t>
      </w:r>
      <w:r>
        <w:rPr>
          <w:sz w:val="24"/>
        </w:rPr>
        <w:t>technologi</w:t>
      </w:r>
      <w:r w:rsidR="002F0CAF">
        <w:rPr>
          <w:sz w:val="24"/>
        </w:rPr>
        <w:t>e s </w:t>
      </w:r>
      <w:proofErr w:type="spellStart"/>
      <w:proofErr w:type="gramStart"/>
      <w:r>
        <w:rPr>
          <w:sz w:val="24"/>
        </w:rPr>
        <w:t>PoE</w:t>
      </w:r>
      <w:proofErr w:type="spellEnd"/>
      <w:proofErr w:type="gramEnd"/>
      <w:r w:rsidR="002F0CAF">
        <w:rPr>
          <w:sz w:val="24"/>
        </w:rPr>
        <w:t xml:space="preserve"> napájením.</w:t>
      </w:r>
    </w:p>
    <w:p w:rsidR="00751DE8" w:rsidRDefault="000F0032" w:rsidP="00844B62">
      <w:pPr>
        <w:ind w:left="720"/>
        <w:rPr>
          <w:sz w:val="24"/>
        </w:rPr>
      </w:pPr>
      <w:r>
        <w:rPr>
          <w:sz w:val="24"/>
        </w:rPr>
        <w:t xml:space="preserve">Kabeláž bude provedena paprskovitě pro koncová zařízení 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tabla</w:t>
      </w:r>
      <w:proofErr w:type="gramEnd"/>
      <w:r>
        <w:rPr>
          <w:sz w:val="24"/>
        </w:rPr>
        <w:t xml:space="preserve"> a domovních telefonů ukončena v datovém rozváděči.</w:t>
      </w:r>
    </w:p>
    <w:p w:rsidR="0000709B" w:rsidRDefault="0000709B" w:rsidP="00DE3858">
      <w:pPr>
        <w:ind w:left="720"/>
        <w:rPr>
          <w:i/>
          <w:sz w:val="24"/>
          <w:u w:val="single"/>
        </w:rPr>
      </w:pPr>
    </w:p>
    <w:p w:rsidR="00AC236F" w:rsidRPr="000B2521" w:rsidRDefault="00AC236F" w:rsidP="00AC236F">
      <w:pPr>
        <w:ind w:left="720"/>
        <w:rPr>
          <w:i/>
          <w:sz w:val="24"/>
          <w:u w:val="single"/>
        </w:rPr>
      </w:pPr>
      <w:r>
        <w:rPr>
          <w:i/>
          <w:sz w:val="24"/>
          <w:u w:val="single"/>
        </w:rPr>
        <w:t>TDS – Docházkový systém:</w:t>
      </w:r>
    </w:p>
    <w:p w:rsidR="00AC236F" w:rsidRDefault="00BD6A98" w:rsidP="00AC236F">
      <w:pPr>
        <w:ind w:left="720"/>
        <w:rPr>
          <w:sz w:val="24"/>
        </w:rPr>
      </w:pPr>
      <w:r>
        <w:rPr>
          <w:sz w:val="24"/>
        </w:rPr>
        <w:t>Není instalován.</w:t>
      </w:r>
    </w:p>
    <w:p w:rsidR="00B8121B" w:rsidRDefault="00B8121B" w:rsidP="009647B7">
      <w:pPr>
        <w:rPr>
          <w:i/>
          <w:sz w:val="24"/>
          <w:u w:val="single"/>
        </w:rPr>
      </w:pPr>
    </w:p>
    <w:p w:rsidR="00DE3858" w:rsidRDefault="00DE3858" w:rsidP="00DE3858">
      <w:pPr>
        <w:ind w:left="720"/>
        <w:rPr>
          <w:sz w:val="24"/>
        </w:rPr>
      </w:pPr>
      <w:r>
        <w:rPr>
          <w:i/>
          <w:sz w:val="24"/>
          <w:u w:val="single"/>
        </w:rPr>
        <w:t>Televizní rozvody:</w:t>
      </w:r>
    </w:p>
    <w:p w:rsidR="00FA652B" w:rsidRDefault="00B8121B" w:rsidP="00B8121B">
      <w:pPr>
        <w:ind w:left="720"/>
        <w:rPr>
          <w:sz w:val="24"/>
        </w:rPr>
      </w:pPr>
      <w:r>
        <w:rPr>
          <w:sz w:val="24"/>
        </w:rPr>
        <w:t>V objektu bude koax. kabelem paprskově rozveden televizní rozvod ukončen na jedné straně v kombinovaných televizních zásuvkách a na druhé straně v</w:t>
      </w:r>
      <w:r w:rsidR="00D44115">
        <w:rPr>
          <w:sz w:val="24"/>
        </w:rPr>
        <w:t> STA/SAT</w:t>
      </w:r>
      <w:r>
        <w:rPr>
          <w:sz w:val="24"/>
        </w:rPr>
        <w:t xml:space="preserve"> </w:t>
      </w:r>
      <w:r w:rsidR="00D44115">
        <w:rPr>
          <w:sz w:val="24"/>
        </w:rPr>
        <w:t>skříni</w:t>
      </w:r>
      <w:r>
        <w:rPr>
          <w:sz w:val="24"/>
        </w:rPr>
        <w:t xml:space="preserve"> umístěn</w:t>
      </w:r>
      <w:r w:rsidR="00D44115">
        <w:rPr>
          <w:sz w:val="24"/>
        </w:rPr>
        <w:t>é v podstřešním prostoru</w:t>
      </w:r>
      <w:r>
        <w:rPr>
          <w:sz w:val="24"/>
        </w:rPr>
        <w:t>. K</w:t>
      </w:r>
      <w:r w:rsidR="00D44115">
        <w:rPr>
          <w:sz w:val="24"/>
        </w:rPr>
        <w:t> STA/SAT skříni</w:t>
      </w:r>
      <w:r>
        <w:rPr>
          <w:sz w:val="24"/>
        </w:rPr>
        <w:t xml:space="preserve"> bude koax. vedením připojena </w:t>
      </w:r>
      <w:r w:rsidR="00D44115">
        <w:rPr>
          <w:sz w:val="24"/>
        </w:rPr>
        <w:t>prvková</w:t>
      </w:r>
      <w:r>
        <w:rPr>
          <w:sz w:val="24"/>
        </w:rPr>
        <w:t xml:space="preserve"> anténa pro pozemní digitální vysílání. Napájení zařízení </w:t>
      </w:r>
      <w:r w:rsidR="00D44115">
        <w:rPr>
          <w:sz w:val="24"/>
        </w:rPr>
        <w:t>STA/SAT</w:t>
      </w:r>
      <w:r>
        <w:rPr>
          <w:sz w:val="24"/>
        </w:rPr>
        <w:t xml:space="preserve"> bude </w:t>
      </w:r>
      <w:r>
        <w:rPr>
          <w:sz w:val="24"/>
        </w:rPr>
        <w:lastRenderedPageBreak/>
        <w:t>zajištěno samostatným přívodem 230V ukončeným zásuvkou. Kabely budou vedeny ve společných kabelových trasách. Na vstupu vedení z anténního sytému do budovy budou osazeny přepěťové ochrany.</w:t>
      </w:r>
    </w:p>
    <w:p w:rsidR="0000709B" w:rsidRDefault="0000709B" w:rsidP="00DE3858">
      <w:pPr>
        <w:ind w:left="720"/>
        <w:rPr>
          <w:i/>
          <w:sz w:val="24"/>
          <w:u w:val="single"/>
        </w:rPr>
      </w:pPr>
    </w:p>
    <w:p w:rsidR="00DE3858" w:rsidRDefault="00DE3858" w:rsidP="00DE3858">
      <w:pPr>
        <w:ind w:left="720"/>
        <w:rPr>
          <w:sz w:val="24"/>
        </w:rPr>
      </w:pPr>
      <w:r>
        <w:rPr>
          <w:i/>
          <w:sz w:val="24"/>
          <w:u w:val="single"/>
        </w:rPr>
        <w:t>Strukturovaná kabeláž:</w:t>
      </w:r>
    </w:p>
    <w:p w:rsidR="006731D0" w:rsidRDefault="00DE3858" w:rsidP="009647B7">
      <w:pPr>
        <w:ind w:left="720"/>
        <w:rPr>
          <w:sz w:val="24"/>
        </w:rPr>
      </w:pPr>
      <w:r>
        <w:rPr>
          <w:sz w:val="24"/>
        </w:rPr>
        <w:t xml:space="preserve">V objektu bude UTP kabelem kat. </w:t>
      </w:r>
      <w:r w:rsidR="009D4A19">
        <w:rPr>
          <w:sz w:val="24"/>
        </w:rPr>
        <w:t xml:space="preserve">6 </w:t>
      </w:r>
      <w:r>
        <w:rPr>
          <w:sz w:val="24"/>
        </w:rPr>
        <w:t>proveden paprskový rozvod datové sítě ukončen na jedné straně v datových zásuvkách</w:t>
      </w:r>
      <w:r w:rsidR="005D709A">
        <w:rPr>
          <w:sz w:val="24"/>
        </w:rPr>
        <w:t xml:space="preserve"> nebo zařízení</w:t>
      </w:r>
      <w:r>
        <w:rPr>
          <w:sz w:val="24"/>
        </w:rPr>
        <w:t xml:space="preserve"> a na straně druhé v datovém rozváděči na patch panelu. </w:t>
      </w:r>
      <w:r w:rsidR="00FA652B">
        <w:rPr>
          <w:sz w:val="24"/>
        </w:rPr>
        <w:t xml:space="preserve"> Ke každé </w:t>
      </w:r>
      <w:r w:rsidR="00DA339A">
        <w:rPr>
          <w:sz w:val="24"/>
        </w:rPr>
        <w:t>dvojnásobné</w:t>
      </w:r>
      <w:r w:rsidR="006731D0">
        <w:rPr>
          <w:sz w:val="24"/>
        </w:rPr>
        <w:t xml:space="preserve"> </w:t>
      </w:r>
      <w:r w:rsidR="00FA652B">
        <w:rPr>
          <w:sz w:val="24"/>
        </w:rPr>
        <w:t xml:space="preserve">datové zásuvce povedou dva </w:t>
      </w:r>
      <w:proofErr w:type="spellStart"/>
      <w:r w:rsidR="00FA652B">
        <w:rPr>
          <w:sz w:val="24"/>
        </w:rPr>
        <w:t>čtyřpárové</w:t>
      </w:r>
      <w:proofErr w:type="spellEnd"/>
      <w:r w:rsidR="00FA652B">
        <w:rPr>
          <w:sz w:val="24"/>
        </w:rPr>
        <w:t xml:space="preserve"> UTP kabely</w:t>
      </w:r>
      <w:r w:rsidR="006731D0">
        <w:rPr>
          <w:sz w:val="24"/>
        </w:rPr>
        <w:t>, k </w:t>
      </w:r>
      <w:proofErr w:type="spellStart"/>
      <w:r w:rsidR="006731D0">
        <w:rPr>
          <w:sz w:val="24"/>
        </w:rPr>
        <w:t>jednozásuvce</w:t>
      </w:r>
      <w:proofErr w:type="spellEnd"/>
      <w:r w:rsidR="006731D0">
        <w:rPr>
          <w:sz w:val="24"/>
        </w:rPr>
        <w:t xml:space="preserve"> pak jeden </w:t>
      </w:r>
      <w:proofErr w:type="spellStart"/>
      <w:r w:rsidR="006731D0">
        <w:rPr>
          <w:sz w:val="24"/>
        </w:rPr>
        <w:t>čtyřpárový</w:t>
      </w:r>
      <w:proofErr w:type="spellEnd"/>
      <w:r w:rsidR="006731D0">
        <w:rPr>
          <w:sz w:val="24"/>
        </w:rPr>
        <w:t xml:space="preserve"> UTP kabel</w:t>
      </w:r>
      <w:r w:rsidR="00FA652B">
        <w:rPr>
          <w:sz w:val="24"/>
        </w:rPr>
        <w:t xml:space="preserve">. </w:t>
      </w:r>
      <w:r w:rsidR="0022715C">
        <w:rPr>
          <w:sz w:val="24"/>
        </w:rPr>
        <w:t>Zá</w:t>
      </w:r>
      <w:r w:rsidR="00D44115">
        <w:rPr>
          <w:sz w:val="24"/>
        </w:rPr>
        <w:t>s</w:t>
      </w:r>
      <w:r w:rsidR="0022715C">
        <w:rPr>
          <w:sz w:val="24"/>
        </w:rPr>
        <w:t>uvky budou osazeny v určených výškách, případně koordinovány se zásuvkovými vývody silnoproudu.</w:t>
      </w:r>
      <w:r w:rsidR="009647B7">
        <w:rPr>
          <w:sz w:val="24"/>
        </w:rPr>
        <w:t xml:space="preserve"> Umístění zásuvek resp. vývodů je možné více upřesnit investorem v průběhu realizace.</w:t>
      </w:r>
    </w:p>
    <w:p w:rsidR="00823BCB" w:rsidRDefault="00823BCB" w:rsidP="00DE3858">
      <w:pPr>
        <w:ind w:left="720"/>
        <w:rPr>
          <w:sz w:val="24"/>
        </w:rPr>
      </w:pPr>
      <w:r>
        <w:rPr>
          <w:sz w:val="24"/>
        </w:rPr>
        <w:t xml:space="preserve">Na určených místech budou osazeny </w:t>
      </w:r>
      <w:proofErr w:type="spellStart"/>
      <w:r>
        <w:rPr>
          <w:sz w:val="24"/>
        </w:rPr>
        <w:t>WiFi</w:t>
      </w:r>
      <w:proofErr w:type="spellEnd"/>
      <w:r>
        <w:rPr>
          <w:sz w:val="24"/>
        </w:rPr>
        <w:t xml:space="preserve"> AP klienti pro zajištění bezdrátového pokrytí. Klienti budou v rámci SK připojeni na </w:t>
      </w:r>
      <w:proofErr w:type="spellStart"/>
      <w:r>
        <w:rPr>
          <w:sz w:val="24"/>
        </w:rPr>
        <w:t>ethernetovou</w:t>
      </w:r>
      <w:proofErr w:type="spellEnd"/>
      <w:r>
        <w:rPr>
          <w:sz w:val="24"/>
        </w:rPr>
        <w:t xml:space="preserve"> síť.</w:t>
      </w:r>
      <w:r w:rsidR="003A1E8C">
        <w:rPr>
          <w:sz w:val="24"/>
        </w:rPr>
        <w:t xml:space="preserve"> Napájení klientů bude</w:t>
      </w:r>
      <w:r w:rsidR="00D44115">
        <w:rPr>
          <w:sz w:val="24"/>
        </w:rPr>
        <w:t xml:space="preserve"> kompatibilní s </w:t>
      </w:r>
      <w:proofErr w:type="spellStart"/>
      <w:proofErr w:type="gramStart"/>
      <w:r w:rsidR="00D44115">
        <w:rPr>
          <w:sz w:val="24"/>
        </w:rPr>
        <w:t>PoE</w:t>
      </w:r>
      <w:proofErr w:type="spellEnd"/>
      <w:proofErr w:type="gramEnd"/>
      <w:r w:rsidR="00D44115">
        <w:rPr>
          <w:sz w:val="24"/>
        </w:rPr>
        <w:t xml:space="preserve"> technologií</w:t>
      </w:r>
      <w:r w:rsidR="00B25217">
        <w:rPr>
          <w:sz w:val="24"/>
        </w:rPr>
        <w:t>.</w:t>
      </w:r>
    </w:p>
    <w:p w:rsidR="00DE3858" w:rsidRDefault="00DE3858" w:rsidP="00DE3858">
      <w:pPr>
        <w:ind w:left="720"/>
        <w:rPr>
          <w:sz w:val="24"/>
        </w:rPr>
      </w:pPr>
      <w:r>
        <w:rPr>
          <w:sz w:val="24"/>
        </w:rPr>
        <w:t>V datov</w:t>
      </w:r>
      <w:r w:rsidR="00B25217">
        <w:rPr>
          <w:sz w:val="24"/>
        </w:rPr>
        <w:t>ých</w:t>
      </w:r>
      <w:r>
        <w:rPr>
          <w:sz w:val="24"/>
        </w:rPr>
        <w:t xml:space="preserve"> rozváděč</w:t>
      </w:r>
      <w:r w:rsidR="00B25217">
        <w:rPr>
          <w:sz w:val="24"/>
        </w:rPr>
        <w:t>ích</w:t>
      </w:r>
      <w:r>
        <w:rPr>
          <w:sz w:val="24"/>
        </w:rPr>
        <w:t xml:space="preserve"> bud</w:t>
      </w:r>
      <w:r w:rsidR="006731D0">
        <w:rPr>
          <w:sz w:val="24"/>
        </w:rPr>
        <w:t>ou</w:t>
      </w:r>
      <w:r>
        <w:rPr>
          <w:sz w:val="24"/>
        </w:rPr>
        <w:t xml:space="preserve"> dále umístěn</w:t>
      </w:r>
      <w:r w:rsidR="006731D0">
        <w:rPr>
          <w:sz w:val="24"/>
        </w:rPr>
        <w:t>y</w:t>
      </w:r>
      <w:r>
        <w:rPr>
          <w:sz w:val="24"/>
        </w:rPr>
        <w:t xml:space="preserve"> </w:t>
      </w:r>
      <w:r w:rsidR="006731D0">
        <w:rPr>
          <w:sz w:val="24"/>
        </w:rPr>
        <w:t>aktivní prvky a ponechána prostorová rezerva.</w:t>
      </w:r>
      <w:r w:rsidR="00B25217">
        <w:rPr>
          <w:sz w:val="24"/>
        </w:rPr>
        <w:t xml:space="preserve"> Datové rozváděče v </w:t>
      </w:r>
      <w:proofErr w:type="spellStart"/>
      <w:r w:rsidR="00B25217">
        <w:rPr>
          <w:sz w:val="24"/>
        </w:rPr>
        <w:t>serverovně</w:t>
      </w:r>
      <w:proofErr w:type="spellEnd"/>
      <w:r w:rsidR="00B25217">
        <w:rPr>
          <w:sz w:val="24"/>
        </w:rPr>
        <w:t xml:space="preserve"> budou stojanové</w:t>
      </w:r>
      <w:r w:rsidR="004E05A7">
        <w:rPr>
          <w:sz w:val="24"/>
        </w:rPr>
        <w:t xml:space="preserve"> uzamykatelné. Datové rozváděče budou dodávkou investora.</w:t>
      </w:r>
    </w:p>
    <w:p w:rsidR="00B8121B" w:rsidRDefault="00B8121B" w:rsidP="003A1E8C">
      <w:pPr>
        <w:ind w:left="720"/>
        <w:rPr>
          <w:sz w:val="24"/>
        </w:rPr>
      </w:pPr>
      <w:r>
        <w:rPr>
          <w:sz w:val="24"/>
        </w:rPr>
        <w:t>Ze strany stavby resp. tohoto projektu bude provedena pouze pasivní část a ukončeny konce kabelů na patch panelech, zásuvkách či zařízeních. Aktivní prvky sítě a koncová zařízení jsou v dodávce investora.</w:t>
      </w:r>
    </w:p>
    <w:p w:rsidR="005D709A" w:rsidRPr="003A1E8C" w:rsidRDefault="005D709A" w:rsidP="003A1E8C">
      <w:pPr>
        <w:ind w:left="720"/>
        <w:rPr>
          <w:sz w:val="24"/>
        </w:rPr>
      </w:pPr>
    </w:p>
    <w:p w:rsidR="00823BCB" w:rsidRDefault="004225A5" w:rsidP="00823BCB">
      <w:pPr>
        <w:ind w:left="709"/>
        <w:rPr>
          <w:sz w:val="24"/>
          <w:u w:val="single"/>
        </w:rPr>
      </w:pPr>
      <w:r>
        <w:rPr>
          <w:i/>
          <w:sz w:val="24"/>
          <w:u w:val="single"/>
        </w:rPr>
        <w:t>Ozvučení</w:t>
      </w:r>
      <w:r w:rsidR="00823BCB">
        <w:rPr>
          <w:i/>
          <w:sz w:val="24"/>
          <w:u w:val="single"/>
        </w:rPr>
        <w:t>:</w:t>
      </w:r>
    </w:p>
    <w:p w:rsidR="00AC3E3C" w:rsidRDefault="00B8121B" w:rsidP="00823BCB">
      <w:pPr>
        <w:ind w:left="709"/>
        <w:rPr>
          <w:sz w:val="24"/>
        </w:rPr>
      </w:pPr>
      <w:r>
        <w:rPr>
          <w:sz w:val="24"/>
        </w:rPr>
        <w:t>V rámci tohoto projektu není uvažováno. Ozvučení je pouze lokální v rámci instalovaných zařízeních, případně s lokálním rozvodem, ovšem jako součást dodávky toho konkrétního zařízení.</w:t>
      </w:r>
    </w:p>
    <w:p w:rsidR="004225A5" w:rsidRDefault="004225A5" w:rsidP="00823BCB">
      <w:pPr>
        <w:ind w:left="709"/>
        <w:rPr>
          <w:sz w:val="24"/>
        </w:rPr>
      </w:pPr>
    </w:p>
    <w:p w:rsidR="004225A5" w:rsidRPr="004225A5" w:rsidRDefault="004225A5" w:rsidP="00823BCB">
      <w:pPr>
        <w:ind w:left="709"/>
        <w:rPr>
          <w:i/>
          <w:sz w:val="24"/>
          <w:u w:val="single"/>
        </w:rPr>
      </w:pPr>
      <w:r w:rsidRPr="004225A5">
        <w:rPr>
          <w:i/>
          <w:sz w:val="24"/>
          <w:u w:val="single"/>
        </w:rPr>
        <w:t>A/V technika:</w:t>
      </w:r>
    </w:p>
    <w:p w:rsidR="00B8121B" w:rsidRDefault="00B8121B" w:rsidP="004225A5">
      <w:pPr>
        <w:ind w:left="709"/>
        <w:rPr>
          <w:sz w:val="24"/>
        </w:rPr>
      </w:pPr>
      <w:r>
        <w:rPr>
          <w:sz w:val="24"/>
        </w:rPr>
        <w:t>V rámci tohoto projektu bude provedena pouze kabelová příprava pro připojení koncových zařízení.</w:t>
      </w:r>
    </w:p>
    <w:p w:rsidR="00B8121B" w:rsidRDefault="001A176D" w:rsidP="004225A5">
      <w:pPr>
        <w:ind w:left="709"/>
        <w:rPr>
          <w:sz w:val="24"/>
        </w:rPr>
      </w:pPr>
      <w:r>
        <w:rPr>
          <w:sz w:val="24"/>
        </w:rPr>
        <w:t>V</w:t>
      </w:r>
      <w:r w:rsidR="00B8121B">
        <w:rPr>
          <w:sz w:val="24"/>
        </w:rPr>
        <w:t>e vybraných</w:t>
      </w:r>
      <w:r>
        <w:rPr>
          <w:sz w:val="24"/>
        </w:rPr>
        <w:t> prostor</w:t>
      </w:r>
      <w:r w:rsidR="00B8121B">
        <w:rPr>
          <w:sz w:val="24"/>
        </w:rPr>
        <w:t>ách</w:t>
      </w:r>
      <w:r>
        <w:rPr>
          <w:sz w:val="24"/>
        </w:rPr>
        <w:t xml:space="preserve"> bude umístěna </w:t>
      </w:r>
      <w:r w:rsidR="00B8121B">
        <w:rPr>
          <w:sz w:val="24"/>
        </w:rPr>
        <w:t xml:space="preserve">LCD </w:t>
      </w:r>
      <w:r>
        <w:rPr>
          <w:sz w:val="24"/>
        </w:rPr>
        <w:t xml:space="preserve">televizní obrazovka pro zobrazení prezentace </w:t>
      </w:r>
      <w:r w:rsidR="00B8121B">
        <w:rPr>
          <w:sz w:val="24"/>
        </w:rPr>
        <w:t xml:space="preserve">případně </w:t>
      </w:r>
      <w:r>
        <w:rPr>
          <w:sz w:val="24"/>
        </w:rPr>
        <w:t xml:space="preserve">video smyčky. </w:t>
      </w:r>
    </w:p>
    <w:p w:rsidR="00B8121B" w:rsidRDefault="00B8121B" w:rsidP="004225A5">
      <w:pPr>
        <w:ind w:left="709"/>
        <w:rPr>
          <w:sz w:val="24"/>
        </w:rPr>
      </w:pPr>
      <w:r>
        <w:rPr>
          <w:sz w:val="24"/>
        </w:rPr>
        <w:t xml:space="preserve">Ve vybraných prostorách budou instalovány na strop </w:t>
      </w:r>
      <w:proofErr w:type="spellStart"/>
      <w:r w:rsidR="00CB5DFB">
        <w:rPr>
          <w:sz w:val="24"/>
        </w:rPr>
        <w:t>data</w:t>
      </w:r>
      <w:r w:rsidR="00E076E2">
        <w:rPr>
          <w:sz w:val="24"/>
        </w:rPr>
        <w:t>projektory</w:t>
      </w:r>
      <w:proofErr w:type="spellEnd"/>
      <w:r w:rsidR="00E076E2">
        <w:rPr>
          <w:sz w:val="24"/>
        </w:rPr>
        <w:t xml:space="preserve">. Pro zdroj signálu bude možné </w:t>
      </w:r>
      <w:r w:rsidR="00CB5DFB">
        <w:rPr>
          <w:sz w:val="24"/>
        </w:rPr>
        <w:t>v</w:t>
      </w:r>
      <w:r w:rsidR="00E076E2">
        <w:rPr>
          <w:sz w:val="24"/>
        </w:rPr>
        <w:t>yužít ETH síť nebo přímé HDMI propojení.</w:t>
      </w:r>
    </w:p>
    <w:p w:rsidR="00CB5DFB" w:rsidRDefault="00CB5DFB" w:rsidP="004225A5">
      <w:pPr>
        <w:ind w:left="709"/>
        <w:rPr>
          <w:sz w:val="24"/>
        </w:rPr>
      </w:pPr>
      <w:r>
        <w:rPr>
          <w:sz w:val="24"/>
        </w:rPr>
        <w:t xml:space="preserve">V rámci stavby bude provedena </w:t>
      </w:r>
      <w:r w:rsidR="00D44115">
        <w:rPr>
          <w:sz w:val="24"/>
        </w:rPr>
        <w:t xml:space="preserve">pouze </w:t>
      </w:r>
      <w:r>
        <w:rPr>
          <w:sz w:val="24"/>
        </w:rPr>
        <w:t xml:space="preserve">kabelová příprava. </w:t>
      </w:r>
    </w:p>
    <w:p w:rsidR="001A176D" w:rsidRDefault="00D2345D" w:rsidP="004225A5">
      <w:pPr>
        <w:ind w:left="709"/>
        <w:rPr>
          <w:sz w:val="24"/>
        </w:rPr>
      </w:pPr>
      <w:r>
        <w:rPr>
          <w:sz w:val="24"/>
        </w:rPr>
        <w:t xml:space="preserve">Veškerá A/V technika bude připojena na datovou síť. K LDC panelům </w:t>
      </w:r>
      <w:r w:rsidR="00D44115">
        <w:rPr>
          <w:sz w:val="24"/>
        </w:rPr>
        <w:t xml:space="preserve">bude </w:t>
      </w:r>
      <w:r>
        <w:rPr>
          <w:sz w:val="24"/>
        </w:rPr>
        <w:t>přiveden koaxiálním kabelem signál z anténního systému pro pozemní vysílání.</w:t>
      </w:r>
    </w:p>
    <w:p w:rsidR="003A68C5" w:rsidRDefault="003A68C5" w:rsidP="003A68C5">
      <w:pPr>
        <w:rPr>
          <w:sz w:val="24"/>
        </w:rPr>
      </w:pPr>
    </w:p>
    <w:p w:rsidR="00347FA7" w:rsidRDefault="00347FA7" w:rsidP="00347FA7">
      <w:pPr>
        <w:ind w:left="709"/>
        <w:rPr>
          <w:sz w:val="24"/>
        </w:rPr>
      </w:pPr>
      <w:r>
        <w:rPr>
          <w:i/>
          <w:sz w:val="24"/>
          <w:u w:val="single"/>
        </w:rPr>
        <w:t>Přípojka k síti SEK:</w:t>
      </w:r>
    </w:p>
    <w:p w:rsidR="00D2345D" w:rsidRDefault="00D2345D" w:rsidP="00347FA7">
      <w:pPr>
        <w:ind w:left="709"/>
        <w:rPr>
          <w:sz w:val="24"/>
        </w:rPr>
      </w:pPr>
      <w:r>
        <w:rPr>
          <w:sz w:val="24"/>
        </w:rPr>
        <w:t xml:space="preserve">Objekt resp. areál je již v současnosti připojen </w:t>
      </w:r>
      <w:r w:rsidR="00D44115">
        <w:rPr>
          <w:sz w:val="24"/>
        </w:rPr>
        <w:t xml:space="preserve">síť SEK. </w:t>
      </w:r>
      <w:r>
        <w:rPr>
          <w:sz w:val="24"/>
        </w:rPr>
        <w:t xml:space="preserve">Připojení zůstane zachováno. </w:t>
      </w:r>
      <w:r w:rsidR="006A2F48">
        <w:rPr>
          <w:sz w:val="24"/>
        </w:rPr>
        <w:t>V rámci stavby bude stávající metalický kabel nahrazen novým SYKFY 5x2x0,5</w:t>
      </w:r>
      <w:r>
        <w:rPr>
          <w:sz w:val="24"/>
        </w:rPr>
        <w:t xml:space="preserve"> a ukončen v datovém rozváděči RACK na patch panelu.</w:t>
      </w:r>
    </w:p>
    <w:p w:rsidR="00347FA7" w:rsidRDefault="00347FA7" w:rsidP="003A68C5">
      <w:pPr>
        <w:rPr>
          <w:sz w:val="24"/>
        </w:rPr>
      </w:pPr>
    </w:p>
    <w:p w:rsidR="00783588" w:rsidRDefault="00D2345D" w:rsidP="00783588">
      <w:pPr>
        <w:ind w:left="709"/>
        <w:rPr>
          <w:sz w:val="24"/>
        </w:rPr>
      </w:pPr>
      <w:r>
        <w:rPr>
          <w:i/>
          <w:sz w:val="24"/>
          <w:u w:val="single"/>
        </w:rPr>
        <w:t>Analogový telefonní systém</w:t>
      </w:r>
      <w:r w:rsidR="00783588">
        <w:rPr>
          <w:i/>
          <w:sz w:val="24"/>
          <w:u w:val="single"/>
        </w:rPr>
        <w:t>:</w:t>
      </w:r>
    </w:p>
    <w:p w:rsidR="009831D2" w:rsidRDefault="006A2F48" w:rsidP="00783588">
      <w:pPr>
        <w:ind w:left="709"/>
        <w:rPr>
          <w:sz w:val="24"/>
        </w:rPr>
      </w:pPr>
      <w:r>
        <w:rPr>
          <w:sz w:val="24"/>
        </w:rPr>
        <w:t>Stávající analogové linky do objektu budou v rezervě k užití v rámci strukturované kabeláže objektu.</w:t>
      </w:r>
    </w:p>
    <w:p w:rsidR="009831D2" w:rsidRDefault="009831D2" w:rsidP="00783588">
      <w:pPr>
        <w:ind w:left="709"/>
        <w:rPr>
          <w:sz w:val="24"/>
        </w:rPr>
      </w:pPr>
      <w:r>
        <w:rPr>
          <w:sz w:val="24"/>
        </w:rPr>
        <w:t xml:space="preserve">Obecně bude v užívání analogových linek v rámci areálu ustupováno a postupně nahrazeno </w:t>
      </w:r>
      <w:proofErr w:type="spellStart"/>
      <w:r>
        <w:rPr>
          <w:sz w:val="24"/>
        </w:rPr>
        <w:t>VoIP</w:t>
      </w:r>
      <w:proofErr w:type="spellEnd"/>
      <w:r>
        <w:rPr>
          <w:sz w:val="24"/>
        </w:rPr>
        <w:t xml:space="preserve"> technologií.</w:t>
      </w:r>
    </w:p>
    <w:p w:rsidR="00783588" w:rsidRPr="003A68C5" w:rsidRDefault="00783588" w:rsidP="003A68C5">
      <w:pPr>
        <w:rPr>
          <w:sz w:val="24"/>
        </w:rPr>
      </w:pPr>
    </w:p>
    <w:p w:rsidR="00DE3858" w:rsidRDefault="00FD3165" w:rsidP="00DE3858">
      <w:pPr>
        <w:ind w:left="720"/>
        <w:rPr>
          <w:sz w:val="24"/>
        </w:rPr>
      </w:pPr>
      <w:r>
        <w:rPr>
          <w:i/>
          <w:sz w:val="24"/>
          <w:u w:val="single"/>
        </w:rPr>
        <w:t>Připojení k datové síti</w:t>
      </w:r>
      <w:r w:rsidR="00DE3858">
        <w:rPr>
          <w:i/>
          <w:sz w:val="24"/>
          <w:u w:val="single"/>
        </w:rPr>
        <w:t>:</w:t>
      </w:r>
    </w:p>
    <w:p w:rsidR="00347FA7" w:rsidRDefault="00D46A75" w:rsidP="00DE3858">
      <w:pPr>
        <w:ind w:left="720"/>
        <w:rPr>
          <w:sz w:val="24"/>
        </w:rPr>
      </w:pPr>
      <w:r>
        <w:rPr>
          <w:sz w:val="24"/>
        </w:rPr>
        <w:t xml:space="preserve">Napojení na datovou a internetovou konektivitu bude prostřednictvím </w:t>
      </w:r>
      <w:r w:rsidR="00987DCF">
        <w:rPr>
          <w:sz w:val="24"/>
        </w:rPr>
        <w:t xml:space="preserve">areálového rozvodu a stávající </w:t>
      </w:r>
      <w:r w:rsidR="00347FA7">
        <w:rPr>
          <w:sz w:val="24"/>
        </w:rPr>
        <w:t>přípojky SEK.</w:t>
      </w:r>
    </w:p>
    <w:p w:rsidR="006A2F48" w:rsidRDefault="006A2F48" w:rsidP="00DE3858">
      <w:pPr>
        <w:ind w:left="720"/>
        <w:rPr>
          <w:sz w:val="24"/>
        </w:rPr>
      </w:pPr>
      <w:r>
        <w:rPr>
          <w:sz w:val="24"/>
        </w:rPr>
        <w:t>V stávající SLP trase bude protaženo nové datové metalické vedení 4 kabely UTP cat.6. do stávajících prostor chodby 2NP, kde se nachází stávající aktivní prvky datové sítě.</w:t>
      </w:r>
    </w:p>
    <w:p w:rsidR="005D709A" w:rsidRDefault="00347FA7" w:rsidP="00751DE8">
      <w:pPr>
        <w:ind w:left="720"/>
        <w:rPr>
          <w:sz w:val="24"/>
        </w:rPr>
      </w:pPr>
      <w:r>
        <w:rPr>
          <w:sz w:val="24"/>
        </w:rPr>
        <w:t>Pro telefonní hovory budou využity služby mobilních operátorů</w:t>
      </w:r>
      <w:r w:rsidR="00987DCF">
        <w:rPr>
          <w:sz w:val="24"/>
        </w:rPr>
        <w:t xml:space="preserve"> a stávající areálový analogový systém</w:t>
      </w:r>
      <w:r>
        <w:rPr>
          <w:sz w:val="24"/>
        </w:rPr>
        <w:t xml:space="preserve">. V rámci datové sítě je pak možné telefonní hovory realizovat </w:t>
      </w:r>
      <w:proofErr w:type="spellStart"/>
      <w:r>
        <w:rPr>
          <w:sz w:val="24"/>
        </w:rPr>
        <w:t>VoIP</w:t>
      </w:r>
      <w:proofErr w:type="spellEnd"/>
      <w:r>
        <w:rPr>
          <w:sz w:val="24"/>
        </w:rPr>
        <w:t xml:space="preserve"> technologií.</w:t>
      </w:r>
    </w:p>
    <w:p w:rsidR="00844B62" w:rsidRDefault="00844B62" w:rsidP="00DE3858">
      <w:pPr>
        <w:ind w:left="720"/>
        <w:rPr>
          <w:sz w:val="24"/>
        </w:rPr>
      </w:pPr>
    </w:p>
    <w:p w:rsidR="00844B62" w:rsidRPr="000B2521" w:rsidRDefault="00844B62" w:rsidP="00844B62">
      <w:pPr>
        <w:ind w:left="720"/>
        <w:rPr>
          <w:i/>
          <w:sz w:val="24"/>
          <w:u w:val="single"/>
        </w:rPr>
      </w:pPr>
      <w:r>
        <w:rPr>
          <w:i/>
          <w:sz w:val="24"/>
          <w:u w:val="single"/>
        </w:rPr>
        <w:t>CCTV:</w:t>
      </w:r>
    </w:p>
    <w:p w:rsidR="00934D38" w:rsidRDefault="00987DCF" w:rsidP="00844B62">
      <w:pPr>
        <w:ind w:left="720"/>
        <w:rPr>
          <w:sz w:val="24"/>
        </w:rPr>
      </w:pPr>
      <w:r>
        <w:rPr>
          <w:sz w:val="24"/>
        </w:rPr>
        <w:t>V</w:t>
      </w:r>
      <w:r w:rsidR="00B75E02">
        <w:rPr>
          <w:sz w:val="24"/>
        </w:rPr>
        <w:t xml:space="preserve">e vyznačených místech </w:t>
      </w:r>
      <w:r>
        <w:rPr>
          <w:sz w:val="24"/>
        </w:rPr>
        <w:t xml:space="preserve">budou </w:t>
      </w:r>
      <w:r w:rsidR="00B75E02">
        <w:rPr>
          <w:sz w:val="24"/>
        </w:rPr>
        <w:t xml:space="preserve">ve výšce cca </w:t>
      </w:r>
      <w:r w:rsidR="00751DE8">
        <w:rPr>
          <w:sz w:val="24"/>
        </w:rPr>
        <w:t>4</w:t>
      </w:r>
      <w:r w:rsidR="00B75E02">
        <w:rPr>
          <w:sz w:val="24"/>
        </w:rPr>
        <w:t>m</w:t>
      </w:r>
      <w:r w:rsidR="006A2F48">
        <w:rPr>
          <w:sz w:val="24"/>
        </w:rPr>
        <w:t>, resp. na stropě</w:t>
      </w:r>
      <w:r w:rsidR="00B75E02">
        <w:rPr>
          <w:sz w:val="24"/>
        </w:rPr>
        <w:t xml:space="preserve"> připraveny </w:t>
      </w:r>
      <w:r>
        <w:rPr>
          <w:sz w:val="24"/>
        </w:rPr>
        <w:t>vývody</w:t>
      </w:r>
      <w:r w:rsidR="00B75E02">
        <w:rPr>
          <w:sz w:val="24"/>
        </w:rPr>
        <w:t xml:space="preserve"> </w:t>
      </w:r>
      <w:r>
        <w:rPr>
          <w:sz w:val="24"/>
        </w:rPr>
        <w:t xml:space="preserve">ukončené konektorem RJ45 </w:t>
      </w:r>
      <w:r w:rsidR="00B75E02">
        <w:rPr>
          <w:sz w:val="24"/>
        </w:rPr>
        <w:t xml:space="preserve">pro připojení IP kamer, vhodných pro </w:t>
      </w:r>
      <w:proofErr w:type="spellStart"/>
      <w:r w:rsidR="00B75E02">
        <w:rPr>
          <w:sz w:val="24"/>
        </w:rPr>
        <w:t>PoE</w:t>
      </w:r>
      <w:proofErr w:type="spellEnd"/>
      <w:r w:rsidR="00B75E02">
        <w:rPr>
          <w:sz w:val="24"/>
        </w:rPr>
        <w:t xml:space="preserve"> napájení. Vlastní kamery a záznamové zařízení není součástí tohoto projektu a budou dodány investorem.</w:t>
      </w:r>
    </w:p>
    <w:p w:rsidR="0000709B" w:rsidRDefault="0000709B" w:rsidP="00DE3858">
      <w:pPr>
        <w:ind w:left="720"/>
        <w:rPr>
          <w:i/>
          <w:sz w:val="24"/>
          <w:u w:val="single"/>
        </w:rPr>
      </w:pPr>
    </w:p>
    <w:p w:rsidR="00DE3858" w:rsidRDefault="00DE3858" w:rsidP="00DE3858">
      <w:pPr>
        <w:ind w:left="720"/>
        <w:rPr>
          <w:sz w:val="24"/>
        </w:rPr>
      </w:pPr>
      <w:r>
        <w:rPr>
          <w:i/>
          <w:sz w:val="24"/>
          <w:u w:val="single"/>
        </w:rPr>
        <w:t>Elektrické zabezpečení:</w:t>
      </w:r>
    </w:p>
    <w:p w:rsidR="006A2F48" w:rsidRDefault="006A2F48" w:rsidP="00751DE8">
      <w:pPr>
        <w:ind w:left="720"/>
        <w:rPr>
          <w:sz w:val="24"/>
        </w:rPr>
      </w:pPr>
      <w:r>
        <w:rPr>
          <w:sz w:val="24"/>
        </w:rPr>
        <w:t xml:space="preserve">Pro objekt nebylo PZTS požadováno. Nicméně </w:t>
      </w:r>
      <w:r w:rsidR="002F0CAF">
        <w:rPr>
          <w:sz w:val="24"/>
        </w:rPr>
        <w:t>v</w:t>
      </w:r>
      <w:r>
        <w:rPr>
          <w:sz w:val="24"/>
        </w:rPr>
        <w:t> objektu budou umístěna opticko-kouřová a teplotní čidla propojená systémovou sběrnicí ukončená v minimalizované ústředně PZTS sloužící pro vyhodnocení poplachu a obsluhu varovných SMS zpráv na vybraná telefonní čísla pomocí GSM komunikátoru.</w:t>
      </w:r>
    </w:p>
    <w:p w:rsidR="00751DE8" w:rsidRDefault="00751DE8" w:rsidP="00751DE8">
      <w:pPr>
        <w:ind w:left="720"/>
        <w:rPr>
          <w:sz w:val="24"/>
        </w:rPr>
      </w:pPr>
      <w:r>
        <w:rPr>
          <w:sz w:val="24"/>
        </w:rPr>
        <w:t xml:space="preserve">Pro objekt je navržena samostatná ústředna </w:t>
      </w:r>
      <w:r w:rsidR="00D4604C">
        <w:rPr>
          <w:sz w:val="24"/>
        </w:rPr>
        <w:t>PZTS</w:t>
      </w:r>
      <w:r>
        <w:rPr>
          <w:sz w:val="24"/>
        </w:rPr>
        <w:t xml:space="preserve"> sběrnicového </w:t>
      </w:r>
      <w:r w:rsidRPr="00FA652B">
        <w:rPr>
          <w:sz w:val="24"/>
        </w:rPr>
        <w:t>typ</w:t>
      </w:r>
      <w:r>
        <w:rPr>
          <w:sz w:val="24"/>
        </w:rPr>
        <w:t>u.</w:t>
      </w:r>
    </w:p>
    <w:p w:rsidR="00751DE8" w:rsidRPr="00751DE8" w:rsidRDefault="00751DE8" w:rsidP="00987DCF">
      <w:pPr>
        <w:ind w:left="720"/>
        <w:rPr>
          <w:sz w:val="24"/>
        </w:rPr>
      </w:pPr>
      <w:r>
        <w:rPr>
          <w:sz w:val="24"/>
        </w:rPr>
        <w:t>U</w:t>
      </w:r>
      <w:r w:rsidRPr="00FA652B">
        <w:rPr>
          <w:sz w:val="24"/>
        </w:rPr>
        <w:t xml:space="preserve">místěna </w:t>
      </w:r>
      <w:r>
        <w:rPr>
          <w:sz w:val="24"/>
        </w:rPr>
        <w:t>bude v</w:t>
      </w:r>
      <w:r w:rsidR="006A2F48">
        <w:rPr>
          <w:sz w:val="24"/>
        </w:rPr>
        <w:t>e</w:t>
      </w:r>
      <w:r>
        <w:rPr>
          <w:sz w:val="24"/>
        </w:rPr>
        <w:t> </w:t>
      </w:r>
      <w:r w:rsidR="006A2F48">
        <w:rPr>
          <w:sz w:val="24"/>
        </w:rPr>
        <w:t>skladu</w:t>
      </w:r>
      <w:r>
        <w:rPr>
          <w:sz w:val="24"/>
        </w:rPr>
        <w:t xml:space="preserve"> vedle datového rozváděče</w:t>
      </w:r>
      <w:r w:rsidRPr="00FA652B">
        <w:rPr>
          <w:sz w:val="24"/>
        </w:rPr>
        <w:t xml:space="preserve">. Ústředna má dostatečnou kapacitu pro </w:t>
      </w:r>
      <w:r w:rsidR="006A2F48">
        <w:rPr>
          <w:sz w:val="24"/>
        </w:rPr>
        <w:t xml:space="preserve">doplnění zabezpečovacích koncových prvků pro ostrahu a </w:t>
      </w:r>
      <w:r w:rsidRPr="00FA652B">
        <w:rPr>
          <w:sz w:val="24"/>
        </w:rPr>
        <w:t xml:space="preserve">připojení dalších prostor v případě </w:t>
      </w:r>
      <w:r w:rsidR="00987DCF">
        <w:rPr>
          <w:sz w:val="24"/>
        </w:rPr>
        <w:t>dalších požadavků na rozšíření.</w:t>
      </w:r>
    </w:p>
    <w:p w:rsidR="00751DE8" w:rsidRPr="00FA652B" w:rsidRDefault="00751DE8" w:rsidP="002F0CAF">
      <w:pPr>
        <w:ind w:left="720"/>
        <w:rPr>
          <w:sz w:val="24"/>
        </w:rPr>
      </w:pPr>
      <w:r w:rsidRPr="00FA652B">
        <w:rPr>
          <w:sz w:val="24"/>
        </w:rPr>
        <w:t xml:space="preserve">Do podsystémů bude systém zabezpečovací signalizace rozdělen v programu ústředny podle požadavků investora. </w:t>
      </w:r>
      <w:r w:rsidR="006A2F48">
        <w:rPr>
          <w:sz w:val="24"/>
        </w:rPr>
        <w:t>Vlastní opti</w:t>
      </w:r>
      <w:r w:rsidR="002F0CAF">
        <w:rPr>
          <w:sz w:val="24"/>
        </w:rPr>
        <w:t>c</w:t>
      </w:r>
      <w:r w:rsidR="006A2F48">
        <w:rPr>
          <w:sz w:val="24"/>
        </w:rPr>
        <w:t>ko-kouřové a teplotní detektory budou vybavené optickou a akustickou signalizací přímo na detektoru</w:t>
      </w:r>
      <w:r w:rsidR="002F0CAF">
        <w:rPr>
          <w:sz w:val="24"/>
        </w:rPr>
        <w:t>.</w:t>
      </w:r>
    </w:p>
    <w:p w:rsidR="00751DE8" w:rsidRPr="00FA652B" w:rsidRDefault="00751DE8" w:rsidP="00751DE8">
      <w:pPr>
        <w:ind w:left="720"/>
        <w:rPr>
          <w:sz w:val="24"/>
        </w:rPr>
      </w:pPr>
      <w:r w:rsidRPr="00FA652B">
        <w:rPr>
          <w:sz w:val="24"/>
        </w:rPr>
        <w:t xml:space="preserve">Kabelové rozvody budou provedeny v souladu s platnými normami a v provedení odpovídajícím specifickým požadavkům </w:t>
      </w:r>
      <w:r w:rsidR="00D4604C">
        <w:rPr>
          <w:sz w:val="24"/>
        </w:rPr>
        <w:t>PZTS</w:t>
      </w:r>
      <w:r w:rsidRPr="00FA652B">
        <w:rPr>
          <w:sz w:val="24"/>
        </w:rPr>
        <w:t xml:space="preserve">. Použité kabely </w:t>
      </w:r>
      <w:r>
        <w:rPr>
          <w:sz w:val="24"/>
        </w:rPr>
        <w:t xml:space="preserve">pro </w:t>
      </w:r>
      <w:r w:rsidRPr="00FA652B">
        <w:rPr>
          <w:sz w:val="24"/>
        </w:rPr>
        <w:t>detektory a sběrnic</w:t>
      </w:r>
      <w:r>
        <w:rPr>
          <w:sz w:val="24"/>
        </w:rPr>
        <w:t>i</w:t>
      </w:r>
      <w:r w:rsidR="00987DCF">
        <w:rPr>
          <w:sz w:val="24"/>
        </w:rPr>
        <w:t xml:space="preserve"> </w:t>
      </w:r>
      <w:r w:rsidRPr="00FA652B">
        <w:rPr>
          <w:sz w:val="24"/>
        </w:rPr>
        <w:t xml:space="preserve">budou vedeny </w:t>
      </w:r>
      <w:r w:rsidR="00987DCF">
        <w:rPr>
          <w:sz w:val="24"/>
        </w:rPr>
        <w:t>ve</w:t>
      </w:r>
      <w:r w:rsidRPr="00FA652B">
        <w:rPr>
          <w:sz w:val="24"/>
        </w:rPr>
        <w:t xml:space="preserve"> společných slaboproudých trasách. </w:t>
      </w:r>
    </w:p>
    <w:p w:rsidR="00751DE8" w:rsidRPr="00FA652B" w:rsidRDefault="00751DE8" w:rsidP="00751DE8">
      <w:pPr>
        <w:ind w:left="720"/>
        <w:rPr>
          <w:sz w:val="24"/>
        </w:rPr>
      </w:pPr>
    </w:p>
    <w:p w:rsidR="00751DE8" w:rsidRPr="00FA652B" w:rsidRDefault="00751DE8" w:rsidP="00751DE8">
      <w:pPr>
        <w:ind w:left="720"/>
        <w:rPr>
          <w:sz w:val="24"/>
        </w:rPr>
      </w:pPr>
      <w:r w:rsidRPr="00FA652B">
        <w:rPr>
          <w:sz w:val="24"/>
        </w:rPr>
        <w:t xml:space="preserve">Doba zálohování celého systému je stanovena min. na 24 hodin dle ČSN EN 50131-1. Napájení systému </w:t>
      </w:r>
      <w:r w:rsidR="00D4604C">
        <w:rPr>
          <w:sz w:val="24"/>
        </w:rPr>
        <w:t>PZTS</w:t>
      </w:r>
      <w:r w:rsidRPr="00FA652B">
        <w:rPr>
          <w:sz w:val="24"/>
        </w:rPr>
        <w:t xml:space="preserve"> bude provedeno z ústředny </w:t>
      </w:r>
      <w:r w:rsidR="00D4604C">
        <w:rPr>
          <w:sz w:val="24"/>
        </w:rPr>
        <w:t>PZTS</w:t>
      </w:r>
      <w:r>
        <w:rPr>
          <w:sz w:val="24"/>
        </w:rPr>
        <w:t>.</w:t>
      </w:r>
      <w:r w:rsidRPr="00FA652B">
        <w:rPr>
          <w:sz w:val="24"/>
        </w:rPr>
        <w:t xml:space="preserve"> </w:t>
      </w:r>
      <w:r w:rsidR="00D4604C">
        <w:rPr>
          <w:sz w:val="24"/>
        </w:rPr>
        <w:t>PZTS</w:t>
      </w:r>
      <w:r>
        <w:rPr>
          <w:sz w:val="24"/>
        </w:rPr>
        <w:t xml:space="preserve"> </w:t>
      </w:r>
      <w:r w:rsidRPr="00FA652B">
        <w:rPr>
          <w:sz w:val="24"/>
        </w:rPr>
        <w:t>bude zálohována bezúdržbovým akumulátorem 12V</w:t>
      </w:r>
      <w:r>
        <w:rPr>
          <w:sz w:val="24"/>
        </w:rPr>
        <w:t xml:space="preserve"> dostatečné kapacity</w:t>
      </w:r>
      <w:r w:rsidRPr="00FA652B">
        <w:rPr>
          <w:sz w:val="24"/>
        </w:rPr>
        <w:t xml:space="preserve">. Ostatní prvky systému budou napájeny ze zálohovaných výstupů centrály </w:t>
      </w:r>
      <w:r w:rsidR="00D4604C">
        <w:rPr>
          <w:sz w:val="24"/>
        </w:rPr>
        <w:t>PZTS</w:t>
      </w:r>
      <w:r w:rsidRPr="00FA652B">
        <w:rPr>
          <w:sz w:val="24"/>
        </w:rPr>
        <w:t xml:space="preserve">. Přívodní napájecí napětí 230V~ pro centrálu </w:t>
      </w:r>
      <w:r w:rsidR="00D4604C">
        <w:rPr>
          <w:sz w:val="24"/>
        </w:rPr>
        <w:t>PZTS</w:t>
      </w:r>
      <w:r w:rsidRPr="00FA652B">
        <w:rPr>
          <w:sz w:val="24"/>
        </w:rPr>
        <w:t xml:space="preserve"> řeší PD silnoproud (napájení ze samostatně jištěn</w:t>
      </w:r>
      <w:r>
        <w:rPr>
          <w:sz w:val="24"/>
        </w:rPr>
        <w:t>ého</w:t>
      </w:r>
      <w:r w:rsidRPr="00FA652B">
        <w:rPr>
          <w:sz w:val="24"/>
        </w:rPr>
        <w:t xml:space="preserve"> přívod</w:t>
      </w:r>
      <w:r>
        <w:rPr>
          <w:sz w:val="24"/>
        </w:rPr>
        <w:t>u 6</w:t>
      </w:r>
      <w:r w:rsidRPr="00FA652B">
        <w:rPr>
          <w:sz w:val="24"/>
        </w:rPr>
        <w:t>A z</w:t>
      </w:r>
      <w:r>
        <w:rPr>
          <w:sz w:val="24"/>
        </w:rPr>
        <w:t xml:space="preserve"> nejbližšího </w:t>
      </w:r>
      <w:r w:rsidRPr="00FA652B">
        <w:rPr>
          <w:sz w:val="24"/>
        </w:rPr>
        <w:t>rozvaděč</w:t>
      </w:r>
      <w:r>
        <w:rPr>
          <w:sz w:val="24"/>
        </w:rPr>
        <w:t>e</w:t>
      </w:r>
      <w:r w:rsidRPr="00FA652B">
        <w:rPr>
          <w:sz w:val="24"/>
        </w:rPr>
        <w:t xml:space="preserve"> NN kabel</w:t>
      </w:r>
      <w:r>
        <w:rPr>
          <w:sz w:val="24"/>
        </w:rPr>
        <w:t>em</w:t>
      </w:r>
      <w:r w:rsidRPr="00FA652B">
        <w:rPr>
          <w:sz w:val="24"/>
        </w:rPr>
        <w:t xml:space="preserve"> CYKY 3Cx1,5).</w:t>
      </w:r>
    </w:p>
    <w:p w:rsidR="00751DE8" w:rsidRDefault="00751DE8" w:rsidP="00751DE8">
      <w:pPr>
        <w:ind w:left="720"/>
        <w:rPr>
          <w:sz w:val="24"/>
        </w:rPr>
      </w:pPr>
    </w:p>
    <w:p w:rsidR="0084139C" w:rsidRPr="0084139C" w:rsidRDefault="0084139C" w:rsidP="0084139C">
      <w:pPr>
        <w:rPr>
          <w:b/>
          <w:sz w:val="24"/>
        </w:rPr>
      </w:pPr>
      <w:r>
        <w:rPr>
          <w:b/>
          <w:sz w:val="24"/>
        </w:rPr>
        <w:t>Požární bezpečnost:</w:t>
      </w:r>
    </w:p>
    <w:p w:rsidR="00C932E9" w:rsidRPr="00C932E9" w:rsidRDefault="00C932E9" w:rsidP="00C932E9">
      <w:pPr>
        <w:ind w:left="720"/>
        <w:rPr>
          <w:sz w:val="24"/>
        </w:rPr>
      </w:pPr>
      <w:r w:rsidRPr="00C932E9">
        <w:rPr>
          <w:sz w:val="24"/>
        </w:rPr>
        <w:t>Aby se zabránilo vzniku a šíření požáru na kabelových trasách, musí být dodržovány uvedené zásady:</w:t>
      </w:r>
    </w:p>
    <w:p w:rsidR="00C932E9" w:rsidRPr="00C932E9" w:rsidRDefault="00C932E9" w:rsidP="00C932E9">
      <w:pPr>
        <w:pStyle w:val="Odstavecseseznamem"/>
        <w:numPr>
          <w:ilvl w:val="0"/>
          <w:numId w:val="12"/>
        </w:numPr>
        <w:rPr>
          <w:sz w:val="24"/>
        </w:rPr>
      </w:pPr>
      <w:r w:rsidRPr="00C932E9">
        <w:rPr>
          <w:sz w:val="24"/>
        </w:rPr>
        <w:t>aby bylo zabráněno vzniku požáru, jsou dodrženy platné předpisy o dimenzování a jištění vodičů dle ČSN 33 20 00-5-523 ed.2 a ČSN 33 20 00-4-43</w:t>
      </w:r>
    </w:p>
    <w:p w:rsidR="00C932E9" w:rsidRPr="00C932E9" w:rsidRDefault="00C932E9" w:rsidP="00C932E9">
      <w:pPr>
        <w:pStyle w:val="Odstavecseseznamem"/>
        <w:numPr>
          <w:ilvl w:val="0"/>
          <w:numId w:val="12"/>
        </w:numPr>
        <w:rPr>
          <w:sz w:val="24"/>
        </w:rPr>
      </w:pPr>
      <w:r w:rsidRPr="00C932E9">
        <w:rPr>
          <w:sz w:val="24"/>
        </w:rPr>
        <w:t>v technologických prostorách, kde se kabely ukládají mimo vlastní uzavřené kabelové cesty, jsou kabelové trasy situovány do bezpečných vzdáleností od požárně nebezpečných zařízení (horké potrubí apod.)</w:t>
      </w:r>
    </w:p>
    <w:p w:rsidR="00056665" w:rsidRPr="00121781" w:rsidRDefault="00C932E9" w:rsidP="00C932E9">
      <w:pPr>
        <w:pStyle w:val="Odstavecseseznamem"/>
        <w:numPr>
          <w:ilvl w:val="0"/>
          <w:numId w:val="12"/>
        </w:numPr>
        <w:rPr>
          <w:sz w:val="24"/>
        </w:rPr>
      </w:pPr>
      <w:r w:rsidRPr="00C932E9">
        <w:rPr>
          <w:sz w:val="24"/>
        </w:rPr>
        <w:lastRenderedPageBreak/>
        <w:t>průrazy musí být protipožárně upraveny a utěsněny předepsaným způsobem dle požadavků Požárně bezpečnostní zprávy. Tyto systémy protipožární ochrany splňují požadavky související se základními požadavky NV č.163/2002 Sb. ve znění NV č.312/2005 Sb. stanovené určenými normami a technickými předpisy: ČSN 73 0810 2005 Požární bezpečnost staveb. Požadavky na požární odolnost stavebních konstrukcí, Vyhláška č. 6/2003Sb. Tyto přepážky může zhotovit pouze firma s odpovídajícím certifikátem. Je doporučen systém např. INTUMEX FS1/CSP s </w:t>
      </w:r>
      <w:proofErr w:type="gramStart"/>
      <w:r w:rsidRPr="00C932E9">
        <w:rPr>
          <w:sz w:val="24"/>
        </w:rPr>
        <w:t>odolností  EI</w:t>
      </w:r>
      <w:proofErr w:type="gramEnd"/>
      <w:r w:rsidRPr="00C932E9">
        <w:rPr>
          <w:sz w:val="24"/>
        </w:rPr>
        <w:t xml:space="preserve"> 90/120</w:t>
      </w:r>
    </w:p>
    <w:p w:rsidR="00121781" w:rsidRDefault="00121781" w:rsidP="00121781">
      <w:pPr>
        <w:pStyle w:val="Zkladntextodsazen2"/>
        <w:ind w:left="0"/>
        <w:rPr>
          <w:b/>
          <w:bCs/>
        </w:rPr>
      </w:pPr>
    </w:p>
    <w:p w:rsidR="00121781" w:rsidRPr="006A17D1" w:rsidRDefault="00121781" w:rsidP="00121781">
      <w:pPr>
        <w:pStyle w:val="Zkladntextodsazen2"/>
        <w:ind w:left="0"/>
        <w:rPr>
          <w:b/>
          <w:bCs/>
        </w:rPr>
      </w:pPr>
      <w:r>
        <w:rPr>
          <w:b/>
          <w:bCs/>
        </w:rPr>
        <w:t>Zemní práce:</w:t>
      </w:r>
    </w:p>
    <w:p w:rsidR="00121781" w:rsidRPr="004A7E92" w:rsidRDefault="00121781" w:rsidP="00121781">
      <w:pPr>
        <w:ind w:left="708"/>
        <w:rPr>
          <w:sz w:val="24"/>
        </w:rPr>
      </w:pPr>
      <w:r w:rsidRPr="00B21549">
        <w:rPr>
          <w:sz w:val="24"/>
        </w:rPr>
        <w:t>Zemní kabelové vedení</w:t>
      </w:r>
      <w:r w:rsidR="000F0032">
        <w:rPr>
          <w:sz w:val="24"/>
        </w:rPr>
        <w:t xml:space="preserve"> bude uloženo ve volném terénu 6</w:t>
      </w:r>
      <w:r w:rsidRPr="00B21549">
        <w:rPr>
          <w:sz w:val="24"/>
        </w:rPr>
        <w:t xml:space="preserve">0 cm hluboko v pískovém loži a označeno </w:t>
      </w:r>
      <w:smartTag w:uri="urn:schemas-microsoft-com:office:smarttags" w:element="metricconverter">
        <w:smartTagPr>
          <w:attr w:name="ProductID" w:val="30 cm"/>
        </w:smartTagPr>
        <w:r w:rsidRPr="00B21549">
          <w:rPr>
            <w:sz w:val="24"/>
          </w:rPr>
          <w:t>30 cm</w:t>
        </w:r>
      </w:smartTag>
      <w:r w:rsidRPr="00B21549">
        <w:rPr>
          <w:sz w:val="24"/>
        </w:rPr>
        <w:t xml:space="preserve"> nad kabelem výstražnou fólií. V případě vedení pod komunikacemi nebo zpevněnými plochami je třeba vedení chránit kabelovou chráničkou. Je nutné dodržet odstupové vzdálenosti od ostatních podzemních sítí a od stavebních objektů. Před započetím zemních prací je nutné vyjádření o výskytu všech podzemních sítí v dané lokalitě, jejich vytyčení a souhlas vlastníků pozemků k prováděným zemním pracím.</w:t>
      </w:r>
      <w:r>
        <w:rPr>
          <w:sz w:val="24"/>
        </w:rPr>
        <w:t xml:space="preserve"> Při souběhu nebo křížení s ostatními sítěmi budou respektována jejich ochranná pásma.</w:t>
      </w:r>
    </w:p>
    <w:p w:rsidR="00121781" w:rsidRDefault="00121781" w:rsidP="00C932E9">
      <w:pPr>
        <w:rPr>
          <w:b/>
          <w:sz w:val="24"/>
        </w:rPr>
      </w:pPr>
    </w:p>
    <w:p w:rsidR="00C932E9" w:rsidRDefault="00C932E9" w:rsidP="00C932E9">
      <w:pPr>
        <w:rPr>
          <w:b/>
          <w:sz w:val="24"/>
        </w:rPr>
      </w:pPr>
      <w:r>
        <w:rPr>
          <w:b/>
          <w:sz w:val="24"/>
        </w:rPr>
        <w:t>Požadavky na ostatní profese:</w:t>
      </w:r>
    </w:p>
    <w:p w:rsidR="00B063DC" w:rsidRPr="00B063DC" w:rsidRDefault="00B063DC" w:rsidP="00B063DC">
      <w:pPr>
        <w:ind w:left="360"/>
        <w:rPr>
          <w:i/>
          <w:sz w:val="24"/>
          <w:u w:val="single"/>
        </w:rPr>
      </w:pPr>
      <w:r w:rsidRPr="00B063DC">
        <w:rPr>
          <w:i/>
          <w:sz w:val="24"/>
          <w:u w:val="single"/>
        </w:rPr>
        <w:t>Silnoproud</w:t>
      </w:r>
    </w:p>
    <w:p w:rsidR="00EE7718" w:rsidRDefault="000F0032" w:rsidP="00B063DC">
      <w:pPr>
        <w:pStyle w:val="Odstavecseseznamem"/>
        <w:numPr>
          <w:ilvl w:val="0"/>
          <w:numId w:val="15"/>
        </w:numPr>
        <w:contextualSpacing w:val="0"/>
        <w:rPr>
          <w:sz w:val="24"/>
        </w:rPr>
      </w:pPr>
      <w:r>
        <w:rPr>
          <w:sz w:val="24"/>
        </w:rPr>
        <w:t>1</w:t>
      </w:r>
      <w:r w:rsidR="00D4604C">
        <w:rPr>
          <w:sz w:val="24"/>
        </w:rPr>
        <w:t xml:space="preserve">x </w:t>
      </w:r>
      <w:r w:rsidR="00EE7718">
        <w:rPr>
          <w:sz w:val="24"/>
        </w:rPr>
        <w:t>Jištěný zásuvkový přívod pro DATA rozváděč</w:t>
      </w:r>
      <w:r w:rsidR="00B25217">
        <w:rPr>
          <w:sz w:val="24"/>
        </w:rPr>
        <w:t>e</w:t>
      </w:r>
      <w:r w:rsidR="00EE7718">
        <w:rPr>
          <w:sz w:val="24"/>
        </w:rPr>
        <w:t xml:space="preserve"> s přepěťovou ochranou „T3“ nechráněný proudovým chráničem.</w:t>
      </w:r>
    </w:p>
    <w:p w:rsidR="002E3A8D" w:rsidRPr="002E3A8D" w:rsidRDefault="002E3A8D" w:rsidP="002E3A8D">
      <w:pPr>
        <w:pStyle w:val="Odstavecseseznamem"/>
        <w:numPr>
          <w:ilvl w:val="0"/>
          <w:numId w:val="15"/>
        </w:numPr>
        <w:contextualSpacing w:val="0"/>
        <w:rPr>
          <w:sz w:val="24"/>
        </w:rPr>
      </w:pPr>
      <w:r>
        <w:rPr>
          <w:sz w:val="24"/>
        </w:rPr>
        <w:t xml:space="preserve">Jištěný zásuvkový přívod pro </w:t>
      </w:r>
      <w:r w:rsidR="000F0032">
        <w:rPr>
          <w:sz w:val="24"/>
        </w:rPr>
        <w:t>STA/</w:t>
      </w:r>
      <w:r>
        <w:rPr>
          <w:sz w:val="24"/>
        </w:rPr>
        <w:t>SAT systém s přepěťovou ochranou „T3“ nechráněný proudovým chráničem.</w:t>
      </w:r>
    </w:p>
    <w:p w:rsidR="00EE7718" w:rsidRDefault="000F0032" w:rsidP="00EE7718">
      <w:pPr>
        <w:pStyle w:val="Odstavecseseznamem"/>
        <w:numPr>
          <w:ilvl w:val="0"/>
          <w:numId w:val="15"/>
        </w:numPr>
        <w:contextualSpacing w:val="0"/>
        <w:rPr>
          <w:sz w:val="24"/>
        </w:rPr>
      </w:pPr>
      <w:r>
        <w:rPr>
          <w:sz w:val="24"/>
        </w:rPr>
        <w:t>1</w:t>
      </w:r>
      <w:r w:rsidR="00D4604C">
        <w:rPr>
          <w:sz w:val="24"/>
        </w:rPr>
        <w:t xml:space="preserve">x </w:t>
      </w:r>
      <w:r w:rsidR="00EE7718">
        <w:rPr>
          <w:sz w:val="24"/>
        </w:rPr>
        <w:t>Pospojovací vodič pro DATA rozváděče (min. CY6).</w:t>
      </w:r>
    </w:p>
    <w:p w:rsidR="002E3A8D" w:rsidRDefault="002E3A8D" w:rsidP="00EE7718">
      <w:pPr>
        <w:pStyle w:val="Odstavecseseznamem"/>
        <w:numPr>
          <w:ilvl w:val="0"/>
          <w:numId w:val="15"/>
        </w:numPr>
        <w:contextualSpacing w:val="0"/>
        <w:rPr>
          <w:sz w:val="24"/>
        </w:rPr>
      </w:pPr>
      <w:r>
        <w:rPr>
          <w:sz w:val="24"/>
        </w:rPr>
        <w:t>1x Pospojovací vodič pro přepěťové ochrany anténního systému (min. CY6).</w:t>
      </w:r>
    </w:p>
    <w:p w:rsidR="00D4604C" w:rsidRPr="00B25217" w:rsidRDefault="00D4604C" w:rsidP="00B25217">
      <w:pPr>
        <w:pStyle w:val="Odstavecseseznamem"/>
        <w:numPr>
          <w:ilvl w:val="0"/>
          <w:numId w:val="16"/>
        </w:numPr>
        <w:contextualSpacing w:val="0"/>
        <w:rPr>
          <w:sz w:val="24"/>
        </w:rPr>
      </w:pPr>
      <w:r>
        <w:rPr>
          <w:sz w:val="24"/>
        </w:rPr>
        <w:t>Jištěný kabelový přívod pro ústřednu PZTS (6A/230V)</w:t>
      </w:r>
    </w:p>
    <w:p w:rsidR="00056665" w:rsidRPr="000F0032" w:rsidRDefault="002E3A8D" w:rsidP="00D4604C">
      <w:pPr>
        <w:pStyle w:val="Odstavecseseznamem"/>
        <w:numPr>
          <w:ilvl w:val="0"/>
          <w:numId w:val="17"/>
        </w:numPr>
        <w:contextualSpacing w:val="0"/>
        <w:rPr>
          <w:color w:val="1F497D"/>
        </w:rPr>
      </w:pPr>
      <w:r>
        <w:rPr>
          <w:sz w:val="24"/>
        </w:rPr>
        <w:t>Ke každé</w:t>
      </w:r>
      <w:r w:rsidR="00EE7718">
        <w:rPr>
          <w:sz w:val="24"/>
        </w:rPr>
        <w:t xml:space="preserve"> datov</w:t>
      </w:r>
      <w:r>
        <w:rPr>
          <w:sz w:val="24"/>
        </w:rPr>
        <w:t>é</w:t>
      </w:r>
      <w:r w:rsidR="00EE7718">
        <w:rPr>
          <w:sz w:val="24"/>
        </w:rPr>
        <w:t xml:space="preserve"> zásuv</w:t>
      </w:r>
      <w:r>
        <w:rPr>
          <w:sz w:val="24"/>
        </w:rPr>
        <w:t>ce</w:t>
      </w:r>
      <w:r w:rsidR="00EE7718">
        <w:rPr>
          <w:sz w:val="24"/>
        </w:rPr>
        <w:t xml:space="preserve"> minimálně 2x SIL zásuvku s přepěťovou ochranou „T3“</w:t>
      </w:r>
      <w:r>
        <w:rPr>
          <w:sz w:val="24"/>
        </w:rPr>
        <w:t>, ideálně</w:t>
      </w:r>
      <w:r w:rsidR="00EE7718">
        <w:rPr>
          <w:sz w:val="24"/>
        </w:rPr>
        <w:t xml:space="preserve"> ve </w:t>
      </w:r>
      <w:proofErr w:type="spellStart"/>
      <w:r w:rsidR="00EE7718">
        <w:rPr>
          <w:sz w:val="24"/>
        </w:rPr>
        <w:t>vícerámečkové</w:t>
      </w:r>
      <w:proofErr w:type="spellEnd"/>
      <w:r w:rsidR="00EE7718">
        <w:rPr>
          <w:sz w:val="24"/>
        </w:rPr>
        <w:t xml:space="preserve"> kombinaci</w:t>
      </w:r>
    </w:p>
    <w:p w:rsidR="000F0032" w:rsidRPr="002E3A8D" w:rsidRDefault="000F0032" w:rsidP="00D4604C">
      <w:pPr>
        <w:pStyle w:val="Odstavecseseznamem"/>
        <w:numPr>
          <w:ilvl w:val="0"/>
          <w:numId w:val="17"/>
        </w:numPr>
        <w:contextualSpacing w:val="0"/>
        <w:rPr>
          <w:color w:val="1F497D"/>
        </w:rPr>
      </w:pPr>
      <w:r>
        <w:rPr>
          <w:sz w:val="24"/>
        </w:rPr>
        <w:t>1x SIL zásuvku s přepěťovou ochranou „T3“ pro DLP projektory na stropech</w:t>
      </w:r>
      <w:r w:rsidR="00825B6C">
        <w:rPr>
          <w:sz w:val="24"/>
        </w:rPr>
        <w:t>.</w:t>
      </w:r>
    </w:p>
    <w:p w:rsidR="0022715C" w:rsidRPr="00D4604C" w:rsidRDefault="0022715C" w:rsidP="00D4604C">
      <w:pPr>
        <w:pStyle w:val="Odstavecseseznamem"/>
        <w:numPr>
          <w:ilvl w:val="0"/>
          <w:numId w:val="17"/>
        </w:numPr>
        <w:contextualSpacing w:val="0"/>
        <w:rPr>
          <w:color w:val="1F497D"/>
        </w:rPr>
      </w:pPr>
      <w:r>
        <w:rPr>
          <w:sz w:val="24"/>
        </w:rPr>
        <w:t>Ochranu SAT a TV anténního systému proti přímému úderu blesku.</w:t>
      </w:r>
    </w:p>
    <w:p w:rsidR="009647B7" w:rsidRDefault="009647B7" w:rsidP="000F0032">
      <w:pPr>
        <w:rPr>
          <w:i/>
          <w:sz w:val="24"/>
          <w:u w:val="single"/>
        </w:rPr>
      </w:pPr>
    </w:p>
    <w:p w:rsidR="00B063DC" w:rsidRDefault="00B063DC" w:rsidP="00B063DC">
      <w:pPr>
        <w:ind w:left="360"/>
        <w:rPr>
          <w:sz w:val="24"/>
          <w:u w:val="single"/>
        </w:rPr>
      </w:pPr>
      <w:r>
        <w:rPr>
          <w:i/>
          <w:sz w:val="24"/>
          <w:u w:val="single"/>
        </w:rPr>
        <w:t>Stavba</w:t>
      </w:r>
    </w:p>
    <w:p w:rsidR="00B063DC" w:rsidRDefault="00BF0406" w:rsidP="00B063DC">
      <w:pPr>
        <w:pStyle w:val="Odstavecseseznamem"/>
        <w:numPr>
          <w:ilvl w:val="0"/>
          <w:numId w:val="17"/>
        </w:numPr>
        <w:contextualSpacing w:val="0"/>
        <w:rPr>
          <w:sz w:val="24"/>
        </w:rPr>
      </w:pPr>
      <w:r w:rsidRPr="00B063DC">
        <w:rPr>
          <w:sz w:val="24"/>
        </w:rPr>
        <w:t>zához a začištění omítkových a cihelných výplní</w:t>
      </w:r>
      <w:r w:rsidR="000F0032">
        <w:rPr>
          <w:sz w:val="24"/>
        </w:rPr>
        <w:t xml:space="preserve"> případně</w:t>
      </w:r>
      <w:r w:rsidRPr="00B063DC">
        <w:rPr>
          <w:sz w:val="24"/>
        </w:rPr>
        <w:t xml:space="preserve"> zakrytí kabelových tras vhodnou sádrokartonovou nebo jinou konstrukcí</w:t>
      </w:r>
    </w:p>
    <w:p w:rsidR="008D14AB" w:rsidRDefault="00B063DC" w:rsidP="00B61A56">
      <w:pPr>
        <w:pStyle w:val="Odstavecseseznamem"/>
        <w:numPr>
          <w:ilvl w:val="0"/>
          <w:numId w:val="17"/>
        </w:numPr>
        <w:contextualSpacing w:val="0"/>
        <w:rPr>
          <w:sz w:val="24"/>
        </w:rPr>
      </w:pPr>
      <w:r>
        <w:rPr>
          <w:sz w:val="24"/>
        </w:rPr>
        <w:t xml:space="preserve">koordinaci a </w:t>
      </w:r>
      <w:r w:rsidR="00035DC3" w:rsidRPr="00B063DC">
        <w:rPr>
          <w:sz w:val="24"/>
        </w:rPr>
        <w:t>zajištění založení SLP trubek</w:t>
      </w:r>
      <w:r>
        <w:rPr>
          <w:sz w:val="24"/>
        </w:rPr>
        <w:t xml:space="preserve"> a podlahových kanálů</w:t>
      </w:r>
      <w:r w:rsidR="00035DC3" w:rsidRPr="00B063DC">
        <w:rPr>
          <w:sz w:val="24"/>
        </w:rPr>
        <w:t xml:space="preserve"> v rámci konstrukcí objektu</w:t>
      </w:r>
      <w:r w:rsidR="00B25217">
        <w:rPr>
          <w:sz w:val="24"/>
        </w:rPr>
        <w:t xml:space="preserve"> a </w:t>
      </w:r>
      <w:r w:rsidR="0022715C">
        <w:rPr>
          <w:sz w:val="24"/>
        </w:rPr>
        <w:t xml:space="preserve">rozsáhlejší </w:t>
      </w:r>
      <w:r w:rsidR="00B25217">
        <w:rPr>
          <w:sz w:val="24"/>
        </w:rPr>
        <w:t xml:space="preserve">podpůrné konstrukce pro </w:t>
      </w:r>
      <w:r w:rsidR="000F0032">
        <w:rPr>
          <w:sz w:val="24"/>
        </w:rPr>
        <w:t xml:space="preserve">volně vedené </w:t>
      </w:r>
      <w:r w:rsidR="00B25217">
        <w:rPr>
          <w:sz w:val="24"/>
        </w:rPr>
        <w:t>kabelové trasy</w:t>
      </w:r>
    </w:p>
    <w:p w:rsidR="000F0032" w:rsidRPr="00B61A56" w:rsidRDefault="000F0032" w:rsidP="00B61A56">
      <w:pPr>
        <w:pStyle w:val="Odstavecseseznamem"/>
        <w:numPr>
          <w:ilvl w:val="0"/>
          <w:numId w:val="17"/>
        </w:numPr>
        <w:contextualSpacing w:val="0"/>
        <w:rPr>
          <w:sz w:val="24"/>
        </w:rPr>
      </w:pPr>
      <w:r>
        <w:rPr>
          <w:sz w:val="24"/>
        </w:rPr>
        <w:t>zajištění systémového kabelového prostupu pro kabeláž anténního systému</w:t>
      </w:r>
    </w:p>
    <w:p w:rsidR="00121781" w:rsidRDefault="00121781" w:rsidP="00056665">
      <w:pPr>
        <w:rPr>
          <w:sz w:val="24"/>
        </w:rPr>
      </w:pPr>
    </w:p>
    <w:p w:rsidR="00487B59" w:rsidRPr="00487B59" w:rsidRDefault="00487B59" w:rsidP="00487B59">
      <w:pPr>
        <w:rPr>
          <w:b/>
          <w:sz w:val="24"/>
        </w:rPr>
      </w:pPr>
      <w:r w:rsidRPr="00487B59">
        <w:rPr>
          <w:b/>
          <w:sz w:val="24"/>
        </w:rPr>
        <w:t>Závěr:</w:t>
      </w:r>
    </w:p>
    <w:p w:rsidR="00231D3C" w:rsidRDefault="00231D3C" w:rsidP="00231D3C">
      <w:pPr>
        <w:ind w:left="708"/>
        <w:rPr>
          <w:sz w:val="24"/>
        </w:rPr>
      </w:pPr>
      <w:r>
        <w:rPr>
          <w:sz w:val="24"/>
        </w:rPr>
        <w:t>Při provádění prací je třeba koordinovat postup prací s ostatními profesemi a se stavbou, zvláště pak při souběhu nebo křížení instalací. V místech prostupu volně uložených kabelů mezi požárními úseky bude provedeno požární utěsnění vhodnými postupy a materiály a místa řádně označena.</w:t>
      </w:r>
    </w:p>
    <w:p w:rsidR="0054116D" w:rsidRDefault="00231D3C" w:rsidP="002320B9">
      <w:pPr>
        <w:ind w:left="708"/>
        <w:rPr>
          <w:sz w:val="24"/>
        </w:rPr>
      </w:pPr>
      <w:r>
        <w:rPr>
          <w:sz w:val="24"/>
        </w:rPr>
        <w:t xml:space="preserve">Po skončení prací bude předána dokumentace skutečného provedení. Dodavatel zajistí veškerá nutná osvědčení a atesty zejména pak prohlášení o shodě a atesty k použitým požárním ucpávkám. Při provádění montáže elektroinstalace budou dodrženy </w:t>
      </w:r>
      <w:r>
        <w:rPr>
          <w:sz w:val="24"/>
        </w:rPr>
        <w:lastRenderedPageBreak/>
        <w:t xml:space="preserve">podmínky bezpečnosti práce jako i potřebné kvalifikační předpoklady pracovníků na el. </w:t>
      </w:r>
      <w:proofErr w:type="gramStart"/>
      <w:r>
        <w:rPr>
          <w:sz w:val="24"/>
        </w:rPr>
        <w:t>zařízení</w:t>
      </w:r>
      <w:proofErr w:type="gramEnd"/>
      <w:r>
        <w:rPr>
          <w:sz w:val="24"/>
        </w:rPr>
        <w:t xml:space="preserve"> podle vyhlášky 50</w:t>
      </w:r>
      <w:r w:rsidR="00723036">
        <w:rPr>
          <w:sz w:val="24"/>
        </w:rPr>
        <w:t>/1978Sb</w:t>
      </w:r>
      <w:r>
        <w:rPr>
          <w:sz w:val="24"/>
        </w:rPr>
        <w:t xml:space="preserve">. </w:t>
      </w:r>
      <w:r w:rsidR="002320B9" w:rsidRPr="002320B9">
        <w:rPr>
          <w:sz w:val="24"/>
        </w:rPr>
        <w:t>O průběhu stavby bude veden stavebně-montážní deník.</w:t>
      </w:r>
      <w:r w:rsidR="002320B9">
        <w:rPr>
          <w:sz w:val="24"/>
        </w:rPr>
        <w:t xml:space="preserve"> </w:t>
      </w:r>
      <w:r w:rsidR="002320B9" w:rsidRPr="002320B9">
        <w:rPr>
          <w:sz w:val="24"/>
        </w:rPr>
        <w:t>Montážní práce slaboproudých zařízení provede oprávněná organizace – firma, která má vyškolené pracovníky a pověření výrobní organizace k této činnosti</w:t>
      </w:r>
      <w:r w:rsidR="002320B9">
        <w:t xml:space="preserve"> </w:t>
      </w:r>
      <w:r>
        <w:rPr>
          <w:sz w:val="24"/>
        </w:rPr>
        <w:t>K instalovaným automatickým zařízením budou předány návody k obsluze a provedeno zaškolení obsluhy.</w:t>
      </w:r>
    </w:p>
    <w:p w:rsidR="00D42AAB" w:rsidRDefault="00D42AAB" w:rsidP="00D42AAB">
      <w:pPr>
        <w:ind w:left="708"/>
        <w:rPr>
          <w:sz w:val="24"/>
        </w:rPr>
      </w:pPr>
    </w:p>
    <w:p w:rsidR="00D42AAB" w:rsidRPr="00D42AAB" w:rsidRDefault="00D42AAB" w:rsidP="00D42AAB">
      <w:pPr>
        <w:ind w:left="708"/>
        <w:rPr>
          <w:sz w:val="24"/>
        </w:rPr>
      </w:pPr>
      <w:r w:rsidRPr="00D42AAB">
        <w:rPr>
          <w:sz w:val="24"/>
        </w:rPr>
        <w:t>Případné odchylky od projektové dokumentace, nebo nejasnosti nutno konzultovat s projektantem.</w:t>
      </w:r>
    </w:p>
    <w:p w:rsidR="00D42AAB" w:rsidRPr="00D42AAB" w:rsidRDefault="00D42AAB" w:rsidP="00D42AAB">
      <w:pPr>
        <w:ind w:left="708"/>
        <w:rPr>
          <w:sz w:val="24"/>
        </w:rPr>
      </w:pPr>
      <w:r w:rsidRPr="00D42AAB">
        <w:rPr>
          <w:sz w:val="24"/>
        </w:rPr>
        <w:t>V případě, že jsou ve výkazu výměr a další navazující dokumentaci uvedeny u navrhovaných výrobků a řešení odkazy na obchodní firmy, názvy nebo jména a příjmení, specifická označení zboží a služeb, které platí pro určitou osobu, popřípadě její organizační složku, odkazy na patenty a vynálezy, užitné vzory, průmyslové vzory, ochranné známky nebo označení původu, jedná se o referenční resp. srovnatelný výrobek nebo řešení, které určují nejnižší nebo srovnatelný standard kvality. Zadavatel a autor projektové dokumentace umožní pro plnění veřejné zakázky použití i jiných kvalitativně a technicky stejných případně kvalitnějších řešení nebo výrobků.</w:t>
      </w:r>
      <w:r w:rsidRPr="00D42AAB">
        <w:rPr>
          <w:sz w:val="24"/>
        </w:rPr>
        <w:tab/>
      </w:r>
    </w:p>
    <w:p w:rsidR="00D42AAB" w:rsidRPr="00D42AAB" w:rsidRDefault="00D42AAB" w:rsidP="00D42AAB">
      <w:pPr>
        <w:ind w:left="708"/>
        <w:rPr>
          <w:sz w:val="24"/>
        </w:rPr>
      </w:pPr>
    </w:p>
    <w:p w:rsidR="00D42AAB" w:rsidRDefault="00D42AAB" w:rsidP="00D42AAB">
      <w:pPr>
        <w:ind w:left="708"/>
        <w:rPr>
          <w:sz w:val="24"/>
        </w:rPr>
      </w:pPr>
      <w:r w:rsidRPr="00D42AAB">
        <w:rPr>
          <w:sz w:val="24"/>
        </w:rPr>
        <w:t>Materiálové a technologické specifikace jsou popsány obecně a s ohledem na zajištění rovných podmínek pro jednotlivé uchazeče v zadávacím řízení. V dokumentaci jsou uvedeny minimální požadované kvalitativní, technické a fyzikální parametry jednotlivých materiálů a technologií, které budou na stavbě použity. Konkrétní materiálová a technologická skladba konstrukcí podléhá odsouhlasení v rámci kontrolních dnů za účasti investora, technického dozor</w:t>
      </w:r>
      <w:r>
        <w:rPr>
          <w:sz w:val="24"/>
        </w:rPr>
        <w:t>u</w:t>
      </w:r>
      <w:r w:rsidRPr="00D42AAB">
        <w:rPr>
          <w:sz w:val="24"/>
        </w:rPr>
        <w:t xml:space="preserve"> investora, projektanta.</w:t>
      </w:r>
    </w:p>
    <w:p w:rsidR="00C56089" w:rsidRPr="007066EB" w:rsidRDefault="00C56089" w:rsidP="00C56089">
      <w:pPr>
        <w:rPr>
          <w:sz w:val="24"/>
        </w:rPr>
      </w:pPr>
    </w:p>
    <w:p w:rsidR="00CD157B" w:rsidRDefault="00CD157B" w:rsidP="00CD157B">
      <w:pPr>
        <w:pStyle w:val="Nadpis2"/>
      </w:pPr>
      <w:r>
        <w:t xml:space="preserve">Datum: </w:t>
      </w:r>
      <w:proofErr w:type="gramStart"/>
      <w:r w:rsidR="000F0032">
        <w:t>29</w:t>
      </w:r>
      <w:r w:rsidR="00095ECE">
        <w:t>.</w:t>
      </w:r>
      <w:r w:rsidR="000F0032">
        <w:t>1</w:t>
      </w:r>
      <w:r w:rsidR="00095ECE">
        <w:t>.20</w:t>
      </w:r>
      <w:r w:rsidR="009647B7">
        <w:t>2</w:t>
      </w:r>
      <w:r w:rsidR="000F0032">
        <w:t>1</w:t>
      </w:r>
      <w:proofErr w:type="gramEnd"/>
    </w:p>
    <w:p w:rsidR="000D64A7" w:rsidRDefault="00CD157B" w:rsidP="00CD157B">
      <w:pPr>
        <w:rPr>
          <w:sz w:val="24"/>
        </w:rPr>
      </w:pPr>
      <w:r>
        <w:rPr>
          <w:sz w:val="24"/>
        </w:rPr>
        <w:t>Zpracoval: Roman Hladík</w:t>
      </w:r>
    </w:p>
    <w:p w:rsidR="003D1F2D" w:rsidRDefault="003D1F2D" w:rsidP="00CD157B">
      <w:pPr>
        <w:rPr>
          <w:sz w:val="24"/>
        </w:rPr>
      </w:pPr>
    </w:p>
    <w:p w:rsidR="00C50C5D" w:rsidRDefault="00C932E9" w:rsidP="00CD157B">
      <w:pPr>
        <w:rPr>
          <w:sz w:val="24"/>
        </w:rPr>
      </w:pPr>
      <w:r>
        <w:rPr>
          <w:sz w:val="24"/>
        </w:rPr>
        <w:t>Přílohy</w:t>
      </w:r>
      <w:r w:rsidR="00C50C5D">
        <w:rPr>
          <w:sz w:val="24"/>
        </w:rPr>
        <w:t>:</w:t>
      </w:r>
    </w:p>
    <w:p w:rsidR="009F58DE" w:rsidRPr="00C932E9" w:rsidRDefault="00121781" w:rsidP="00C932E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vzájemné odstupové vzdálenosti podzemních sítí</w:t>
      </w:r>
    </w:p>
    <w:p w:rsidR="006A17D1" w:rsidRDefault="006A17D1" w:rsidP="006A17D1">
      <w:pPr>
        <w:rPr>
          <w:sz w:val="24"/>
        </w:rPr>
      </w:pPr>
    </w:p>
    <w:p w:rsidR="00487B59" w:rsidRPr="00C56089" w:rsidRDefault="00487B59" w:rsidP="00487B59">
      <w:pPr>
        <w:rPr>
          <w:sz w:val="24"/>
        </w:rPr>
      </w:pPr>
    </w:p>
    <w:sectPr w:rsidR="00487B59" w:rsidRPr="00C56089" w:rsidSect="00A116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9D" w:rsidRDefault="00D4379D">
      <w:r>
        <w:separator/>
      </w:r>
    </w:p>
  </w:endnote>
  <w:endnote w:type="continuationSeparator" w:id="0">
    <w:p w:rsidR="00D4379D" w:rsidRDefault="00D43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pat"/>
      <w:rPr>
        <w:color w:val="000000"/>
      </w:rPr>
    </w:pPr>
  </w:p>
  <w:p w:rsidR="00CD7CE3" w:rsidRPr="002E2C24" w:rsidRDefault="00CD7CE3" w:rsidP="002E2C24">
    <w:pPr>
      <w:pStyle w:val="Zpat"/>
      <w:rPr>
        <w:color w:val="000000"/>
      </w:rPr>
    </w:pPr>
    <w:r w:rsidRPr="002E2C24">
      <w:rPr>
        <w:color w:val="000000"/>
      </w:rPr>
      <w:t>Elektroinstalace</w:t>
    </w:r>
    <w:r w:rsidRPr="002E2C24">
      <w:rPr>
        <w:color w:val="000000"/>
      </w:rPr>
      <w:tab/>
    </w:r>
    <w:r w:rsidR="008A0F75" w:rsidRPr="008A0F75">
      <w:rPr>
        <w:color w:val="000000"/>
      </w:rPr>
      <w:t>S</w:t>
    </w:r>
    <w:r w:rsidR="008A0F75">
      <w:rPr>
        <w:color w:val="000000"/>
      </w:rPr>
      <w:t>tavební úpravy</w:t>
    </w:r>
    <w:r w:rsidR="008A0F75" w:rsidRPr="008A0F75">
      <w:rPr>
        <w:color w:val="000000"/>
      </w:rPr>
      <w:t xml:space="preserve"> </w:t>
    </w:r>
    <w:r w:rsidR="008A0F75">
      <w:rPr>
        <w:color w:val="000000"/>
      </w:rPr>
      <w:t>dvorního objektu</w:t>
    </w:r>
    <w:r w:rsidR="008A0F75" w:rsidRPr="008A0F75">
      <w:rPr>
        <w:color w:val="000000"/>
      </w:rPr>
      <w:t xml:space="preserve"> II. -</w:t>
    </w:r>
    <w:r w:rsidR="008A0F75">
      <w:rPr>
        <w:color w:val="000000"/>
      </w:rPr>
      <w:t xml:space="preserve"> </w:t>
    </w:r>
    <w:r w:rsidR="008A0F75" w:rsidRPr="008A0F75">
      <w:rPr>
        <w:color w:val="000000"/>
      </w:rPr>
      <w:t>O</w:t>
    </w:r>
    <w:r w:rsidR="008A0F75">
      <w:rPr>
        <w:color w:val="000000"/>
      </w:rPr>
      <w:t>blastní</w:t>
    </w:r>
    <w:r w:rsidR="008A0F75" w:rsidRPr="008A0F75">
      <w:rPr>
        <w:color w:val="000000"/>
      </w:rPr>
      <w:t xml:space="preserve"> </w:t>
    </w:r>
    <w:r w:rsidR="008A0F75">
      <w:rPr>
        <w:color w:val="000000"/>
      </w:rPr>
      <w:t>charita</w:t>
    </w:r>
    <w:r w:rsidR="008A0F75" w:rsidRPr="008A0F75">
      <w:rPr>
        <w:color w:val="000000"/>
      </w:rPr>
      <w:t xml:space="preserve"> N</w:t>
    </w:r>
    <w:r w:rsidR="008A0F75">
      <w:rPr>
        <w:color w:val="000000"/>
      </w:rPr>
      <w:t>áchod</w:t>
    </w:r>
    <w:r w:rsidRPr="002E2C24">
      <w:rPr>
        <w:color w:val="000000"/>
      </w:rPr>
      <w:tab/>
      <w:t>Měření a regulace</w:t>
    </w:r>
  </w:p>
  <w:p w:rsidR="00CD7CE3" w:rsidRPr="002E2C24" w:rsidRDefault="00CD7CE3" w:rsidP="002E2C24">
    <w:pPr>
      <w:pStyle w:val="Zpat"/>
    </w:pPr>
    <w:r w:rsidRPr="002E2C24">
      <w:rPr>
        <w:color w:val="000000"/>
      </w:rPr>
      <w:t>Slaboproud</w:t>
    </w:r>
    <w:r w:rsidRPr="002E2C24">
      <w:rPr>
        <w:color w:val="000000"/>
      </w:rPr>
      <w:tab/>
      <w:t xml:space="preserve">Strana </w:t>
    </w:r>
    <w:r w:rsidR="00D724ED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PAGE </w:instrText>
    </w:r>
    <w:r w:rsidR="00D724ED" w:rsidRPr="002E2C24">
      <w:rPr>
        <w:rStyle w:val="slostrnky"/>
      </w:rPr>
      <w:fldChar w:fldCharType="separate"/>
    </w:r>
    <w:r w:rsidR="002A4F80">
      <w:rPr>
        <w:rStyle w:val="slostrnky"/>
        <w:noProof/>
      </w:rPr>
      <w:t>6</w:t>
    </w:r>
    <w:r w:rsidR="00D724ED" w:rsidRPr="002E2C24">
      <w:rPr>
        <w:rStyle w:val="slostrnky"/>
      </w:rPr>
      <w:fldChar w:fldCharType="end"/>
    </w:r>
    <w:r w:rsidRPr="002E2C24">
      <w:rPr>
        <w:rStyle w:val="slostrnky"/>
      </w:rPr>
      <w:t xml:space="preserve"> (celkem </w:t>
    </w:r>
    <w:r w:rsidR="00D724ED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NUMPAGES </w:instrText>
    </w:r>
    <w:r w:rsidR="00D724ED" w:rsidRPr="002E2C24">
      <w:rPr>
        <w:rStyle w:val="slostrnky"/>
      </w:rPr>
      <w:fldChar w:fldCharType="separate"/>
    </w:r>
    <w:r w:rsidR="002A4F80">
      <w:rPr>
        <w:rStyle w:val="slostrnky"/>
        <w:noProof/>
      </w:rPr>
      <w:t>7</w:t>
    </w:r>
    <w:r w:rsidR="00D724ED" w:rsidRPr="002E2C24">
      <w:rPr>
        <w:rStyle w:val="slostrnky"/>
      </w:rPr>
      <w:fldChar w:fldCharType="end"/>
    </w:r>
    <w:r w:rsidRPr="002E2C24">
      <w:rPr>
        <w:rStyle w:val="slostrnky"/>
      </w:rPr>
      <w:t xml:space="preserve">) </w:t>
    </w:r>
    <w:r w:rsidRPr="002E2C24">
      <w:rPr>
        <w:color w:val="000000"/>
      </w:rPr>
      <w:tab/>
      <w:t>Silnoproud</w:t>
    </w:r>
  </w:p>
  <w:p w:rsidR="00CD7CE3" w:rsidRDefault="00CD7C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9D" w:rsidRDefault="00D4379D">
      <w:r>
        <w:separator/>
      </w:r>
    </w:p>
  </w:footnote>
  <w:footnote w:type="continuationSeparator" w:id="0">
    <w:p w:rsidR="00D4379D" w:rsidRDefault="00D43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hlav"/>
      <w:rPr>
        <w:color w:val="000000"/>
      </w:rPr>
    </w:pPr>
    <w:smartTag w:uri="urn:schemas-microsoft-com:office:smarttags" w:element="PersonName">
      <w:smartTagPr>
        <w:attr w:name="ProductID" w:val="Roman Hlad￭k"/>
      </w:smartTagPr>
      <w:r w:rsidRPr="002E2C24">
        <w:rPr>
          <w:color w:val="000000"/>
        </w:rPr>
        <w:t>Roman Hladík</w:t>
      </w:r>
    </w:smartTag>
    <w:r w:rsidRPr="002E2C24">
      <w:rPr>
        <w:color w:val="000000"/>
      </w:rPr>
      <w:tab/>
    </w:r>
    <w:r w:rsidRPr="002E2C24">
      <w:rPr>
        <w:color w:val="000000"/>
      </w:rPr>
      <w:tab/>
      <w:t>Dvůr Králové n/L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Tel. +420-49</w:t>
    </w:r>
    <w:r w:rsidR="00BA25B4">
      <w:rPr>
        <w:color w:val="000000"/>
      </w:rPr>
      <w:t>9</w:t>
    </w:r>
    <w:r w:rsidRPr="002E2C24">
      <w:rPr>
        <w:color w:val="000000"/>
      </w:rPr>
      <w:t>-</w:t>
    </w:r>
    <w:r w:rsidR="00BA25B4">
      <w:rPr>
        <w:color w:val="000000"/>
      </w:rPr>
      <w:t>621</w:t>
    </w:r>
    <w:r w:rsidRPr="002E2C24">
      <w:rPr>
        <w:color w:val="000000"/>
      </w:rPr>
      <w:t>-</w:t>
    </w:r>
    <w:r w:rsidR="00BA25B4">
      <w:rPr>
        <w:color w:val="000000"/>
      </w:rPr>
      <w:t>765</w:t>
    </w:r>
    <w:r w:rsidRPr="002E2C24">
      <w:rPr>
        <w:color w:val="000000"/>
      </w:rPr>
      <w:tab/>
    </w:r>
    <w:r w:rsidRPr="002E2C24">
      <w:rPr>
        <w:color w:val="000000"/>
      </w:rPr>
      <w:tab/>
      <w:t>Žireč 136</w:t>
    </w:r>
  </w:p>
  <w:p w:rsidR="00CD7CE3" w:rsidRPr="002E2C24" w:rsidRDefault="00CD7CE3" w:rsidP="002E2C24">
    <w:pPr>
      <w:pStyle w:val="Zhlav"/>
    </w:pPr>
    <w:r w:rsidRPr="002E2C24">
      <w:rPr>
        <w:color w:val="000000"/>
      </w:rPr>
      <w:t xml:space="preserve">e-mail </w:t>
    </w:r>
    <w:r w:rsidRPr="002E2C24">
      <w:t xml:space="preserve">: </w:t>
    </w:r>
    <w:hyperlink r:id="rId1" w:history="1">
      <w:r w:rsidRPr="002E2C24">
        <w:rPr>
          <w:rStyle w:val="Hypertextovodkaz"/>
          <w:color w:val="auto"/>
        </w:rPr>
        <w:t>roman.hladik@centrum.cz</w:t>
      </w:r>
    </w:hyperlink>
    <w:r w:rsidRPr="002E2C24">
      <w:t xml:space="preserve"> </w:t>
    </w:r>
    <w:r w:rsidRPr="002E2C24">
      <w:rPr>
        <w:color w:val="000000"/>
      </w:rPr>
      <w:tab/>
    </w:r>
    <w:r w:rsidRPr="002E2C24">
      <w:rPr>
        <w:color w:val="000000"/>
      </w:rPr>
      <w:tab/>
      <w:t>PSČ 544 04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IČ: 72928042</w:t>
    </w:r>
    <w:r w:rsidRPr="002E2C24">
      <w:rPr>
        <w:color w:val="000000"/>
      </w:rPr>
      <w:tab/>
    </w:r>
    <w:r w:rsidRPr="002E2C24">
      <w:rPr>
        <w:color w:val="000000"/>
      </w:rPr>
      <w:tab/>
      <w:t xml:space="preserve">DIČ: </w:t>
    </w:r>
    <w:r>
      <w:rPr>
        <w:color w:val="000000"/>
      </w:rPr>
      <w:t>CZ</w:t>
    </w:r>
    <w:r w:rsidRPr="002E2C24">
      <w:rPr>
        <w:color w:val="000000"/>
      </w:rPr>
      <w:t>7604073609</w:t>
    </w:r>
  </w:p>
  <w:p w:rsidR="00CD7CE3" w:rsidRPr="002E2C24" w:rsidRDefault="00CD7CE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2AD"/>
    <w:multiLevelType w:val="hybridMultilevel"/>
    <w:tmpl w:val="861EC5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2B45547"/>
    <w:multiLevelType w:val="hybridMultilevel"/>
    <w:tmpl w:val="4FCA75BC"/>
    <w:lvl w:ilvl="0" w:tplc="7B2CC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F3FB1"/>
    <w:multiLevelType w:val="hybridMultilevel"/>
    <w:tmpl w:val="D2464B2C"/>
    <w:lvl w:ilvl="0" w:tplc="DF80AD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32A5A86"/>
    <w:multiLevelType w:val="hybridMultilevel"/>
    <w:tmpl w:val="C1D82634"/>
    <w:lvl w:ilvl="0" w:tplc="5DB666E4">
      <w:start w:val="54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EC23346"/>
    <w:multiLevelType w:val="hybridMultilevel"/>
    <w:tmpl w:val="E0828CA4"/>
    <w:lvl w:ilvl="0" w:tplc="82767B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7F5B54"/>
    <w:multiLevelType w:val="multilevel"/>
    <w:tmpl w:val="9A16B9BE"/>
    <w:lvl w:ilvl="0">
      <w:start w:val="1"/>
      <w:numFmt w:val="none"/>
      <w:pStyle w:val="Default"/>
      <w:isLgl/>
      <w:lvlText w:val="A.1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none"/>
      <w:pStyle w:val="Textodstavce"/>
      <w:lvlText w:val="E.0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psmene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30B2567A"/>
    <w:multiLevelType w:val="hybridMultilevel"/>
    <w:tmpl w:val="BC28E8A4"/>
    <w:lvl w:ilvl="0" w:tplc="D65C0BD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2A3341"/>
    <w:multiLevelType w:val="hybridMultilevel"/>
    <w:tmpl w:val="BC0A5F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61172"/>
    <w:multiLevelType w:val="hybridMultilevel"/>
    <w:tmpl w:val="89307EFE"/>
    <w:lvl w:ilvl="0" w:tplc="5AAA9DA0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3E631222"/>
    <w:multiLevelType w:val="hybridMultilevel"/>
    <w:tmpl w:val="189C6ACA"/>
    <w:lvl w:ilvl="0" w:tplc="06BA85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A706659"/>
    <w:multiLevelType w:val="hybridMultilevel"/>
    <w:tmpl w:val="4DF66A3E"/>
    <w:lvl w:ilvl="0" w:tplc="D65C0BD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C1162"/>
    <w:multiLevelType w:val="hybridMultilevel"/>
    <w:tmpl w:val="1646E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E4730"/>
    <w:multiLevelType w:val="singleLevel"/>
    <w:tmpl w:val="9BB6099A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>
    <w:nsid w:val="571F182E"/>
    <w:multiLevelType w:val="hybridMultilevel"/>
    <w:tmpl w:val="94A85E78"/>
    <w:lvl w:ilvl="0" w:tplc="DAD6F4D8">
      <w:start w:val="55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9B29D9"/>
    <w:multiLevelType w:val="hybridMultilevel"/>
    <w:tmpl w:val="3B047A88"/>
    <w:lvl w:ilvl="0" w:tplc="D65C0BD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4342E0"/>
    <w:multiLevelType w:val="hybridMultilevel"/>
    <w:tmpl w:val="23525352"/>
    <w:lvl w:ilvl="0" w:tplc="3904999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08927EA"/>
    <w:multiLevelType w:val="hybridMultilevel"/>
    <w:tmpl w:val="9D24F4CC"/>
    <w:lvl w:ilvl="0" w:tplc="33A841E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630577E6"/>
    <w:multiLevelType w:val="hybridMultilevel"/>
    <w:tmpl w:val="70FAAFD0"/>
    <w:lvl w:ilvl="0" w:tplc="662AD4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8912F9"/>
    <w:multiLevelType w:val="hybridMultilevel"/>
    <w:tmpl w:val="E3861010"/>
    <w:lvl w:ilvl="0" w:tplc="2EEC9C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30781A"/>
    <w:multiLevelType w:val="hybridMultilevel"/>
    <w:tmpl w:val="1FF2C9E4"/>
    <w:lvl w:ilvl="0" w:tplc="49361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  <w:num w:numId="11">
    <w:abstractNumId w:val="11"/>
  </w:num>
  <w:num w:numId="12">
    <w:abstractNumId w:val="13"/>
  </w:num>
  <w:num w:numId="13">
    <w:abstractNumId w:val="17"/>
  </w:num>
  <w:num w:numId="14">
    <w:abstractNumId w:val="15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FA4"/>
    <w:rsid w:val="00006A43"/>
    <w:rsid w:val="0000709B"/>
    <w:rsid w:val="00007308"/>
    <w:rsid w:val="000227CE"/>
    <w:rsid w:val="00022E99"/>
    <w:rsid w:val="00023296"/>
    <w:rsid w:val="00035DC3"/>
    <w:rsid w:val="00044BA1"/>
    <w:rsid w:val="00051327"/>
    <w:rsid w:val="00054D95"/>
    <w:rsid w:val="00055C3F"/>
    <w:rsid w:val="00056665"/>
    <w:rsid w:val="00060EE0"/>
    <w:rsid w:val="0006361C"/>
    <w:rsid w:val="000673E8"/>
    <w:rsid w:val="0006740B"/>
    <w:rsid w:val="00081E17"/>
    <w:rsid w:val="00086314"/>
    <w:rsid w:val="00095ECE"/>
    <w:rsid w:val="000A1A04"/>
    <w:rsid w:val="000A240A"/>
    <w:rsid w:val="000A27E7"/>
    <w:rsid w:val="000A31B3"/>
    <w:rsid w:val="000B5C4E"/>
    <w:rsid w:val="000D3782"/>
    <w:rsid w:val="000D37BB"/>
    <w:rsid w:val="000D64A7"/>
    <w:rsid w:val="000E322F"/>
    <w:rsid w:val="000E6441"/>
    <w:rsid w:val="000E7D19"/>
    <w:rsid w:val="000F0032"/>
    <w:rsid w:val="000F1598"/>
    <w:rsid w:val="000F4487"/>
    <w:rsid w:val="00106840"/>
    <w:rsid w:val="00106B01"/>
    <w:rsid w:val="00107AC0"/>
    <w:rsid w:val="00114B3E"/>
    <w:rsid w:val="00115A0C"/>
    <w:rsid w:val="0011602A"/>
    <w:rsid w:val="00121781"/>
    <w:rsid w:val="0012504A"/>
    <w:rsid w:val="00134887"/>
    <w:rsid w:val="00142C2B"/>
    <w:rsid w:val="00144778"/>
    <w:rsid w:val="00146837"/>
    <w:rsid w:val="00151D7F"/>
    <w:rsid w:val="001522C1"/>
    <w:rsid w:val="00155397"/>
    <w:rsid w:val="00170087"/>
    <w:rsid w:val="0017178B"/>
    <w:rsid w:val="0017374C"/>
    <w:rsid w:val="00183EE7"/>
    <w:rsid w:val="0019046C"/>
    <w:rsid w:val="00195401"/>
    <w:rsid w:val="00196B23"/>
    <w:rsid w:val="001A176D"/>
    <w:rsid w:val="001A7493"/>
    <w:rsid w:val="001C20E3"/>
    <w:rsid w:val="001C3C3A"/>
    <w:rsid w:val="001D3382"/>
    <w:rsid w:val="001D3A8C"/>
    <w:rsid w:val="001D3FA4"/>
    <w:rsid w:val="001D790F"/>
    <w:rsid w:val="001E44BE"/>
    <w:rsid w:val="001E4726"/>
    <w:rsid w:val="002008AF"/>
    <w:rsid w:val="00200D40"/>
    <w:rsid w:val="00201463"/>
    <w:rsid w:val="00204B06"/>
    <w:rsid w:val="00205937"/>
    <w:rsid w:val="00206978"/>
    <w:rsid w:val="002076BD"/>
    <w:rsid w:val="002147B5"/>
    <w:rsid w:val="002229C4"/>
    <w:rsid w:val="00222D05"/>
    <w:rsid w:val="0022715C"/>
    <w:rsid w:val="0023195D"/>
    <w:rsid w:val="00231D3C"/>
    <w:rsid w:val="002320B9"/>
    <w:rsid w:val="00235DDA"/>
    <w:rsid w:val="00235FA8"/>
    <w:rsid w:val="00236C7D"/>
    <w:rsid w:val="00237CCD"/>
    <w:rsid w:val="00245E55"/>
    <w:rsid w:val="002603C8"/>
    <w:rsid w:val="00260B48"/>
    <w:rsid w:val="002707E5"/>
    <w:rsid w:val="00272008"/>
    <w:rsid w:val="00277671"/>
    <w:rsid w:val="00284BD6"/>
    <w:rsid w:val="00287704"/>
    <w:rsid w:val="00291630"/>
    <w:rsid w:val="002A4F80"/>
    <w:rsid w:val="002A54FF"/>
    <w:rsid w:val="002B07DD"/>
    <w:rsid w:val="002B7822"/>
    <w:rsid w:val="002B7B2A"/>
    <w:rsid w:val="002C475A"/>
    <w:rsid w:val="002C4EA5"/>
    <w:rsid w:val="002C5B8C"/>
    <w:rsid w:val="002C67ED"/>
    <w:rsid w:val="002D3CC0"/>
    <w:rsid w:val="002E0317"/>
    <w:rsid w:val="002E2C24"/>
    <w:rsid w:val="002E3A8D"/>
    <w:rsid w:val="002E5E73"/>
    <w:rsid w:val="002E60A2"/>
    <w:rsid w:val="002F0515"/>
    <w:rsid w:val="002F0CAF"/>
    <w:rsid w:val="002F2A82"/>
    <w:rsid w:val="002F59C8"/>
    <w:rsid w:val="00311EC3"/>
    <w:rsid w:val="00313054"/>
    <w:rsid w:val="003152C3"/>
    <w:rsid w:val="00324FCA"/>
    <w:rsid w:val="0032686F"/>
    <w:rsid w:val="003448B7"/>
    <w:rsid w:val="00347FA7"/>
    <w:rsid w:val="00351E6B"/>
    <w:rsid w:val="00357A8D"/>
    <w:rsid w:val="00360798"/>
    <w:rsid w:val="00366ADB"/>
    <w:rsid w:val="00371E3F"/>
    <w:rsid w:val="00385450"/>
    <w:rsid w:val="003923F1"/>
    <w:rsid w:val="00393480"/>
    <w:rsid w:val="0039527E"/>
    <w:rsid w:val="003A1E8C"/>
    <w:rsid w:val="003A68C5"/>
    <w:rsid w:val="003D1F2D"/>
    <w:rsid w:val="003D7326"/>
    <w:rsid w:val="003E35F3"/>
    <w:rsid w:val="003E3B33"/>
    <w:rsid w:val="003E41B4"/>
    <w:rsid w:val="003E530B"/>
    <w:rsid w:val="003E5C96"/>
    <w:rsid w:val="003F018B"/>
    <w:rsid w:val="003F37A6"/>
    <w:rsid w:val="003F6648"/>
    <w:rsid w:val="003F7BE1"/>
    <w:rsid w:val="00402D76"/>
    <w:rsid w:val="00403B2B"/>
    <w:rsid w:val="00405C79"/>
    <w:rsid w:val="004067C1"/>
    <w:rsid w:val="00407321"/>
    <w:rsid w:val="00411E02"/>
    <w:rsid w:val="004207F1"/>
    <w:rsid w:val="00421F7C"/>
    <w:rsid w:val="004225A5"/>
    <w:rsid w:val="004232C3"/>
    <w:rsid w:val="00442538"/>
    <w:rsid w:val="00444915"/>
    <w:rsid w:val="00445B39"/>
    <w:rsid w:val="00451BCA"/>
    <w:rsid w:val="0045443F"/>
    <w:rsid w:val="00455F75"/>
    <w:rsid w:val="0045699B"/>
    <w:rsid w:val="004617FD"/>
    <w:rsid w:val="00461BE1"/>
    <w:rsid w:val="00472ADF"/>
    <w:rsid w:val="00475D28"/>
    <w:rsid w:val="00475E93"/>
    <w:rsid w:val="00476CC6"/>
    <w:rsid w:val="00482C2B"/>
    <w:rsid w:val="00485C0A"/>
    <w:rsid w:val="00487B59"/>
    <w:rsid w:val="00487CB5"/>
    <w:rsid w:val="004A09B0"/>
    <w:rsid w:val="004A34E6"/>
    <w:rsid w:val="004A4E20"/>
    <w:rsid w:val="004B222C"/>
    <w:rsid w:val="004B484B"/>
    <w:rsid w:val="004B7437"/>
    <w:rsid w:val="004C001D"/>
    <w:rsid w:val="004C3E4D"/>
    <w:rsid w:val="004D00FC"/>
    <w:rsid w:val="004D6639"/>
    <w:rsid w:val="004E05A7"/>
    <w:rsid w:val="004E18C0"/>
    <w:rsid w:val="004E4184"/>
    <w:rsid w:val="004F21FF"/>
    <w:rsid w:val="004F288D"/>
    <w:rsid w:val="004F736F"/>
    <w:rsid w:val="00501546"/>
    <w:rsid w:val="005020B5"/>
    <w:rsid w:val="00502B18"/>
    <w:rsid w:val="00502C60"/>
    <w:rsid w:val="0050763A"/>
    <w:rsid w:val="00511F44"/>
    <w:rsid w:val="00512FB3"/>
    <w:rsid w:val="005156BF"/>
    <w:rsid w:val="00523FCC"/>
    <w:rsid w:val="00537402"/>
    <w:rsid w:val="0053779F"/>
    <w:rsid w:val="0054116D"/>
    <w:rsid w:val="00543D1B"/>
    <w:rsid w:val="00547508"/>
    <w:rsid w:val="00550F2B"/>
    <w:rsid w:val="00560291"/>
    <w:rsid w:val="00567A4A"/>
    <w:rsid w:val="00576DF8"/>
    <w:rsid w:val="00582009"/>
    <w:rsid w:val="005910BF"/>
    <w:rsid w:val="005911D9"/>
    <w:rsid w:val="00591B60"/>
    <w:rsid w:val="00595352"/>
    <w:rsid w:val="005A05E6"/>
    <w:rsid w:val="005B2025"/>
    <w:rsid w:val="005B3C9A"/>
    <w:rsid w:val="005B4A0E"/>
    <w:rsid w:val="005C08E8"/>
    <w:rsid w:val="005C1847"/>
    <w:rsid w:val="005C3293"/>
    <w:rsid w:val="005D1191"/>
    <w:rsid w:val="005D1C84"/>
    <w:rsid w:val="005D2C1B"/>
    <w:rsid w:val="005D3CB4"/>
    <w:rsid w:val="005D512C"/>
    <w:rsid w:val="005D558C"/>
    <w:rsid w:val="005D709A"/>
    <w:rsid w:val="005E43B0"/>
    <w:rsid w:val="00600CFC"/>
    <w:rsid w:val="00601474"/>
    <w:rsid w:val="00606643"/>
    <w:rsid w:val="00611C0C"/>
    <w:rsid w:val="00625BAB"/>
    <w:rsid w:val="0062602B"/>
    <w:rsid w:val="0064396D"/>
    <w:rsid w:val="006538B5"/>
    <w:rsid w:val="0065648C"/>
    <w:rsid w:val="006600E7"/>
    <w:rsid w:val="00661E73"/>
    <w:rsid w:val="00665A6B"/>
    <w:rsid w:val="00670DF4"/>
    <w:rsid w:val="006731D0"/>
    <w:rsid w:val="00673348"/>
    <w:rsid w:val="006742D1"/>
    <w:rsid w:val="006816E9"/>
    <w:rsid w:val="006878B0"/>
    <w:rsid w:val="0069204C"/>
    <w:rsid w:val="00693709"/>
    <w:rsid w:val="006A17D1"/>
    <w:rsid w:val="006A2F48"/>
    <w:rsid w:val="006A465F"/>
    <w:rsid w:val="006A4C35"/>
    <w:rsid w:val="006B43FD"/>
    <w:rsid w:val="006B70B1"/>
    <w:rsid w:val="006C09C3"/>
    <w:rsid w:val="006C1498"/>
    <w:rsid w:val="006C2B79"/>
    <w:rsid w:val="006C3D68"/>
    <w:rsid w:val="006C6959"/>
    <w:rsid w:val="006D085B"/>
    <w:rsid w:val="006E08EA"/>
    <w:rsid w:val="006E24DD"/>
    <w:rsid w:val="006E5764"/>
    <w:rsid w:val="006E6E52"/>
    <w:rsid w:val="006F2733"/>
    <w:rsid w:val="00700237"/>
    <w:rsid w:val="00701490"/>
    <w:rsid w:val="007040BC"/>
    <w:rsid w:val="007062D7"/>
    <w:rsid w:val="007066EB"/>
    <w:rsid w:val="007147A3"/>
    <w:rsid w:val="007201BA"/>
    <w:rsid w:val="007210A4"/>
    <w:rsid w:val="00721340"/>
    <w:rsid w:val="00721396"/>
    <w:rsid w:val="00721D19"/>
    <w:rsid w:val="00723036"/>
    <w:rsid w:val="00724755"/>
    <w:rsid w:val="0072743E"/>
    <w:rsid w:val="007326DD"/>
    <w:rsid w:val="007336EA"/>
    <w:rsid w:val="00740001"/>
    <w:rsid w:val="00740CD0"/>
    <w:rsid w:val="0074261C"/>
    <w:rsid w:val="00751DE8"/>
    <w:rsid w:val="00752B6D"/>
    <w:rsid w:val="007533EF"/>
    <w:rsid w:val="00753BF5"/>
    <w:rsid w:val="00755D96"/>
    <w:rsid w:val="00757349"/>
    <w:rsid w:val="0076128D"/>
    <w:rsid w:val="00763794"/>
    <w:rsid w:val="00764A51"/>
    <w:rsid w:val="00772078"/>
    <w:rsid w:val="00774876"/>
    <w:rsid w:val="00780BB8"/>
    <w:rsid w:val="00783588"/>
    <w:rsid w:val="00784C63"/>
    <w:rsid w:val="00792E66"/>
    <w:rsid w:val="00793F5D"/>
    <w:rsid w:val="00795787"/>
    <w:rsid w:val="007A43C5"/>
    <w:rsid w:val="007B007B"/>
    <w:rsid w:val="007B199D"/>
    <w:rsid w:val="007B210F"/>
    <w:rsid w:val="007B541D"/>
    <w:rsid w:val="007B79C3"/>
    <w:rsid w:val="007C3600"/>
    <w:rsid w:val="007C7421"/>
    <w:rsid w:val="007E0285"/>
    <w:rsid w:val="007E667D"/>
    <w:rsid w:val="007F0BE3"/>
    <w:rsid w:val="007F42C9"/>
    <w:rsid w:val="007F6A93"/>
    <w:rsid w:val="00801BB0"/>
    <w:rsid w:val="00805B55"/>
    <w:rsid w:val="00812410"/>
    <w:rsid w:val="00820BAA"/>
    <w:rsid w:val="0082169F"/>
    <w:rsid w:val="00823AF9"/>
    <w:rsid w:val="00823BCB"/>
    <w:rsid w:val="00825B6C"/>
    <w:rsid w:val="00831992"/>
    <w:rsid w:val="008332CF"/>
    <w:rsid w:val="00835849"/>
    <w:rsid w:val="00837377"/>
    <w:rsid w:val="0084139C"/>
    <w:rsid w:val="00844B62"/>
    <w:rsid w:val="00847A95"/>
    <w:rsid w:val="00852F64"/>
    <w:rsid w:val="00853474"/>
    <w:rsid w:val="008557FC"/>
    <w:rsid w:val="00867209"/>
    <w:rsid w:val="00872DFC"/>
    <w:rsid w:val="0087563A"/>
    <w:rsid w:val="00885668"/>
    <w:rsid w:val="00890216"/>
    <w:rsid w:val="008920B9"/>
    <w:rsid w:val="0089534D"/>
    <w:rsid w:val="0089763A"/>
    <w:rsid w:val="008A0F75"/>
    <w:rsid w:val="008A156E"/>
    <w:rsid w:val="008A5710"/>
    <w:rsid w:val="008B409C"/>
    <w:rsid w:val="008C0A8D"/>
    <w:rsid w:val="008C1427"/>
    <w:rsid w:val="008C5D5A"/>
    <w:rsid w:val="008D09F1"/>
    <w:rsid w:val="008D14AB"/>
    <w:rsid w:val="008E1C39"/>
    <w:rsid w:val="008E27C2"/>
    <w:rsid w:val="008E30CE"/>
    <w:rsid w:val="008E4DAF"/>
    <w:rsid w:val="008F4B2F"/>
    <w:rsid w:val="008F5CA7"/>
    <w:rsid w:val="008F6DB7"/>
    <w:rsid w:val="009074C3"/>
    <w:rsid w:val="00914E1C"/>
    <w:rsid w:val="00921BA4"/>
    <w:rsid w:val="00924688"/>
    <w:rsid w:val="009309E1"/>
    <w:rsid w:val="00934D38"/>
    <w:rsid w:val="009475DC"/>
    <w:rsid w:val="00953F53"/>
    <w:rsid w:val="0095409F"/>
    <w:rsid w:val="00961B61"/>
    <w:rsid w:val="00963478"/>
    <w:rsid w:val="009647B7"/>
    <w:rsid w:val="00964C8F"/>
    <w:rsid w:val="0098241C"/>
    <w:rsid w:val="009831D2"/>
    <w:rsid w:val="00986671"/>
    <w:rsid w:val="00987DCF"/>
    <w:rsid w:val="0099122B"/>
    <w:rsid w:val="009932D5"/>
    <w:rsid w:val="009944EE"/>
    <w:rsid w:val="0099748E"/>
    <w:rsid w:val="009976A6"/>
    <w:rsid w:val="009A322E"/>
    <w:rsid w:val="009A4736"/>
    <w:rsid w:val="009A639F"/>
    <w:rsid w:val="009B58D0"/>
    <w:rsid w:val="009C2AF9"/>
    <w:rsid w:val="009C3972"/>
    <w:rsid w:val="009C596E"/>
    <w:rsid w:val="009D325C"/>
    <w:rsid w:val="009D4A19"/>
    <w:rsid w:val="009D62ED"/>
    <w:rsid w:val="009D6BC4"/>
    <w:rsid w:val="009E0442"/>
    <w:rsid w:val="009E1B86"/>
    <w:rsid w:val="009E643C"/>
    <w:rsid w:val="009F1FE1"/>
    <w:rsid w:val="009F2850"/>
    <w:rsid w:val="009F58DE"/>
    <w:rsid w:val="00A007A0"/>
    <w:rsid w:val="00A02B52"/>
    <w:rsid w:val="00A07473"/>
    <w:rsid w:val="00A10586"/>
    <w:rsid w:val="00A11614"/>
    <w:rsid w:val="00A13A9F"/>
    <w:rsid w:val="00A152E3"/>
    <w:rsid w:val="00A23FC5"/>
    <w:rsid w:val="00A3388E"/>
    <w:rsid w:val="00A34643"/>
    <w:rsid w:val="00A3668D"/>
    <w:rsid w:val="00A37211"/>
    <w:rsid w:val="00A41B7B"/>
    <w:rsid w:val="00A42A4F"/>
    <w:rsid w:val="00A55E1D"/>
    <w:rsid w:val="00A61DC2"/>
    <w:rsid w:val="00A61E91"/>
    <w:rsid w:val="00A709A0"/>
    <w:rsid w:val="00A9124E"/>
    <w:rsid w:val="00A915B8"/>
    <w:rsid w:val="00A946B2"/>
    <w:rsid w:val="00A9777D"/>
    <w:rsid w:val="00AA67C0"/>
    <w:rsid w:val="00AA7243"/>
    <w:rsid w:val="00AB146D"/>
    <w:rsid w:val="00AB335E"/>
    <w:rsid w:val="00AC0CCD"/>
    <w:rsid w:val="00AC236F"/>
    <w:rsid w:val="00AC3E3C"/>
    <w:rsid w:val="00AC558F"/>
    <w:rsid w:val="00AD2B5B"/>
    <w:rsid w:val="00AE2622"/>
    <w:rsid w:val="00AE61A8"/>
    <w:rsid w:val="00AE7082"/>
    <w:rsid w:val="00AF2F43"/>
    <w:rsid w:val="00AF4568"/>
    <w:rsid w:val="00AF6235"/>
    <w:rsid w:val="00AF69D4"/>
    <w:rsid w:val="00AF6D04"/>
    <w:rsid w:val="00B00F56"/>
    <w:rsid w:val="00B05FDA"/>
    <w:rsid w:val="00B063DC"/>
    <w:rsid w:val="00B17F02"/>
    <w:rsid w:val="00B21549"/>
    <w:rsid w:val="00B218D7"/>
    <w:rsid w:val="00B21F3B"/>
    <w:rsid w:val="00B25217"/>
    <w:rsid w:val="00B2739F"/>
    <w:rsid w:val="00B35745"/>
    <w:rsid w:val="00B35C9A"/>
    <w:rsid w:val="00B368F2"/>
    <w:rsid w:val="00B43015"/>
    <w:rsid w:val="00B45669"/>
    <w:rsid w:val="00B47AFC"/>
    <w:rsid w:val="00B61A56"/>
    <w:rsid w:val="00B61E20"/>
    <w:rsid w:val="00B65ECF"/>
    <w:rsid w:val="00B73EB3"/>
    <w:rsid w:val="00B759DB"/>
    <w:rsid w:val="00B75D6A"/>
    <w:rsid w:val="00B75E02"/>
    <w:rsid w:val="00B8121B"/>
    <w:rsid w:val="00B84C00"/>
    <w:rsid w:val="00B853E0"/>
    <w:rsid w:val="00B85AF7"/>
    <w:rsid w:val="00B87D33"/>
    <w:rsid w:val="00BA25B4"/>
    <w:rsid w:val="00BA5FEE"/>
    <w:rsid w:val="00BA66F7"/>
    <w:rsid w:val="00BA6D25"/>
    <w:rsid w:val="00BC5C57"/>
    <w:rsid w:val="00BD2087"/>
    <w:rsid w:val="00BD34EC"/>
    <w:rsid w:val="00BD6A98"/>
    <w:rsid w:val="00BE341E"/>
    <w:rsid w:val="00BF0406"/>
    <w:rsid w:val="00BF08C2"/>
    <w:rsid w:val="00BF1537"/>
    <w:rsid w:val="00C21B6A"/>
    <w:rsid w:val="00C3225E"/>
    <w:rsid w:val="00C340E5"/>
    <w:rsid w:val="00C3550B"/>
    <w:rsid w:val="00C408EF"/>
    <w:rsid w:val="00C50C5D"/>
    <w:rsid w:val="00C56089"/>
    <w:rsid w:val="00C616E3"/>
    <w:rsid w:val="00C6222A"/>
    <w:rsid w:val="00C70B27"/>
    <w:rsid w:val="00C73F7E"/>
    <w:rsid w:val="00C76C41"/>
    <w:rsid w:val="00C77FDA"/>
    <w:rsid w:val="00C805BE"/>
    <w:rsid w:val="00C92D6E"/>
    <w:rsid w:val="00C932E9"/>
    <w:rsid w:val="00C967B9"/>
    <w:rsid w:val="00C97E27"/>
    <w:rsid w:val="00C97F31"/>
    <w:rsid w:val="00CA3708"/>
    <w:rsid w:val="00CB21D7"/>
    <w:rsid w:val="00CB5DFB"/>
    <w:rsid w:val="00CB5F3D"/>
    <w:rsid w:val="00CC172A"/>
    <w:rsid w:val="00CD157B"/>
    <w:rsid w:val="00CD6753"/>
    <w:rsid w:val="00CD7CE3"/>
    <w:rsid w:val="00CE406E"/>
    <w:rsid w:val="00CE5ACC"/>
    <w:rsid w:val="00CF0961"/>
    <w:rsid w:val="00CF45FD"/>
    <w:rsid w:val="00D00ED2"/>
    <w:rsid w:val="00D01FE3"/>
    <w:rsid w:val="00D04A2C"/>
    <w:rsid w:val="00D056A8"/>
    <w:rsid w:val="00D06AAB"/>
    <w:rsid w:val="00D1001E"/>
    <w:rsid w:val="00D141EA"/>
    <w:rsid w:val="00D2345D"/>
    <w:rsid w:val="00D31311"/>
    <w:rsid w:val="00D42AAB"/>
    <w:rsid w:val="00D4379D"/>
    <w:rsid w:val="00D44115"/>
    <w:rsid w:val="00D4604C"/>
    <w:rsid w:val="00D46A75"/>
    <w:rsid w:val="00D536DF"/>
    <w:rsid w:val="00D67853"/>
    <w:rsid w:val="00D71A3A"/>
    <w:rsid w:val="00D7235F"/>
    <w:rsid w:val="00D724ED"/>
    <w:rsid w:val="00D7728B"/>
    <w:rsid w:val="00D879DC"/>
    <w:rsid w:val="00D91039"/>
    <w:rsid w:val="00D91347"/>
    <w:rsid w:val="00DA23FB"/>
    <w:rsid w:val="00DA29A5"/>
    <w:rsid w:val="00DA339A"/>
    <w:rsid w:val="00DA437A"/>
    <w:rsid w:val="00DB1AC2"/>
    <w:rsid w:val="00DB28F1"/>
    <w:rsid w:val="00DB49D8"/>
    <w:rsid w:val="00DB71F8"/>
    <w:rsid w:val="00DD6230"/>
    <w:rsid w:val="00DE369F"/>
    <w:rsid w:val="00DE3858"/>
    <w:rsid w:val="00DE644F"/>
    <w:rsid w:val="00DE6C57"/>
    <w:rsid w:val="00DF1CA7"/>
    <w:rsid w:val="00E029E8"/>
    <w:rsid w:val="00E0440C"/>
    <w:rsid w:val="00E06D25"/>
    <w:rsid w:val="00E076E2"/>
    <w:rsid w:val="00E07941"/>
    <w:rsid w:val="00E10588"/>
    <w:rsid w:val="00E16095"/>
    <w:rsid w:val="00E160A9"/>
    <w:rsid w:val="00E21248"/>
    <w:rsid w:val="00E27D47"/>
    <w:rsid w:val="00E355C5"/>
    <w:rsid w:val="00E43735"/>
    <w:rsid w:val="00E52501"/>
    <w:rsid w:val="00E53351"/>
    <w:rsid w:val="00E560D8"/>
    <w:rsid w:val="00E565CB"/>
    <w:rsid w:val="00E64BC1"/>
    <w:rsid w:val="00E67CB4"/>
    <w:rsid w:val="00E7151B"/>
    <w:rsid w:val="00E74458"/>
    <w:rsid w:val="00E76530"/>
    <w:rsid w:val="00E76F47"/>
    <w:rsid w:val="00E84C60"/>
    <w:rsid w:val="00E879F3"/>
    <w:rsid w:val="00E920AE"/>
    <w:rsid w:val="00E92B70"/>
    <w:rsid w:val="00EA1E5A"/>
    <w:rsid w:val="00EA3D1C"/>
    <w:rsid w:val="00EC01CA"/>
    <w:rsid w:val="00ED4559"/>
    <w:rsid w:val="00ED5EF4"/>
    <w:rsid w:val="00ED7368"/>
    <w:rsid w:val="00EE5B49"/>
    <w:rsid w:val="00EE7718"/>
    <w:rsid w:val="00EF1B76"/>
    <w:rsid w:val="00EF43FC"/>
    <w:rsid w:val="00EF63ED"/>
    <w:rsid w:val="00F104CA"/>
    <w:rsid w:val="00F14355"/>
    <w:rsid w:val="00F220F7"/>
    <w:rsid w:val="00F35C70"/>
    <w:rsid w:val="00F47195"/>
    <w:rsid w:val="00F47CB2"/>
    <w:rsid w:val="00F5208D"/>
    <w:rsid w:val="00F547C0"/>
    <w:rsid w:val="00F6253D"/>
    <w:rsid w:val="00F625B2"/>
    <w:rsid w:val="00F7481B"/>
    <w:rsid w:val="00F74EE8"/>
    <w:rsid w:val="00F81C79"/>
    <w:rsid w:val="00F81F4B"/>
    <w:rsid w:val="00F91D35"/>
    <w:rsid w:val="00F931FD"/>
    <w:rsid w:val="00F93E97"/>
    <w:rsid w:val="00FA15EF"/>
    <w:rsid w:val="00FA2716"/>
    <w:rsid w:val="00FA32DF"/>
    <w:rsid w:val="00FA4D83"/>
    <w:rsid w:val="00FA59BC"/>
    <w:rsid w:val="00FA652B"/>
    <w:rsid w:val="00FB2A0F"/>
    <w:rsid w:val="00FB2AEF"/>
    <w:rsid w:val="00FC2EF7"/>
    <w:rsid w:val="00FC6072"/>
    <w:rsid w:val="00FD3165"/>
    <w:rsid w:val="00FF4B3F"/>
    <w:rsid w:val="00FF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740B"/>
  </w:style>
  <w:style w:type="paragraph" w:styleId="Nadpis1">
    <w:name w:val="heading 1"/>
    <w:basedOn w:val="Normln"/>
    <w:next w:val="Normln"/>
    <w:qFormat/>
    <w:rsid w:val="00022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157B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22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qFormat/>
    <w:rsid w:val="00CD157B"/>
    <w:pPr>
      <w:keepNext/>
      <w:ind w:left="708"/>
      <w:outlineLvl w:val="5"/>
    </w:pPr>
    <w:rPr>
      <w:sz w:val="24"/>
    </w:rPr>
  </w:style>
  <w:style w:type="paragraph" w:styleId="Nadpis8">
    <w:name w:val="heading 8"/>
    <w:basedOn w:val="Normln"/>
    <w:next w:val="Normln"/>
    <w:qFormat/>
    <w:rsid w:val="00CD157B"/>
    <w:pPr>
      <w:keepNext/>
      <w:tabs>
        <w:tab w:val="decimal" w:pos="6804"/>
      </w:tabs>
      <w:ind w:left="709"/>
      <w:outlineLvl w:val="7"/>
    </w:pPr>
    <w:rPr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E2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E2C24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E2C24"/>
    <w:rPr>
      <w:color w:val="0000FF"/>
      <w:u w:val="single"/>
    </w:rPr>
  </w:style>
  <w:style w:type="character" w:styleId="slostrnky">
    <w:name w:val="page number"/>
    <w:basedOn w:val="Standardnpsmoodstavce"/>
    <w:rsid w:val="002E2C24"/>
  </w:style>
  <w:style w:type="paragraph" w:styleId="Zkladntextodsazen">
    <w:name w:val="Body Text Indent"/>
    <w:basedOn w:val="Normln"/>
    <w:link w:val="ZkladntextodsazenChar"/>
    <w:rsid w:val="00CD157B"/>
    <w:pPr>
      <w:ind w:left="720"/>
    </w:pPr>
    <w:rPr>
      <w:sz w:val="24"/>
    </w:rPr>
  </w:style>
  <w:style w:type="paragraph" w:styleId="Zkladntextodsazen2">
    <w:name w:val="Body Text Indent 2"/>
    <w:basedOn w:val="Normln"/>
    <w:link w:val="Zkladntextodsazen2Char"/>
    <w:rsid w:val="00CD157B"/>
    <w:pPr>
      <w:ind w:left="705"/>
    </w:pPr>
    <w:rPr>
      <w:sz w:val="24"/>
    </w:rPr>
  </w:style>
  <w:style w:type="paragraph" w:styleId="Zkladntextodsazen3">
    <w:name w:val="Body Text Indent 3"/>
    <w:basedOn w:val="Normln"/>
    <w:rsid w:val="007066EB"/>
    <w:pPr>
      <w:spacing w:after="120"/>
      <w:ind w:left="283"/>
    </w:pPr>
    <w:rPr>
      <w:sz w:val="16"/>
      <w:szCs w:val="16"/>
    </w:rPr>
  </w:style>
  <w:style w:type="paragraph" w:customStyle="1" w:styleId="justify">
    <w:name w:val="justify"/>
    <w:basedOn w:val="Normln"/>
    <w:rsid w:val="00472ADF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472ADF"/>
    <w:rPr>
      <w:b/>
      <w:bCs/>
    </w:rPr>
  </w:style>
  <w:style w:type="table" w:customStyle="1" w:styleId="Svtlstnovn1">
    <w:name w:val="Světlé stínování1"/>
    <w:basedOn w:val="Normlntabulka"/>
    <w:uiPriority w:val="60"/>
    <w:rsid w:val="00472ADF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bubliny">
    <w:name w:val="Balloon Text"/>
    <w:basedOn w:val="Normln"/>
    <w:link w:val="TextbublinyChar"/>
    <w:rsid w:val="00472A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72A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1B76"/>
    <w:pPr>
      <w:ind w:left="720"/>
      <w:contextualSpacing/>
    </w:pPr>
  </w:style>
  <w:style w:type="character" w:customStyle="1" w:styleId="Zkladntextodsazen2Char">
    <w:name w:val="Základní text odsazený 2 Char"/>
    <w:basedOn w:val="Standardnpsmoodstavce"/>
    <w:link w:val="Zkladntextodsazen2"/>
    <w:rsid w:val="006A17D1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6CC6"/>
    <w:rPr>
      <w:sz w:val="24"/>
    </w:rPr>
  </w:style>
  <w:style w:type="paragraph" w:customStyle="1" w:styleId="Normal12">
    <w:name w:val="Normal12"/>
    <w:basedOn w:val="Normln"/>
    <w:rsid w:val="0074261C"/>
    <w:pPr>
      <w:widowControl w:val="0"/>
      <w:tabs>
        <w:tab w:val="left" w:pos="709"/>
        <w:tab w:val="left" w:pos="1701"/>
        <w:tab w:val="left" w:pos="2410"/>
      </w:tabs>
      <w:suppressAutoHyphens/>
      <w:overflowPunct w:val="0"/>
      <w:autoSpaceDE w:val="0"/>
      <w:spacing w:before="60"/>
      <w:jc w:val="both"/>
      <w:textAlignment w:val="baseline"/>
    </w:pPr>
    <w:rPr>
      <w:sz w:val="24"/>
      <w:lang w:eastAsia="ar-SA"/>
    </w:rPr>
  </w:style>
  <w:style w:type="paragraph" w:styleId="Zkladntext2">
    <w:name w:val="Body Text 2"/>
    <w:basedOn w:val="Normln"/>
    <w:link w:val="Zkladntext2Char"/>
    <w:rsid w:val="00FA652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A652B"/>
  </w:style>
  <w:style w:type="paragraph" w:customStyle="1" w:styleId="Default">
    <w:name w:val="Default"/>
    <w:rsid w:val="00D42AAB"/>
    <w:pPr>
      <w:numPr>
        <w:numId w:val="20"/>
      </w:numPr>
      <w:tabs>
        <w:tab w:val="clear" w:pos="785"/>
      </w:tabs>
      <w:autoSpaceDE w:val="0"/>
      <w:autoSpaceDN w:val="0"/>
      <w:adjustRightInd w:val="0"/>
      <w:ind w:firstLine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D42AAB"/>
    <w:pPr>
      <w:numPr>
        <w:ilvl w:val="1"/>
        <w:numId w:val="20"/>
      </w:numPr>
      <w:tabs>
        <w:tab w:val="clear" w:pos="425"/>
        <w:tab w:val="num" w:pos="785"/>
      </w:tabs>
      <w:ind w:left="0" w:firstLine="425"/>
      <w:jc w:val="both"/>
    </w:pPr>
    <w:rPr>
      <w:sz w:val="24"/>
      <w:szCs w:val="24"/>
    </w:rPr>
  </w:style>
  <w:style w:type="paragraph" w:customStyle="1" w:styleId="Textpsmene">
    <w:name w:val="Text písmene"/>
    <w:basedOn w:val="Normln"/>
    <w:rsid w:val="00D42AAB"/>
    <w:pPr>
      <w:numPr>
        <w:ilvl w:val="2"/>
        <w:numId w:val="20"/>
      </w:numPr>
      <w:tabs>
        <w:tab w:val="clear" w:pos="851"/>
        <w:tab w:val="num" w:pos="425"/>
      </w:tabs>
      <w:ind w:left="425" w:hanging="425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man.hladik@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man.hladik@centrum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H.HLADIK\Data%20aplikac&#237;\Microsoft\&#352;ablony\Hlad&#237;k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Hladík</Template>
  <TotalTime>496</TotalTime>
  <Pages>7</Pages>
  <Words>2100</Words>
  <Characters>12392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HOME</Company>
  <LinksUpToDate>false</LinksUpToDate>
  <CharactersWithSpaces>14464</CharactersWithSpaces>
  <SharedDoc>false</SharedDoc>
  <HLinks>
    <vt:vector size="12" baseType="variant"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creator>Roman Hladík</dc:creator>
  <cp:lastModifiedBy>Roman Hladík</cp:lastModifiedBy>
  <cp:revision>31</cp:revision>
  <cp:lastPrinted>2021-02-01T05:17:00Z</cp:lastPrinted>
  <dcterms:created xsi:type="dcterms:W3CDTF">2018-04-24T08:40:00Z</dcterms:created>
  <dcterms:modified xsi:type="dcterms:W3CDTF">2021-04-23T10:51:00Z</dcterms:modified>
</cp:coreProperties>
</file>