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settings.xml" ContentType="application/vnd.openxmlformats-officedocument.wordprocessingml.settings+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tyles.xml" ContentType="application/vnd.openxmlformats-officedocument.wordprocessingml.styles+xml"/>
  <Override PartName="/word/theme/theme1.xml" ContentType="application/vnd.openxmlformats-officedocument.theme+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ackground w:color="FFFFFF"/>
  <w:body>
    <w:p>
      <w:pPr>
        <w:pStyle w:val="Normal"/>
        <w:jc w:val="center"/>
        <w:rPr>
          <w:sz w:val="24"/>
          <w:sz w:val="24"/>
          <w:szCs w:val="24"/>
          <w:color w:val="000000"/>
          <w:lang w:eastAsia="ar-SA"/>
        </w:rPr>
      </w:pPr>
      <w:r>
        <w:rPr>
          <w:color w:val="000000"/>
          <w:sz w:val="24"/>
          <w:szCs w:val="24"/>
        </w:rPr>
      </w:r>
      <w:r/>
    </w:p>
    <w:p>
      <w:pPr>
        <w:pStyle w:val="Normal"/>
        <w:pBdr>
          <w:bottom w:val="single" w:sz="4" w:space="1" w:color="000001"/>
        </w:pBdr>
        <w:jc w:val="center"/>
        <w:rPr>
          <w:sz w:val="32"/>
          <w:b/>
          <w:sz w:val="32"/>
          <w:b/>
          <w:color w:val="000000"/>
          <w:lang w:eastAsia="ar-SA"/>
        </w:rPr>
      </w:pPr>
      <w:r>
        <w:rPr>
          <w:b/>
          <w:color w:val="000000"/>
          <w:sz w:val="32"/>
        </w:rPr>
      </w:r>
      <w:r/>
    </w:p>
    <w:p>
      <w:pPr>
        <w:pStyle w:val="Normal"/>
        <w:pBdr>
          <w:bottom w:val="single" w:sz="4" w:space="1" w:color="000001"/>
        </w:pBdr>
        <w:jc w:val="center"/>
        <w:rPr>
          <w:sz w:val="32"/>
          <w:b/>
          <w:sz w:val="32"/>
          <w:b/>
          <w:color w:val="000000"/>
        </w:rPr>
      </w:pPr>
      <w:r>
        <w:rPr>
          <w:b/>
          <w:color w:val="000000"/>
          <w:sz w:val="32"/>
        </w:rPr>
        <w:t>TECHNICKÁ ZPRÁVA</w:t>
      </w:r>
      <w:r/>
    </w:p>
    <w:p>
      <w:pPr>
        <w:pStyle w:val="Normal"/>
        <w:pBdr>
          <w:bottom w:val="single" w:sz="4" w:space="1" w:color="000001"/>
        </w:pBdr>
        <w:jc w:val="center"/>
      </w:pPr>
      <w:r>
        <w:rPr>
          <w:b/>
          <w:color w:val="000000"/>
          <w:sz w:val="32"/>
        </w:rPr>
        <w:t xml:space="preserve">ZŠ SION - PŘÍSTAVBA A NÁSTAVBA DOMU č.p. 550, ulice Kyjovská, </w:t>
      </w:r>
      <w:r>
        <w:rPr>
          <w:b/>
          <w:color w:val="000000"/>
          <w:sz w:val="32"/>
        </w:rPr>
        <w:t>Hradec Králové</w:t>
      </w:r>
      <w:r/>
    </w:p>
    <w:p>
      <w:pPr>
        <w:pStyle w:val="Normal"/>
        <w:pBdr>
          <w:bottom w:val="single" w:sz="4" w:space="1" w:color="000001"/>
        </w:pBdr>
        <w:jc w:val="center"/>
        <w:rPr>
          <w:sz w:val="32"/>
          <w:b/>
          <w:sz w:val="32"/>
          <w:b/>
          <w:color w:val="000000"/>
        </w:rPr>
      </w:pPr>
      <w:r>
        <w:rPr>
          <w:b/>
          <w:color w:val="000000"/>
          <w:sz w:val="32"/>
        </w:rPr>
        <w:t>D.1.4.5 ELEKTRONICKÉ KOMUNIKACE</w:t>
      </w:r>
      <w:r/>
    </w:p>
    <w:p>
      <w:pPr>
        <w:pStyle w:val="Normal"/>
        <w:pBdr>
          <w:bottom w:val="single" w:sz="4" w:space="1" w:color="000001"/>
        </w:pBdr>
        <w:jc w:val="center"/>
        <w:rPr>
          <w:sz w:val="32"/>
          <w:b/>
          <w:sz w:val="32"/>
          <w:b/>
          <w:color w:val="000000"/>
        </w:rPr>
      </w:pPr>
      <w:r>
        <w:rPr>
          <w:b/>
          <w:color w:val="000000"/>
          <w:sz w:val="32"/>
        </w:rPr>
        <w:t>Nouzový zvukový systém a systém odvětrání kouře RWA</w:t>
      </w:r>
      <w:r/>
    </w:p>
    <w:p>
      <w:pPr>
        <w:pStyle w:val="Normal"/>
        <w:pBdr>
          <w:bottom w:val="single" w:sz="4" w:space="1" w:color="000001"/>
        </w:pBdr>
        <w:jc w:val="center"/>
      </w:pPr>
      <w:r>
        <w:rPr>
          <w:b/>
          <w:color w:val="000000"/>
          <w:sz w:val="32"/>
        </w:rPr>
        <w:t xml:space="preserve">PD pro </w:t>
      </w:r>
      <w:r>
        <w:rPr>
          <w:b/>
          <w:color w:val="000000"/>
          <w:sz w:val="32"/>
        </w:rPr>
        <w:t>realizaci stavby</w:t>
      </w:r>
      <w:r/>
    </w:p>
    <w:p>
      <w:pPr>
        <w:pStyle w:val="Normal"/>
        <w:rPr>
          <w:sz w:val="24"/>
          <w:sz w:val="24"/>
          <w:lang w:eastAsia="ar-SA"/>
        </w:rPr>
      </w:pPr>
      <w:r>
        <w:rPr>
          <w:sz w:val="24"/>
        </w:rPr>
      </w:r>
      <w:r/>
    </w:p>
    <w:p>
      <w:pPr>
        <w:pStyle w:val="Normal"/>
        <w:numPr>
          <w:ilvl w:val="0"/>
          <w:numId w:val="1"/>
        </w:numPr>
        <w:rPr>
          <w:sz w:val="24"/>
          <w:sz w:val="24"/>
        </w:rPr>
      </w:pPr>
      <w:r>
        <w:rPr>
          <w:b/>
          <w:i/>
          <w:color w:val="000000"/>
          <w:sz w:val="24"/>
        </w:rPr>
        <w:t>seznam použitých podkladů</w:t>
      </w:r>
      <w:r/>
    </w:p>
    <w:p>
      <w:pPr>
        <w:pStyle w:val="Normal"/>
        <w:rPr>
          <w:sz w:val="24"/>
          <w:sz w:val="24"/>
          <w:lang w:eastAsia="ar-SA"/>
        </w:rPr>
      </w:pPr>
      <w:r>
        <w:rPr>
          <w:sz w:val="24"/>
        </w:rPr>
      </w:r>
      <w:r/>
    </w:p>
    <w:p>
      <w:pPr>
        <w:pStyle w:val="Normal"/>
        <w:jc w:val="both"/>
        <w:rPr>
          <w:sz w:val="24"/>
          <w:sz w:val="24"/>
        </w:rPr>
      </w:pPr>
      <w:r>
        <w:rPr>
          <w:sz w:val="24"/>
        </w:rPr>
        <w:t>PBŘ vypracované Jakubem Seidlem</w:t>
      </w:r>
      <w:r/>
    </w:p>
    <w:p>
      <w:pPr>
        <w:pStyle w:val="Normal"/>
        <w:jc w:val="both"/>
        <w:rPr>
          <w:sz w:val="24"/>
          <w:sz w:val="24"/>
        </w:rPr>
      </w:pPr>
      <w:r>
        <w:rPr>
          <w:sz w:val="24"/>
        </w:rPr>
        <w:t>Požadavky zástupce investora p. Kuneše</w:t>
      </w:r>
      <w:r/>
    </w:p>
    <w:p>
      <w:pPr>
        <w:pStyle w:val="Normal"/>
        <w:jc w:val="both"/>
        <w:rPr>
          <w:sz w:val="24"/>
          <w:sz w:val="24"/>
        </w:rPr>
      </w:pPr>
      <w:r>
        <w:rPr>
          <w:sz w:val="24"/>
        </w:rPr>
        <w:t>Konzultace s hl. architektem projektu Ing. Koblasou</w:t>
      </w:r>
      <w:r/>
    </w:p>
    <w:p>
      <w:pPr>
        <w:pStyle w:val="Normal"/>
        <w:jc w:val="both"/>
        <w:rPr>
          <w:sz w:val="24"/>
          <w:sz w:val="24"/>
        </w:rPr>
      </w:pPr>
      <w:r>
        <w:rPr>
          <w:sz w:val="24"/>
        </w:rPr>
        <w:t>Stavební výkresy</w:t>
      </w:r>
      <w:r/>
    </w:p>
    <w:p>
      <w:pPr>
        <w:pStyle w:val="Normal"/>
        <w:jc w:val="both"/>
        <w:rPr>
          <w:sz w:val="24"/>
          <w:sz w:val="24"/>
        </w:rPr>
      </w:pPr>
      <w:r>
        <w:rPr>
          <w:sz w:val="24"/>
        </w:rPr>
        <w:t>Obhlídka na místě stávající stavby</w:t>
      </w:r>
      <w:r/>
    </w:p>
    <w:p>
      <w:pPr>
        <w:pStyle w:val="Normal"/>
        <w:rPr>
          <w:sz w:val="24"/>
          <w:sz w:val="24"/>
          <w:lang w:eastAsia="ar-SA"/>
        </w:rPr>
      </w:pPr>
      <w:r>
        <w:rPr>
          <w:sz w:val="24"/>
        </w:rPr>
      </w:r>
      <w:r/>
    </w:p>
    <w:p>
      <w:pPr>
        <w:pStyle w:val="Normal"/>
        <w:numPr>
          <w:ilvl w:val="0"/>
          <w:numId w:val="1"/>
        </w:numPr>
        <w:rPr>
          <w:sz w:val="24"/>
          <w:sz w:val="24"/>
          <w:szCs w:val="24"/>
          <w:color w:val="000000"/>
        </w:rPr>
      </w:pPr>
      <w:r>
        <w:rPr>
          <w:b/>
          <w:i/>
          <w:color w:val="000000"/>
          <w:sz w:val="24"/>
        </w:rPr>
        <w:t>popis stavby</w:t>
      </w:r>
      <w:r/>
    </w:p>
    <w:p>
      <w:pPr>
        <w:pStyle w:val="Normal"/>
        <w:rPr>
          <w:sz w:val="24"/>
          <w:sz w:val="24"/>
          <w:szCs w:val="24"/>
          <w:color w:val="000000"/>
          <w:lang w:eastAsia="ar-SA"/>
        </w:rPr>
      </w:pPr>
      <w:r>
        <w:rPr>
          <w:color w:val="000000"/>
          <w:sz w:val="24"/>
          <w:szCs w:val="24"/>
        </w:rPr>
      </w:r>
      <w:r/>
    </w:p>
    <w:p>
      <w:pPr>
        <w:pStyle w:val="Normal"/>
        <w:rPr>
          <w:sz w:val="24"/>
          <w:sz w:val="24"/>
          <w:szCs w:val="24"/>
          <w:color w:val="000000"/>
        </w:rPr>
      </w:pPr>
      <w:r>
        <w:rPr>
          <w:color w:val="000000"/>
          <w:sz w:val="24"/>
          <w:szCs w:val="24"/>
        </w:rPr>
        <w:t>Rekonstrukce se týká stávajícího samostatně stojícího objektu mateřské školy. Stávající objekt MŠ je dvoupodlažní, nepodsklepený, výška objektu je h = 3,56 m.</w:t>
      </w:r>
      <w:r/>
    </w:p>
    <w:p>
      <w:pPr>
        <w:pStyle w:val="Normal"/>
        <w:rPr>
          <w:sz w:val="24"/>
          <w:sz w:val="24"/>
          <w:szCs w:val="24"/>
          <w:color w:val="000000"/>
          <w:lang w:eastAsia="ar-SA"/>
        </w:rPr>
      </w:pPr>
      <w:r>
        <w:rPr>
          <w:color w:val="000000"/>
          <w:sz w:val="24"/>
          <w:szCs w:val="24"/>
        </w:rPr>
      </w:r>
      <w:r/>
    </w:p>
    <w:p>
      <w:pPr>
        <w:pStyle w:val="Normal"/>
        <w:jc w:val="both"/>
        <w:rPr>
          <w:sz w:val="24"/>
          <w:sz w:val="24"/>
          <w:szCs w:val="24"/>
          <w:color w:val="000000"/>
        </w:rPr>
      </w:pPr>
      <w:r>
        <w:rPr>
          <w:color w:val="000000"/>
          <w:sz w:val="24"/>
          <w:szCs w:val="24"/>
        </w:rPr>
        <w:t>Obsahem rekonstrukce je přístavba šaten, schodišťového prostoru s výtahem (CHÚC A) u západní štítové strany a přístavba objektu o jedno podlaží – 3. NP.</w:t>
      </w:r>
      <w:r/>
    </w:p>
    <w:p>
      <w:pPr>
        <w:pStyle w:val="Normal"/>
        <w:jc w:val="both"/>
        <w:rPr>
          <w:sz w:val="24"/>
          <w:sz w:val="24"/>
          <w:szCs w:val="24"/>
          <w:color w:val="000000"/>
        </w:rPr>
      </w:pPr>
      <w:r>
        <w:rPr>
          <w:color w:val="000000"/>
          <w:sz w:val="24"/>
          <w:szCs w:val="24"/>
        </w:rPr>
        <w:t xml:space="preserve">Ve 3.NP bude 5 učeben, šatny, kabinety a jídelna. Nad jídelnou bude ochoz, kde bude studovna s 9 pracovními místy u počítačů. Stávající schodiště u východní štítové stěny budovy bude prodlouženo do 3.NP. </w:t>
      </w:r>
      <w:r/>
    </w:p>
    <w:p>
      <w:pPr>
        <w:pStyle w:val="Normal"/>
        <w:jc w:val="both"/>
        <w:rPr>
          <w:sz w:val="24"/>
          <w:sz w:val="24"/>
          <w:szCs w:val="24"/>
          <w:color w:val="000000"/>
        </w:rPr>
      </w:pPr>
      <w:r>
        <w:rPr>
          <w:color w:val="000000"/>
          <w:sz w:val="24"/>
          <w:szCs w:val="24"/>
        </w:rPr>
        <w:t>Ve 2.NP dojde ke změně užívání a dispozice stávajících místností ………, na 3 třídy, denní učebnu, sociální zázemí a kabinet. V místnosti nového kabinetu dojde k rozšíření prostoru o současný výklenek. Dojde k posunutí obvodové stěny, vznikne nová podlaha a strop.</w:t>
      </w:r>
      <w:r/>
    </w:p>
    <w:p>
      <w:pPr>
        <w:pStyle w:val="Normal"/>
        <w:jc w:val="both"/>
        <w:rPr>
          <w:sz w:val="24"/>
          <w:sz w:val="24"/>
          <w:szCs w:val="24"/>
          <w:color w:val="000000"/>
          <w:lang w:eastAsia="ar-SA"/>
        </w:rPr>
      </w:pPr>
      <w:r>
        <w:rPr>
          <w:color w:val="000000"/>
          <w:sz w:val="24"/>
          <w:szCs w:val="24"/>
        </w:rPr>
      </w:r>
      <w:r/>
    </w:p>
    <w:p>
      <w:pPr>
        <w:pStyle w:val="Normal"/>
        <w:jc w:val="both"/>
        <w:rPr>
          <w:sz w:val="24"/>
          <w:sz w:val="24"/>
          <w:szCs w:val="24"/>
          <w:color w:val="000000"/>
        </w:rPr>
      </w:pPr>
      <w:r>
        <w:rPr>
          <w:color w:val="000000"/>
          <w:sz w:val="24"/>
          <w:szCs w:val="24"/>
        </w:rPr>
        <w:t>V objektu je nyní: v 1.NP jedno oddělení MŠ (25 dětí) a kuchyně, v 2.NP je jedno oddělení MŠ (25 dětí) a tři třídy ZŠ (3 x 20 dětí). Nástavba dle projektu: čtyři třídy ZŠ (4 x 24 dětí). Celkem v objektu dětí ze ZŠ: 60 + 96 = 156 dětí.</w:t>
      </w:r>
      <w:r/>
    </w:p>
    <w:p>
      <w:pPr>
        <w:pStyle w:val="Normal"/>
        <w:jc w:val="both"/>
        <w:rPr>
          <w:sz w:val="24"/>
          <w:sz w:val="24"/>
          <w:szCs w:val="24"/>
          <w:color w:val="000000"/>
          <w:lang w:eastAsia="ar-SA"/>
        </w:rPr>
      </w:pPr>
      <w:r>
        <w:rPr>
          <w:color w:val="000000"/>
          <w:sz w:val="24"/>
          <w:szCs w:val="24"/>
        </w:rPr>
      </w:r>
      <w:r/>
    </w:p>
    <w:p>
      <w:pPr>
        <w:pStyle w:val="ListParagraph"/>
        <w:numPr>
          <w:ilvl w:val="0"/>
          <w:numId w:val="1"/>
        </w:numPr>
        <w:jc w:val="both"/>
        <w:rPr>
          <w:sz w:val="24"/>
          <w:i/>
          <w:b/>
          <w:sz w:val="24"/>
          <w:i/>
          <w:b/>
          <w:szCs w:val="24"/>
          <w:color w:val="000000"/>
        </w:rPr>
      </w:pPr>
      <w:r>
        <w:rPr>
          <w:b/>
          <w:i/>
          <w:color w:val="000000"/>
          <w:sz w:val="24"/>
          <w:szCs w:val="24"/>
        </w:rPr>
        <w:t>technické řešení</w:t>
      </w:r>
      <w:r/>
    </w:p>
    <w:p>
      <w:pPr>
        <w:pStyle w:val="Normal"/>
        <w:jc w:val="both"/>
        <w:rPr>
          <w:sz w:val="24"/>
          <w:i/>
          <w:b/>
          <w:sz w:val="24"/>
          <w:i/>
          <w:b/>
          <w:szCs w:val="24"/>
          <w:color w:val="000000"/>
          <w:lang w:eastAsia="ar-SA"/>
        </w:rPr>
      </w:pPr>
      <w:r>
        <w:rPr>
          <w:b/>
          <w:i/>
          <w:color w:val="000000"/>
          <w:sz w:val="24"/>
          <w:szCs w:val="24"/>
        </w:rPr>
      </w:r>
      <w:r/>
    </w:p>
    <w:p>
      <w:pPr>
        <w:pStyle w:val="Normal"/>
        <w:jc w:val="both"/>
        <w:rPr>
          <w:sz w:val="24"/>
          <w:sz w:val="24"/>
          <w:szCs w:val="24"/>
          <w:color w:val="000000"/>
        </w:rPr>
      </w:pPr>
      <w:r>
        <w:rPr>
          <w:color w:val="000000"/>
          <w:sz w:val="24"/>
          <w:szCs w:val="24"/>
        </w:rPr>
        <w:t xml:space="preserve">Dle PBŘ je požadováno větrání CHUC A (nový přístavek) pomocí systému odvodu tepla a kouř, dále dle PBŘ je požadován nouzový zvukový systém provedený dle  </w:t>
      </w:r>
      <w:r>
        <w:rPr>
          <w:sz w:val="24"/>
        </w:rPr>
        <w:t>ČSN 60849</w:t>
      </w:r>
      <w:r>
        <w:rPr>
          <w:color w:val="000000"/>
          <w:sz w:val="24"/>
          <w:szCs w:val="24"/>
        </w:rPr>
        <w:t>.</w:t>
      </w:r>
      <w:r/>
    </w:p>
    <w:p>
      <w:pPr>
        <w:pStyle w:val="Normal"/>
        <w:jc w:val="both"/>
        <w:rPr>
          <w:sz w:val="24"/>
          <w:sz w:val="24"/>
          <w:szCs w:val="24"/>
          <w:color w:val="000000"/>
        </w:rPr>
      </w:pPr>
      <w:r>
        <w:rPr>
          <w:color w:val="000000"/>
          <w:sz w:val="24"/>
          <w:szCs w:val="24"/>
        </w:rPr>
        <w:t>Systém EPS není požadován.</w:t>
      </w:r>
      <w:r/>
    </w:p>
    <w:p>
      <w:pPr>
        <w:pStyle w:val="Normal"/>
        <w:jc w:val="both"/>
        <w:rPr>
          <w:sz w:val="24"/>
          <w:sz w:val="24"/>
          <w:szCs w:val="24"/>
          <w:color w:val="000000"/>
          <w:lang w:eastAsia="ar-SA"/>
        </w:rPr>
      </w:pPr>
      <w:r>
        <w:rPr>
          <w:color w:val="000000"/>
          <w:sz w:val="24"/>
          <w:szCs w:val="24"/>
        </w:rPr>
      </w:r>
      <w:r/>
    </w:p>
    <w:p>
      <w:pPr>
        <w:pStyle w:val="Normal"/>
        <w:jc w:val="both"/>
        <w:rPr>
          <w:sz w:val="24"/>
          <w:i/>
          <w:b/>
          <w:sz w:val="24"/>
          <w:i/>
          <w:b/>
          <w:szCs w:val="24"/>
          <w:color w:val="000000"/>
        </w:rPr>
      </w:pPr>
      <w:r>
        <w:rPr>
          <w:b/>
          <w:i/>
          <w:color w:val="000000"/>
          <w:sz w:val="24"/>
          <w:szCs w:val="24"/>
        </w:rPr>
        <w:t>Nouzový zvukový systém</w:t>
      </w:r>
      <w:r/>
    </w:p>
    <w:p>
      <w:pPr>
        <w:pStyle w:val="Normal"/>
        <w:jc w:val="both"/>
        <w:rPr>
          <w:sz w:val="24"/>
          <w:sz w:val="24"/>
          <w:szCs w:val="24"/>
          <w:color w:val="000000"/>
          <w:lang w:eastAsia="ar-SA"/>
        </w:rPr>
      </w:pPr>
      <w:r>
        <w:rPr>
          <w:color w:val="000000"/>
          <w:sz w:val="24"/>
          <w:szCs w:val="24"/>
        </w:rPr>
      </w:r>
      <w:r/>
    </w:p>
    <w:p>
      <w:pPr>
        <w:pStyle w:val="Normal"/>
        <w:ind w:firstLine="708"/>
        <w:jc w:val="both"/>
        <w:rPr>
          <w:sz w:val="24"/>
          <w:sz w:val="24"/>
          <w:szCs w:val="24"/>
          <w:color w:val="000000"/>
        </w:rPr>
      </w:pPr>
      <w:r>
        <w:rPr>
          <w:color w:val="000000"/>
          <w:sz w:val="24"/>
          <w:szCs w:val="24"/>
        </w:rPr>
        <w:t>Ústředna NZS bude osazena ve skladu serverovně m.č. 3.07,kde bude i záložní zdroj s akumulátory dle EN54-24, v kanceláři 3.12 bude osazena požární mikrofonní stanice pro řízení a pokyny evakuace a dále mikrofoní stanice pro provozní hlášení. Ve všech prostorách ZŠ budou osazeny nástěné skříňkové reproduktory provedené dle EN54. Kabeláž bude vedena zejména v podhledech kabele splňující vyhlášku 23/2008 na PO příchytkách např. Hilti, HL Systém apod. Příchytky budou instalovány po 30 cm, tam kde nebude možné použít příchytky bude kabel zasekaný pod omítku min. 1 cm pod povrchem. Vyhlášení poplachu evakuace bude buď ručně obsluhou systému, nebo signálem z systému RWA kdy bude spuštěna evakuační zpráva. Znění zprávy bude konzultováno s uživatelem před samotnou realizací. Po realizaci systému bude odborné měření srozumitelnosti vč. měřicího protokolu s přepočtem hodnot na stupnici CIS. Měření bude provedeno metodou indexu přenosu řeči, tzv. STI. Výsledkem měření bude protokol obsahující pro každý prostor přesnou specifikaci jednotlivých naměřených hodnot STI, jejich přepočet na CIS a následně výpočet výsledné hodnoty pro daný prostor jako rozdílu průměrné naměřené hodnoty STI a směrodatné odchylky dle ČSN EN 60849, B.3.</w:t>
      </w:r>
      <w:r/>
    </w:p>
    <w:p>
      <w:pPr>
        <w:pStyle w:val="Normal"/>
        <w:ind w:firstLine="708"/>
        <w:jc w:val="both"/>
        <w:rPr>
          <w:sz w:val="24"/>
          <w:sz w:val="24"/>
          <w:szCs w:val="24"/>
          <w:color w:val="000000"/>
        </w:rPr>
      </w:pPr>
      <w:r>
        <w:rPr>
          <w:color w:val="000000"/>
          <w:sz w:val="24"/>
          <w:szCs w:val="24"/>
        </w:rPr>
        <w:t>Systém bude relizován dle ČSN 60849 a jeho požadavků, veškeré komponenty systému budou splňovat normy EN54 pro ústředny, zdroje a reproduktory. Kabelové rozvody budou splňovat vyhlášku 23/2008 a příslušné ČSN</w:t>
      </w:r>
      <w:r>
        <w:rPr/>
        <w:t xml:space="preserve"> </w:t>
      </w:r>
      <w:r>
        <w:rPr>
          <w:color w:val="000000"/>
          <w:sz w:val="24"/>
          <w:szCs w:val="24"/>
        </w:rPr>
        <w:t>Pro linky reproduktorů bude použit ohniodolný, bezhalogenový instalační kabel, celistvost při požáru. Ústředna ER je napájena ze sítě 230 V / 50 Hz dvěma samostatně jištěnými přívody z hlavního rozvaděče.</w:t>
      </w:r>
      <w:r/>
    </w:p>
    <w:p>
      <w:pPr>
        <w:pStyle w:val="Normal"/>
        <w:ind w:firstLine="708"/>
        <w:jc w:val="both"/>
      </w:pPr>
      <w:r>
        <w:rPr>
          <w:color w:val="000000"/>
          <w:sz w:val="24"/>
          <w:szCs w:val="24"/>
        </w:rPr>
        <w:t xml:space="preserve">Pro případ výpadku napájení je systém vybaven </w:t>
      </w:r>
      <w:r>
        <w:rPr>
          <w:color w:val="000000"/>
          <w:sz w:val="24"/>
          <w:szCs w:val="24"/>
        </w:rPr>
        <w:t>certifikováným</w:t>
      </w:r>
      <w:r>
        <w:rPr>
          <w:color w:val="000000"/>
          <w:sz w:val="24"/>
          <w:szCs w:val="24"/>
        </w:rPr>
        <w:t xml:space="preserve"> bateriovým záložním zdrojem </w:t>
      </w:r>
      <w:r>
        <w:rPr>
          <w:color w:val="000000"/>
          <w:sz w:val="24"/>
          <w:szCs w:val="24"/>
        </w:rPr>
        <w:t>24</w:t>
      </w:r>
      <w:r>
        <w:rPr>
          <w:color w:val="000000"/>
          <w:sz w:val="24"/>
          <w:szCs w:val="24"/>
        </w:rPr>
        <w:t xml:space="preserve"> Vss (</w:t>
      </w:r>
      <w:r>
        <w:rPr>
          <w:color w:val="000000"/>
          <w:sz w:val="24"/>
          <w:szCs w:val="24"/>
        </w:rPr>
        <w:t>2</w:t>
      </w:r>
      <w:r>
        <w:rPr>
          <w:color w:val="000000"/>
          <w:sz w:val="24"/>
          <w:szCs w:val="24"/>
        </w:rPr>
        <w:t xml:space="preserve">x akumulátor 12 V / </w:t>
      </w:r>
      <w:r>
        <w:rPr>
          <w:color w:val="000000"/>
          <w:sz w:val="24"/>
          <w:szCs w:val="24"/>
        </w:rPr>
        <w:t>80</w:t>
      </w:r>
      <w:r>
        <w:rPr>
          <w:color w:val="000000"/>
          <w:sz w:val="24"/>
          <w:szCs w:val="24"/>
        </w:rPr>
        <w:t xml:space="preserve"> Ah) s dobíječem. Záložní zdroj je navržen na </w:t>
      </w:r>
      <w:r>
        <w:rPr>
          <w:color w:val="000000"/>
          <w:sz w:val="24"/>
          <w:szCs w:val="24"/>
        </w:rPr>
        <w:t>60</w:t>
      </w:r>
      <w:r>
        <w:rPr>
          <w:color w:val="000000"/>
          <w:sz w:val="24"/>
          <w:szCs w:val="24"/>
        </w:rPr>
        <w:t xml:space="preserve"> minut provozu v evakuačním režimu.</w:t>
      </w:r>
      <w:r/>
    </w:p>
    <w:p>
      <w:pPr>
        <w:pStyle w:val="Normal"/>
        <w:ind w:firstLine="708"/>
        <w:jc w:val="both"/>
      </w:pPr>
      <w:r>
        <w:rPr>
          <w:color w:val="000000"/>
          <w:sz w:val="24"/>
          <w:szCs w:val="24"/>
        </w:rPr>
        <w:t>Systém musí instalovat odborná firma proškolen</w:t>
      </w:r>
      <w:r>
        <w:rPr>
          <w:color w:val="000000"/>
          <w:sz w:val="24"/>
          <w:szCs w:val="24"/>
        </w:rPr>
        <w:t>á</w:t>
      </w:r>
      <w:r>
        <w:rPr>
          <w:color w:val="000000"/>
          <w:sz w:val="24"/>
          <w:szCs w:val="24"/>
        </w:rPr>
        <w:t xml:space="preserve"> výrobce</w:t>
      </w:r>
      <w:r>
        <w:rPr>
          <w:color w:val="000000"/>
          <w:sz w:val="24"/>
          <w:szCs w:val="24"/>
        </w:rPr>
        <w:t>m</w:t>
      </w:r>
      <w:r>
        <w:rPr>
          <w:color w:val="000000"/>
          <w:sz w:val="24"/>
          <w:szCs w:val="24"/>
        </w:rPr>
        <w:t xml:space="preserve"> systému.</w:t>
      </w:r>
      <w:r/>
    </w:p>
    <w:p>
      <w:pPr>
        <w:pStyle w:val="Normal"/>
        <w:jc w:val="both"/>
        <w:rPr>
          <w:sz w:val="24"/>
          <w:sz w:val="24"/>
          <w:szCs w:val="24"/>
          <w:color w:val="000000"/>
          <w:lang w:eastAsia="ar-SA"/>
        </w:rPr>
      </w:pPr>
      <w:r>
        <w:rPr>
          <w:color w:val="000000"/>
          <w:sz w:val="24"/>
          <w:szCs w:val="24"/>
        </w:rPr>
      </w:r>
      <w:r/>
    </w:p>
    <w:p>
      <w:pPr>
        <w:pStyle w:val="Normal"/>
        <w:rPr>
          <w:sz w:val="24"/>
          <w:sz w:val="24"/>
          <w:szCs w:val="24"/>
          <w:color w:val="000000"/>
          <w:lang w:eastAsia="ar-SA"/>
        </w:rPr>
      </w:pPr>
      <w:r>
        <w:rPr>
          <w:color w:val="000000"/>
          <w:sz w:val="24"/>
          <w:szCs w:val="24"/>
        </w:rPr>
      </w:r>
      <w:r/>
    </w:p>
    <w:p>
      <w:pPr>
        <w:pStyle w:val="Normal"/>
        <w:jc w:val="both"/>
        <w:rPr>
          <w:sz w:val="24"/>
          <w:i/>
          <w:b/>
          <w:sz w:val="24"/>
          <w:i/>
          <w:b/>
          <w:szCs w:val="24"/>
          <w:color w:val="000000"/>
        </w:rPr>
      </w:pPr>
      <w:r>
        <w:rPr>
          <w:b/>
          <w:i/>
          <w:color w:val="000000"/>
          <w:sz w:val="24"/>
          <w:szCs w:val="24"/>
        </w:rPr>
        <w:t>Systém odvodu tepla a kouře.</w:t>
      </w:r>
      <w:r/>
    </w:p>
    <w:p>
      <w:pPr>
        <w:pStyle w:val="Normal"/>
        <w:jc w:val="both"/>
        <w:rPr>
          <w:sz w:val="24"/>
          <w:i/>
          <w:b/>
          <w:sz w:val="24"/>
          <w:i/>
          <w:b/>
          <w:szCs w:val="24"/>
          <w:color w:val="000000"/>
        </w:rPr>
      </w:pPr>
      <w:r>
        <w:rPr>
          <w:b/>
          <w:i/>
          <w:color w:val="000000"/>
          <w:sz w:val="24"/>
          <w:szCs w:val="24"/>
        </w:rPr>
        <w:tab/>
      </w:r>
      <w:r/>
    </w:p>
    <w:p>
      <w:pPr>
        <w:pStyle w:val="Normal"/>
        <w:jc w:val="both"/>
      </w:pPr>
      <w:r>
        <w:rPr>
          <w:b/>
          <w:i/>
          <w:color w:val="000000"/>
          <w:sz w:val="24"/>
          <w:szCs w:val="24"/>
        </w:rPr>
        <w:tab/>
      </w:r>
      <w:r>
        <w:rPr>
          <w:color w:val="000000"/>
          <w:sz w:val="24"/>
          <w:szCs w:val="24"/>
        </w:rPr>
        <w:t>Dle PBŘ je požadován větrání CHÚC A.</w:t>
      </w:r>
      <w:r>
        <w:rPr>
          <w:sz w:val="24"/>
          <w:szCs w:val="24"/>
        </w:rPr>
        <w:t xml:space="preserve"> Chráněná úniková cesta bude větrána přirozeně. Přívod vzduchu z venkovního prostoru bude zajištěn větracím otvorem (</w:t>
      </w:r>
      <w:r>
        <w:rPr>
          <w:sz w:val="24"/>
          <w:szCs w:val="24"/>
        </w:rPr>
        <w:t>vstupní dveře</w:t>
      </w:r>
      <w:r>
        <w:rPr>
          <w:sz w:val="24"/>
          <w:szCs w:val="24"/>
        </w:rPr>
        <w:t>) o minimální ploše 2 m</w:t>
      </w:r>
      <w:r>
        <w:rPr>
          <w:sz w:val="24"/>
          <w:szCs w:val="24"/>
          <w:vertAlign w:val="superscript"/>
        </w:rPr>
        <w:t>2</w:t>
      </w:r>
      <w:r>
        <w:rPr>
          <w:sz w:val="24"/>
          <w:szCs w:val="24"/>
        </w:rPr>
        <w:t xml:space="preserve"> ve vstupním prostoru CHÚC v 1.NP a odvod vzduchu bude zajištěn větracím otvorem (světlíkem) o minimální ploše 2 m</w:t>
      </w:r>
      <w:r>
        <w:rPr>
          <w:sz w:val="24"/>
          <w:szCs w:val="24"/>
          <w:vertAlign w:val="superscript"/>
        </w:rPr>
        <w:t xml:space="preserve">2 </w:t>
      </w:r>
      <w:r>
        <w:rPr>
          <w:sz w:val="24"/>
          <w:szCs w:val="24"/>
        </w:rPr>
        <w:t>ve schodišťovém prostoru CHÚC  v 3.NP.</w:t>
      </w:r>
      <w:r/>
    </w:p>
    <w:p>
      <w:pPr>
        <w:pStyle w:val="Normal"/>
        <w:jc w:val="both"/>
        <w:rPr>
          <w:sz w:val="24"/>
          <w:u w:val="single"/>
          <w:sz w:val="24"/>
          <w:szCs w:val="24"/>
          <w:lang w:eastAsia="ar-SA"/>
        </w:rPr>
      </w:pPr>
      <w:r>
        <w:rPr>
          <w:sz w:val="24"/>
          <w:szCs w:val="24"/>
          <w:u w:val="single"/>
        </w:rPr>
      </w:r>
      <w:r/>
    </w:p>
    <w:p>
      <w:pPr>
        <w:pStyle w:val="Normal"/>
        <w:jc w:val="both"/>
        <w:rPr>
          <w:sz w:val="24"/>
          <w:sz w:val="24"/>
          <w:szCs w:val="24"/>
        </w:rPr>
      </w:pPr>
      <w:r>
        <w:rPr>
          <w:sz w:val="24"/>
          <w:szCs w:val="24"/>
        </w:rPr>
        <w:t>Otevírací mechanismy přívodního a odvodního otvoru budou vybaveny dálkovým ovládáním z několika míst každého podlaží v prostoru CHÚC, vždy však z úrovně vstupního podlaží. Samočinné otvírací zařízení přívodního a odvodního otvoru bude napojeno na čidlo reagující na kouř. Čidlo bude umístěno v nejvyšším bodě CHÚC.</w:t>
      </w:r>
      <w:r/>
    </w:p>
    <w:p>
      <w:pPr>
        <w:pStyle w:val="Normal"/>
        <w:jc w:val="both"/>
        <w:rPr>
          <w:sz w:val="24"/>
          <w:sz w:val="24"/>
          <w:szCs w:val="24"/>
          <w:color w:val="000000"/>
          <w:lang w:eastAsia="ar-SA"/>
        </w:rPr>
      </w:pPr>
      <w:r>
        <w:rPr>
          <w:color w:val="000000"/>
          <w:sz w:val="24"/>
          <w:szCs w:val="24"/>
        </w:rPr>
      </w:r>
      <w:r/>
    </w:p>
    <w:p>
      <w:pPr>
        <w:pStyle w:val="Texte"/>
        <w:spacing w:before="0" w:after="0"/>
        <w:ind w:firstLine="708"/>
        <w:jc w:val="both"/>
      </w:pPr>
      <w:r>
        <w:rPr>
          <w:szCs w:val="24"/>
        </w:rPr>
        <w:t>V případě vyhlášení požárního poplachu buď od samočiného hlásiče na stropě nebo aktivací tlačítkových hlásičů, dojde k otevření střesního světlíku pomocí 2 ks otvíračů a dále samočinému otevření vchodových dveří do CHÚC v 1.NP. Dále centrála RWA předá pokyn ústředně NZS k vyhlášení evakuace.  Dveře v 1.NP jsou dvoukřídlé hliníkové otevírané ven s jedním pasivním křídlem, Pro samočinné otevření budou osazeny 2ks ramenových otvíračů a dveře je potřeba dále vybavit následujícm zařízením : Aktivní křídlo je třeba vybavit elektromotorickým zámkem G-U Secury s otvíračem panikovým kováním  a protiplechy, systémovým kabelem a půchodkou. Pasivní křídlo je třeba vybavit střelkou s aretací eff-eff (křídlo, nahoře) a el. otvíračem - vrátným 24VDC, zátěžový (uvolní i pod zatížěním) (rám, nahoře),Dolů do pasivního křídla se instaluje mechanická zástrč Abloy HZ27(HZ26). Případné samozavírače (BRANO apod) musí být instalovány z exteriéru. Instalaci komponentů do dveří (zámku, kabelu, střelky, el. vrátného, mech. zástrč,…) do dveří musí zajistit výrobce dveří. Celý systém bude napájen ze zálohovaného zdroje.</w:t>
      </w:r>
      <w:r/>
    </w:p>
    <w:p>
      <w:pPr>
        <w:pStyle w:val="Texte"/>
        <w:spacing w:before="0" w:after="0"/>
        <w:jc w:val="both"/>
        <w:rPr>
          <w:sz w:val="24"/>
          <w:sz w:val="24"/>
          <w:szCs w:val="24"/>
          <w:color w:val="000000"/>
          <w:lang w:val="fr-FR"/>
        </w:rPr>
      </w:pPr>
      <w:r>
        <w:rPr>
          <w:szCs w:val="24"/>
        </w:rPr>
      </w:r>
      <w:r/>
    </w:p>
    <w:p>
      <w:pPr>
        <w:pStyle w:val="Normal"/>
        <w:jc w:val="both"/>
        <w:rPr>
          <w:sz w:val="24"/>
          <w:i/>
          <w:b/>
          <w:sz w:val="24"/>
          <w:i/>
          <w:b/>
          <w:szCs w:val="24"/>
          <w:color w:val="000000"/>
          <w:lang w:eastAsia="ar-SA"/>
        </w:rPr>
      </w:pPr>
      <w:r>
        <w:rPr>
          <w:b/>
          <w:i/>
          <w:color w:val="000000"/>
          <w:sz w:val="24"/>
          <w:szCs w:val="24"/>
        </w:rPr>
      </w:r>
      <w:r/>
    </w:p>
    <w:p>
      <w:pPr>
        <w:pStyle w:val="Normal"/>
        <w:jc w:val="both"/>
        <w:rPr>
          <w:sz w:val="24"/>
          <w:i/>
          <w:b/>
          <w:sz w:val="24"/>
          <w:i/>
          <w:b/>
          <w:szCs w:val="24"/>
          <w:color w:val="000000"/>
        </w:rPr>
      </w:pPr>
      <w:r>
        <w:rPr>
          <w:b/>
          <w:i/>
          <w:color w:val="000000"/>
          <w:sz w:val="24"/>
          <w:szCs w:val="24"/>
        </w:rPr>
        <w:t>Poplachový zabezpečovací a tísňové systém</w:t>
      </w:r>
      <w:r/>
    </w:p>
    <w:p>
      <w:pPr>
        <w:pStyle w:val="Normal"/>
        <w:ind w:firstLine="708"/>
        <w:jc w:val="both"/>
        <w:rPr>
          <w:sz w:val="24"/>
          <w:sz w:val="24"/>
          <w:szCs w:val="24"/>
          <w:color w:val="000000"/>
          <w:lang w:val="fr-FR" w:eastAsia="cs-CZ"/>
        </w:rPr>
      </w:pPr>
      <w:r>
        <w:rPr>
          <w:color w:val="000000"/>
          <w:sz w:val="24"/>
          <w:szCs w:val="24"/>
          <w:lang w:val="fr-FR" w:eastAsia="cs-CZ"/>
        </w:rPr>
      </w:r>
      <w:r/>
    </w:p>
    <w:p>
      <w:pPr>
        <w:pStyle w:val="Normal"/>
        <w:ind w:firstLine="708"/>
        <w:jc w:val="both"/>
        <w:rPr>
          <w:sz w:val="24"/>
          <w:sz w:val="24"/>
          <w:szCs w:val="24"/>
          <w:color w:val="000000"/>
          <w:lang w:val="fr-FR" w:eastAsia="cs-CZ"/>
        </w:rPr>
      </w:pPr>
      <w:r>
        <w:rPr>
          <w:color w:val="000000"/>
          <w:sz w:val="24"/>
          <w:szCs w:val="24"/>
          <w:lang w:val="fr-FR" w:eastAsia="cs-CZ"/>
        </w:rPr>
        <w:t xml:space="preserve">V objektu je naistalována stávající ústředna Digiplex48,provede se zmapování stávajícího stavu a najde přípojné místo pro proudloužení stáv. datové sběrnice odtud pomocí koncentrátorů se připojí nové čidla dle výkresové dokumentace. V prosklené nástavbě budou použity duální čidla vyšší kvality pro eliminaci falešných polachů. Výnos poplachu zůstane stávajcí – sirény a telefonní volač. </w:t>
      </w:r>
      <w:r/>
    </w:p>
    <w:p>
      <w:pPr>
        <w:pStyle w:val="Normal"/>
        <w:jc w:val="both"/>
        <w:rPr>
          <w:sz w:val="24"/>
          <w:sz w:val="24"/>
          <w:szCs w:val="24"/>
          <w:color w:val="000000"/>
          <w:lang w:val="fr-FR" w:eastAsia="cs-CZ"/>
        </w:rPr>
      </w:pPr>
      <w:r>
        <w:rPr>
          <w:color w:val="000000"/>
          <w:sz w:val="24"/>
          <w:szCs w:val="24"/>
          <w:lang w:val="fr-FR" w:eastAsia="cs-CZ"/>
        </w:rPr>
      </w:r>
      <w:r/>
    </w:p>
    <w:p>
      <w:pPr>
        <w:pStyle w:val="Normal"/>
        <w:jc w:val="both"/>
        <w:rPr>
          <w:sz w:val="24"/>
          <w:i/>
          <w:b/>
          <w:sz w:val="24"/>
          <w:i/>
          <w:b/>
          <w:szCs w:val="24"/>
          <w:color w:val="000000"/>
        </w:rPr>
      </w:pPr>
      <w:r>
        <w:rPr>
          <w:b/>
          <w:i/>
          <w:color w:val="000000"/>
          <w:sz w:val="24"/>
          <w:szCs w:val="24"/>
        </w:rPr>
        <w:t>Domácí videotelefon</w:t>
      </w:r>
      <w:r/>
    </w:p>
    <w:p>
      <w:pPr>
        <w:pStyle w:val="Normal"/>
        <w:jc w:val="both"/>
        <w:rPr>
          <w:sz w:val="24"/>
          <w:i/>
          <w:b/>
          <w:sz w:val="24"/>
          <w:i/>
          <w:b/>
          <w:szCs w:val="24"/>
          <w:color w:val="000000"/>
          <w:lang w:eastAsia="ar-SA"/>
        </w:rPr>
      </w:pPr>
      <w:r>
        <w:rPr>
          <w:b/>
          <w:i/>
          <w:color w:val="000000"/>
          <w:sz w:val="24"/>
          <w:szCs w:val="24"/>
        </w:rPr>
      </w:r>
      <w:r/>
    </w:p>
    <w:p>
      <w:pPr>
        <w:pStyle w:val="Normal"/>
        <w:jc w:val="both"/>
        <w:rPr>
          <w:sz w:val="24"/>
          <w:sz w:val="24"/>
          <w:szCs w:val="24"/>
          <w:color w:val="000000"/>
          <w:lang w:val="fr-FR" w:eastAsia="cs-CZ"/>
        </w:rPr>
      </w:pPr>
      <w:r>
        <w:rPr>
          <w:b/>
          <w:i/>
          <w:color w:val="000000"/>
          <w:sz w:val="24"/>
          <w:szCs w:val="24"/>
        </w:rPr>
        <w:tab/>
      </w:r>
      <w:r>
        <w:rPr>
          <w:color w:val="000000"/>
          <w:sz w:val="24"/>
          <w:szCs w:val="24"/>
          <w:lang w:val="fr-FR" w:eastAsia="cs-CZ"/>
        </w:rPr>
        <w:t>Pro potřeby vstupu a zásobování bude instalován barevný domácí videotelefon. U hlavního vstupu v 1.NP bude instalováno tablo s kamerou. V kuchyni a v kanceláři ve 3.NP budou umístěny přístroje videotelefonu. Systém umožní otevření vchodových dveří předání kontaktů do elektromechanického zámku v dodávce RWA.</w:t>
      </w:r>
      <w:r/>
    </w:p>
    <w:p>
      <w:pPr>
        <w:pStyle w:val="Normal"/>
        <w:jc w:val="both"/>
        <w:rPr>
          <w:sz w:val="24"/>
          <w:sz w:val="24"/>
          <w:szCs w:val="24"/>
          <w:color w:val="000000"/>
          <w:lang w:val="fr-FR" w:eastAsia="cs-CZ"/>
        </w:rPr>
      </w:pPr>
      <w:r>
        <w:rPr>
          <w:color w:val="000000"/>
          <w:sz w:val="24"/>
          <w:szCs w:val="24"/>
          <w:lang w:val="fr-FR" w:eastAsia="cs-CZ"/>
        </w:rPr>
      </w:r>
      <w:r/>
    </w:p>
    <w:p>
      <w:pPr>
        <w:pStyle w:val="Normal"/>
        <w:jc w:val="both"/>
        <w:rPr>
          <w:sz w:val="24"/>
          <w:i/>
          <w:b/>
          <w:sz w:val="24"/>
          <w:i/>
          <w:b/>
          <w:szCs w:val="24"/>
          <w:color w:val="000000"/>
        </w:rPr>
      </w:pPr>
      <w:r>
        <w:rPr>
          <w:b/>
          <w:i/>
          <w:color w:val="000000"/>
          <w:sz w:val="24"/>
          <w:szCs w:val="24"/>
        </w:rPr>
        <w:t>Strukturovaná kabeláž</w:t>
      </w:r>
      <w:r/>
    </w:p>
    <w:p>
      <w:pPr>
        <w:pStyle w:val="Normal"/>
        <w:jc w:val="both"/>
        <w:rPr>
          <w:sz w:val="24"/>
          <w:i/>
          <w:b/>
          <w:sz w:val="24"/>
          <w:i/>
          <w:b/>
          <w:szCs w:val="24"/>
          <w:color w:val="000000"/>
          <w:lang w:eastAsia="ar-SA"/>
        </w:rPr>
      </w:pPr>
      <w:r>
        <w:rPr>
          <w:b/>
          <w:i/>
          <w:color w:val="000000"/>
          <w:sz w:val="24"/>
          <w:szCs w:val="24"/>
        </w:rPr>
      </w:r>
      <w:r/>
    </w:p>
    <w:p>
      <w:pPr>
        <w:pStyle w:val="Normal"/>
        <w:jc w:val="both"/>
      </w:pPr>
      <w:r>
        <w:rPr>
          <w:b/>
          <w:i/>
          <w:color w:val="000000"/>
          <w:sz w:val="24"/>
          <w:szCs w:val="24"/>
        </w:rPr>
        <w:tab/>
      </w:r>
      <w:r>
        <w:rPr>
          <w:color w:val="000000"/>
          <w:sz w:val="24"/>
          <w:szCs w:val="24"/>
          <w:lang w:val="fr-FR" w:eastAsia="cs-CZ"/>
        </w:rPr>
        <w:t xml:space="preserve">Pro potřeby datové a telefonní komunikace bude instalován systém strukturované kabeláže, stávající systém v 1.NP a v části 2.NP zůstane zachován vč ukončení ve stávajícím racku. Nové rozvody budou instalovány v nástavbě, 3.NP a části 2.NP. </w:t>
      </w:r>
      <w:r>
        <w:rPr>
          <w:color w:val="000000"/>
          <w:sz w:val="24"/>
          <w:szCs w:val="24"/>
          <w:lang w:val="fr-FR" w:eastAsia="cs-CZ"/>
        </w:rPr>
        <w:t>Bude použita nestíněnaá kabeláž Cat5 a ukončena na patch panelech. Bude provedeno závěrečné certifikační měření. Stojanový rozvaděč Rack bude výšky 4</w:t>
      </w:r>
      <w:r>
        <w:rPr>
          <w:color w:val="000000"/>
          <w:sz w:val="24"/>
          <w:szCs w:val="24"/>
          <w:lang w:val="fr-FR" w:eastAsia="cs-CZ"/>
        </w:rPr>
        <w:t>2</w:t>
      </w:r>
      <w:r>
        <w:rPr>
          <w:color w:val="000000"/>
          <w:sz w:val="24"/>
          <w:szCs w:val="24"/>
          <w:lang w:val="fr-FR" w:eastAsia="cs-CZ"/>
        </w:rPr>
        <w:t>U. Vybaven bude ventilační jednotokou, napájecí panelem,patch panely, poličkou, Akti</w:t>
      </w:r>
      <w:r>
        <w:rPr>
          <w:color w:val="000000"/>
          <w:sz w:val="24"/>
          <w:szCs w:val="24"/>
          <w:lang w:val="fr-FR" w:eastAsia="cs-CZ"/>
        </w:rPr>
        <w:t>v</w:t>
      </w:r>
      <w:r>
        <w:rPr>
          <w:color w:val="000000"/>
          <w:sz w:val="24"/>
          <w:szCs w:val="24"/>
          <w:lang w:val="fr-FR" w:eastAsia="cs-CZ"/>
        </w:rPr>
        <w:t>ní prvky switche budou použity pro 1G přenosovou rychlost. Dále bude osazena UPS pro zálohování napájení.</w:t>
      </w:r>
      <w:r>
        <w:rPr>
          <w:color w:val="000000"/>
          <w:sz w:val="24"/>
          <w:szCs w:val="24"/>
          <w:lang w:val="fr-FR" w:eastAsia="cs-CZ"/>
        </w:rPr>
        <w:t xml:space="preserve"> Nový rack bude propojen se stávajícím rackem 2 x kabelem FTP Cat6a </w:t>
      </w:r>
      <w:r>
        <w:rPr>
          <w:color w:val="000000"/>
          <w:sz w:val="24"/>
          <w:szCs w:val="24"/>
          <w:lang w:val="fr-FR" w:eastAsia="cs-CZ"/>
        </w:rPr>
        <w:t>a ukončen na patch panelech</w:t>
      </w:r>
      <w:r>
        <w:rPr>
          <w:color w:val="000000"/>
          <w:sz w:val="24"/>
          <w:szCs w:val="24"/>
          <w:lang w:val="fr-FR" w:eastAsia="cs-CZ"/>
        </w:rPr>
        <w:t>. Po ukončení prací bude provedeno certifikační měření pro kategorii 5e a bude vystavena systémová záruka.</w:t>
      </w:r>
      <w:r/>
    </w:p>
    <w:p>
      <w:pPr>
        <w:pStyle w:val="Normal"/>
        <w:jc w:val="both"/>
        <w:rPr>
          <w:lang w:eastAsia="ar-SA"/>
        </w:rPr>
      </w:pPr>
      <w:r>
        <w:rPr/>
      </w:r>
      <w:r/>
    </w:p>
    <w:p>
      <w:pPr>
        <w:pStyle w:val="Normal"/>
        <w:jc w:val="both"/>
      </w:pPr>
      <w:r>
        <w:rPr>
          <w:b/>
          <w:bCs/>
          <w:color w:val="000000"/>
          <w:sz w:val="24"/>
          <w:szCs w:val="24"/>
          <w:lang w:val="fr-FR" w:eastAsia="cs-CZ"/>
        </w:rPr>
        <w:t>CCTV</w:t>
      </w:r>
      <w:r/>
    </w:p>
    <w:p>
      <w:pPr>
        <w:pStyle w:val="Normal"/>
        <w:jc w:val="both"/>
        <w:rPr>
          <w:lang w:eastAsia="ar-SA"/>
        </w:rPr>
      </w:pPr>
      <w:r>
        <w:rPr/>
      </w:r>
      <w:r/>
    </w:p>
    <w:p>
      <w:pPr>
        <w:pStyle w:val="Normal"/>
        <w:jc w:val="both"/>
      </w:pPr>
      <w:r>
        <w:rPr>
          <w:color w:val="000000"/>
          <w:sz w:val="24"/>
          <w:szCs w:val="24"/>
          <w:lang w:val="fr-FR" w:eastAsia="cs-CZ"/>
        </w:rPr>
        <w:tab/>
        <w:t xml:space="preserve">Pro přehled na chodbách,schodišti a venkovním hřišti bude vybudovaná IP kamerový systém. Budou požity 2Mpix kamery v </w:t>
      </w:r>
      <w:r>
        <w:rPr>
          <w:color w:val="000000"/>
          <w:sz w:val="24"/>
          <w:szCs w:val="24"/>
          <w:lang w:val="fr-FR" w:eastAsia="cs-CZ"/>
        </w:rPr>
        <w:t>odolném</w:t>
      </w:r>
      <w:r>
        <w:rPr>
          <w:color w:val="000000"/>
          <w:sz w:val="24"/>
          <w:szCs w:val="24"/>
          <w:lang w:val="fr-FR" w:eastAsia="cs-CZ"/>
        </w:rPr>
        <w:t xml:space="preserve"> provedení. Záznamové zařízení bude umístěno v racku strukturované kabeláže. Záznamové zařízení bude v provedení </w:t>
      </w:r>
      <w:r>
        <w:rPr>
          <w:color w:val="000000"/>
          <w:sz w:val="24"/>
          <w:szCs w:val="24"/>
          <w:lang w:val="fr-FR" w:eastAsia="cs-CZ"/>
        </w:rPr>
        <w:t>do racku s integrovaným PoE switchem pro připojení IP kamer</w:t>
      </w:r>
      <w:r>
        <w:rPr>
          <w:color w:val="000000"/>
          <w:sz w:val="24"/>
          <w:szCs w:val="24"/>
          <w:lang w:val="fr-FR" w:eastAsia="cs-CZ"/>
        </w:rPr>
        <w:t xml:space="preserve">. </w:t>
      </w:r>
      <w:r>
        <w:rPr>
          <w:color w:val="000000"/>
          <w:sz w:val="24"/>
          <w:szCs w:val="24"/>
          <w:lang w:val="fr-FR" w:eastAsia="cs-CZ"/>
        </w:rPr>
        <w:t>Z</w:t>
      </w:r>
      <w:r>
        <w:rPr>
          <w:color w:val="000000"/>
          <w:sz w:val="24"/>
          <w:szCs w:val="24"/>
          <w:lang w:val="fr-FR" w:eastAsia="cs-CZ"/>
        </w:rPr>
        <w:t>áznamov</w:t>
      </w:r>
      <w:r>
        <w:rPr>
          <w:color w:val="000000"/>
          <w:sz w:val="24"/>
          <w:szCs w:val="24"/>
          <w:lang w:val="fr-FR" w:eastAsia="cs-CZ"/>
        </w:rPr>
        <w:t>é</w:t>
      </w:r>
      <w:r>
        <w:rPr>
          <w:color w:val="000000"/>
          <w:sz w:val="24"/>
          <w:szCs w:val="24"/>
          <w:lang w:val="fr-FR" w:eastAsia="cs-CZ"/>
        </w:rPr>
        <w:t xml:space="preserve"> zařízením </w:t>
      </w:r>
      <w:r>
        <w:rPr>
          <w:color w:val="000000"/>
          <w:sz w:val="24"/>
          <w:szCs w:val="24"/>
          <w:lang w:val="fr-FR" w:eastAsia="cs-CZ"/>
        </w:rPr>
        <w:t>bude mít</w:t>
      </w:r>
      <w:r>
        <w:rPr>
          <w:color w:val="000000"/>
          <w:sz w:val="24"/>
          <w:szCs w:val="24"/>
          <w:lang w:val="fr-FR" w:eastAsia="cs-CZ"/>
        </w:rPr>
        <w:t xml:space="preserve"> kapacitu HDD 2TB a bude připojeno do datové sítě.</w:t>
      </w:r>
      <w:r/>
    </w:p>
    <w:p>
      <w:pPr>
        <w:pStyle w:val="Normal"/>
        <w:jc w:val="both"/>
      </w:pPr>
      <w:r>
        <w:rPr>
          <w:color w:val="000000"/>
          <w:sz w:val="24"/>
          <w:szCs w:val="24"/>
          <w:lang w:val="fr-FR" w:eastAsia="cs-CZ"/>
        </w:rPr>
        <w:t>Kabeláže pro kamer</w:t>
      </w:r>
      <w:r>
        <w:rPr>
          <w:color w:val="000000"/>
          <w:sz w:val="24"/>
          <w:szCs w:val="24"/>
          <w:lang w:val="fr-FR" w:eastAsia="cs-CZ"/>
        </w:rPr>
        <w:t>ový systém</w:t>
      </w:r>
      <w:r>
        <w:rPr>
          <w:color w:val="000000"/>
          <w:sz w:val="24"/>
          <w:szCs w:val="24"/>
          <w:lang w:val="fr-FR" w:eastAsia="cs-CZ"/>
        </w:rPr>
        <w:t xml:space="preserve"> bude vybudov</w:t>
      </w:r>
      <w:r>
        <w:rPr>
          <w:color w:val="000000"/>
          <w:sz w:val="24"/>
          <w:szCs w:val="24"/>
          <w:lang w:val="fr-FR" w:eastAsia="cs-CZ"/>
        </w:rPr>
        <w:t>á</w:t>
      </w:r>
      <w:r>
        <w:rPr>
          <w:color w:val="000000"/>
          <w:sz w:val="24"/>
          <w:szCs w:val="24"/>
          <w:lang w:val="fr-FR" w:eastAsia="cs-CZ"/>
        </w:rPr>
        <w:t>n v rámci datových rozvodů.</w:t>
      </w:r>
      <w:r/>
    </w:p>
    <w:p>
      <w:pPr>
        <w:pStyle w:val="Normal"/>
        <w:jc w:val="both"/>
        <w:rPr>
          <w:sz w:val="24"/>
          <w:sz w:val="24"/>
          <w:szCs w:val="24"/>
          <w:color w:val="000000"/>
          <w:lang w:val="fr-FR" w:eastAsia="cs-CZ"/>
        </w:rPr>
      </w:pPr>
      <w:r>
        <w:rPr/>
      </w:r>
      <w:r/>
    </w:p>
    <w:p>
      <w:pPr>
        <w:pStyle w:val="Normal"/>
        <w:jc w:val="both"/>
        <w:rPr>
          <w:sz w:val="24"/>
          <w:sz w:val="24"/>
          <w:szCs w:val="24"/>
          <w:color w:val="000000"/>
          <w:lang w:val="fr-FR" w:eastAsia="cs-CZ"/>
        </w:rPr>
      </w:pPr>
      <w:r>
        <w:rPr>
          <w:color w:val="000000"/>
          <w:sz w:val="24"/>
          <w:szCs w:val="24"/>
          <w:lang w:val="fr-FR" w:eastAsia="cs-CZ"/>
        </w:rPr>
      </w:r>
      <w:r/>
    </w:p>
    <w:p>
      <w:pPr>
        <w:pStyle w:val="Normal"/>
        <w:jc w:val="both"/>
        <w:rPr>
          <w:sz w:val="24"/>
          <w:sz w:val="24"/>
          <w:szCs w:val="24"/>
          <w:color w:val="000000"/>
          <w:lang w:val="fr-FR" w:eastAsia="cs-CZ"/>
        </w:rPr>
      </w:pPr>
      <w:r>
        <w:rPr>
          <w:b/>
          <w:bCs/>
          <w:color w:val="000000"/>
          <w:sz w:val="24"/>
          <w:szCs w:val="24"/>
          <w:lang w:val="fr-FR" w:eastAsia="cs-CZ"/>
        </w:rPr>
        <w:t>Příprava pro AV rozvody</w:t>
      </w:r>
      <w:r/>
    </w:p>
    <w:p>
      <w:pPr>
        <w:pStyle w:val="Normal"/>
        <w:jc w:val="both"/>
        <w:rPr>
          <w:sz w:val="24"/>
          <w:sz w:val="24"/>
          <w:szCs w:val="24"/>
          <w:color w:val="000000"/>
          <w:lang w:val="fr-FR" w:eastAsia="cs-CZ"/>
        </w:rPr>
      </w:pPr>
      <w:r>
        <w:rPr>
          <w:color w:val="000000"/>
          <w:sz w:val="24"/>
          <w:szCs w:val="24"/>
          <w:lang w:val="fr-FR" w:eastAsia="cs-CZ"/>
        </w:rPr>
      </w:r>
      <w:r/>
    </w:p>
    <w:p>
      <w:pPr>
        <w:pStyle w:val="Normal"/>
        <w:jc w:val="both"/>
      </w:pPr>
      <w:r>
        <w:rPr>
          <w:color w:val="000000"/>
          <w:sz w:val="24"/>
          <w:szCs w:val="24"/>
          <w:lang w:val="fr-FR" w:eastAsia="cs-CZ"/>
        </w:rPr>
        <w:tab/>
        <w:t xml:space="preserve"> V rámci strukturované kabeláže bude zrealizovana příprava pro AV rozvody v učebnách :  V místě předpokládaného umístění projektoru bude instalovana datová zásuvka a natažen kabel HDMI který bude ukončen v přípojném místě u tabule, přípojné místo se bude skládat z HDMI zásuvky, zásuvky 230V, a datové zásuvky. Celé přípojné místo bude ve spol</w:t>
      </w:r>
      <w:r>
        <w:rPr>
          <w:color w:val="000000"/>
          <w:sz w:val="24"/>
          <w:szCs w:val="24"/>
          <w:lang w:val="fr-FR" w:eastAsia="cs-CZ"/>
        </w:rPr>
        <w:t>e</w:t>
      </w:r>
      <w:r>
        <w:rPr>
          <w:color w:val="000000"/>
          <w:sz w:val="24"/>
          <w:szCs w:val="24"/>
          <w:lang w:val="fr-FR" w:eastAsia="cs-CZ"/>
        </w:rPr>
        <w:t>čném rámečku, který bude v dodávce silnoproudé profese. Vedle přípojného místa bude umístěn hifi zesilovač pro hifi ozvučení učeben, od zesilovače bude ještě natažen audiokabel do projektoru. dodávka zesilovače a reproduktorů řesí samostaný AV projekt.</w:t>
      </w:r>
      <w:r/>
    </w:p>
    <w:p>
      <w:pPr>
        <w:pStyle w:val="Normal"/>
        <w:jc w:val="both"/>
        <w:rPr>
          <w:lang w:eastAsia="ar-SA"/>
        </w:rPr>
      </w:pPr>
      <w:r>
        <w:rPr/>
      </w:r>
      <w:r/>
    </w:p>
    <w:p>
      <w:pPr>
        <w:pStyle w:val="Normal"/>
        <w:jc w:val="both"/>
        <w:rPr>
          <w:sz w:val="24"/>
          <w:sz w:val="24"/>
          <w:szCs w:val="24"/>
          <w:color w:val="000000"/>
          <w:lang w:val="fr-FR" w:eastAsia="cs-CZ"/>
        </w:rPr>
      </w:pPr>
      <w:r>
        <w:rPr/>
      </w:r>
      <w:r/>
    </w:p>
    <w:p>
      <w:pPr>
        <w:pStyle w:val="Normal"/>
        <w:jc w:val="both"/>
        <w:rPr>
          <w:sz w:val="24"/>
          <w:sz w:val="24"/>
          <w:szCs w:val="24"/>
          <w:color w:val="000000"/>
          <w:lang w:val="fr-FR" w:eastAsia="cs-CZ"/>
        </w:rPr>
      </w:pPr>
      <w:r>
        <w:rPr>
          <w:color w:val="000000"/>
          <w:sz w:val="24"/>
          <w:szCs w:val="24"/>
          <w:lang w:val="fr-FR" w:eastAsia="cs-CZ"/>
        </w:rPr>
      </w:r>
      <w:r/>
    </w:p>
    <w:p>
      <w:pPr>
        <w:pStyle w:val="Normal"/>
        <w:jc w:val="both"/>
        <w:rPr>
          <w:sz w:val="24"/>
          <w:i/>
          <w:b/>
          <w:sz w:val="24"/>
          <w:i/>
          <w:b/>
          <w:szCs w:val="24"/>
          <w:color w:val="000000"/>
        </w:rPr>
      </w:pPr>
      <w:r>
        <w:rPr>
          <w:b/>
          <w:i/>
          <w:color w:val="000000"/>
          <w:sz w:val="24"/>
          <w:szCs w:val="24"/>
        </w:rPr>
        <w:t>Trasování a nosná část</w:t>
      </w:r>
      <w:r/>
    </w:p>
    <w:p>
      <w:pPr>
        <w:pStyle w:val="Normal"/>
        <w:jc w:val="both"/>
        <w:rPr>
          <w:sz w:val="24"/>
          <w:i/>
          <w:b/>
          <w:sz w:val="24"/>
          <w:i/>
          <w:b/>
          <w:szCs w:val="24"/>
          <w:color w:val="000000"/>
          <w:lang w:eastAsia="ar-SA"/>
        </w:rPr>
      </w:pPr>
      <w:r>
        <w:rPr>
          <w:b/>
          <w:i/>
          <w:color w:val="000000"/>
          <w:sz w:val="24"/>
          <w:szCs w:val="24"/>
        </w:rPr>
      </w:r>
      <w:r/>
    </w:p>
    <w:p>
      <w:pPr>
        <w:pStyle w:val="Normal"/>
        <w:jc w:val="both"/>
        <w:rPr>
          <w:sz w:val="24"/>
          <w:sz w:val="24"/>
          <w:szCs w:val="24"/>
          <w:color w:val="000000"/>
          <w:lang w:val="fr-FR" w:eastAsia="cs-CZ"/>
        </w:rPr>
      </w:pPr>
      <w:r>
        <w:rPr>
          <w:b/>
          <w:i/>
          <w:color w:val="000000"/>
          <w:sz w:val="24"/>
          <w:szCs w:val="24"/>
        </w:rPr>
        <w:tab/>
      </w:r>
      <w:r>
        <w:rPr>
          <w:color w:val="000000"/>
          <w:sz w:val="24"/>
          <w:szCs w:val="24"/>
          <w:lang w:val="fr-FR" w:eastAsia="cs-CZ"/>
        </w:rPr>
        <w:t>Veškeré rozvody budou umístěny v trubkách pod omítkou popř v dutých stěnách,v podhledech na třmenových příchytkách a drátěných žlabech.</w:t>
      </w:r>
      <w:r/>
    </w:p>
    <w:p>
      <w:pPr>
        <w:pStyle w:val="Normal"/>
        <w:jc w:val="both"/>
        <w:rPr>
          <w:sz w:val="24"/>
          <w:sz w:val="24"/>
          <w:szCs w:val="24"/>
          <w:color w:val="000000"/>
          <w:lang w:val="fr-FR" w:eastAsia="cs-CZ"/>
        </w:rPr>
      </w:pPr>
      <w:r>
        <w:rPr>
          <w:color w:val="000000"/>
          <w:sz w:val="24"/>
          <w:szCs w:val="24"/>
          <w:lang w:val="fr-FR" w:eastAsia="cs-CZ"/>
        </w:rPr>
      </w:r>
      <w:r/>
    </w:p>
    <w:p>
      <w:pPr>
        <w:pStyle w:val="Normal"/>
        <w:jc w:val="both"/>
        <w:rPr>
          <w:sz w:val="24"/>
          <w:sz w:val="24"/>
          <w:szCs w:val="24"/>
          <w:color w:val="000000"/>
          <w:lang w:val="fr-FR" w:eastAsia="cs-CZ"/>
        </w:rPr>
      </w:pPr>
      <w:r>
        <w:rPr>
          <w:color w:val="000000"/>
          <w:sz w:val="24"/>
          <w:szCs w:val="24"/>
          <w:lang w:val="fr-FR" w:eastAsia="cs-CZ"/>
        </w:rPr>
      </w:r>
      <w:r/>
    </w:p>
    <w:p>
      <w:pPr>
        <w:pStyle w:val="Normal"/>
        <w:jc w:val="both"/>
        <w:rPr>
          <w:sz w:val="24"/>
          <w:sz w:val="24"/>
          <w:szCs w:val="24"/>
          <w:color w:val="000000"/>
          <w:lang w:val="fr-FR" w:eastAsia="cs-CZ"/>
        </w:rPr>
      </w:pPr>
      <w:r>
        <w:rPr>
          <w:color w:val="000000"/>
          <w:sz w:val="24"/>
          <w:szCs w:val="24"/>
          <w:lang w:val="fr-FR" w:eastAsia="cs-CZ"/>
        </w:rPr>
      </w:r>
      <w:r/>
    </w:p>
    <w:p>
      <w:pPr>
        <w:pStyle w:val="Texte"/>
        <w:spacing w:before="0" w:after="0"/>
        <w:jc w:val="both"/>
        <w:rPr>
          <w:sz w:val="24"/>
          <w:sz w:val="24"/>
          <w:szCs w:val="24"/>
          <w:color w:val="000000"/>
          <w:lang w:val="fr-FR"/>
        </w:rPr>
      </w:pPr>
      <w:r>
        <w:rPr>
          <w:szCs w:val="24"/>
        </w:rPr>
      </w:r>
      <w:r/>
    </w:p>
    <w:p>
      <w:pPr>
        <w:pStyle w:val="Texte"/>
        <w:spacing w:before="0" w:after="0"/>
        <w:ind w:firstLine="708"/>
        <w:jc w:val="both"/>
        <w:rPr>
          <w:sz w:val="24"/>
          <w:sz w:val="24"/>
          <w:szCs w:val="24"/>
          <w:color w:val="000000"/>
          <w:lang w:val="fr-FR"/>
        </w:rPr>
      </w:pPr>
      <w:r>
        <w:rPr>
          <w:szCs w:val="24"/>
        </w:rPr>
      </w:r>
      <w:r/>
    </w:p>
    <w:p>
      <w:pPr>
        <w:pStyle w:val="Texte"/>
        <w:spacing w:before="0" w:after="0"/>
        <w:ind w:firstLine="708"/>
        <w:jc w:val="both"/>
        <w:rPr>
          <w:sz w:val="24"/>
          <w:sz w:val="24"/>
          <w:szCs w:val="24"/>
          <w:color w:val="000000"/>
          <w:lang w:val="fr-FR"/>
        </w:rPr>
      </w:pPr>
      <w:r>
        <w:rPr>
          <w:szCs w:val="24"/>
        </w:rPr>
      </w:r>
      <w:r/>
    </w:p>
    <w:p>
      <w:pPr>
        <w:pStyle w:val="Texte"/>
        <w:numPr>
          <w:ilvl w:val="0"/>
          <w:numId w:val="1"/>
        </w:numPr>
        <w:spacing w:before="0" w:after="0"/>
        <w:jc w:val="both"/>
        <w:rPr>
          <w:i/>
          <w:b/>
          <w:i/>
          <w:b/>
          <w:szCs w:val="24"/>
        </w:rPr>
      </w:pPr>
      <w:r>
        <w:rPr>
          <w:b/>
          <w:i/>
          <w:szCs w:val="24"/>
        </w:rPr>
        <w:t xml:space="preserve">požadavky na ostatní profese </w:t>
      </w:r>
      <w:r/>
    </w:p>
    <w:p>
      <w:pPr>
        <w:pStyle w:val="Texte"/>
        <w:spacing w:before="0" w:after="0"/>
        <w:ind w:firstLine="360"/>
        <w:jc w:val="both"/>
        <w:rPr>
          <w:szCs w:val="24"/>
        </w:rPr>
      </w:pPr>
      <w:r>
        <w:rPr>
          <w:szCs w:val="24"/>
        </w:rPr>
        <w:t xml:space="preserve">profese elektro zajistí : </w:t>
      </w:r>
      <w:r/>
    </w:p>
    <w:p>
      <w:pPr>
        <w:pStyle w:val="Texte"/>
        <w:numPr>
          <w:ilvl w:val="0"/>
          <w:numId w:val="2"/>
        </w:numPr>
        <w:spacing w:before="0" w:after="0"/>
        <w:jc w:val="both"/>
        <w:rPr>
          <w:szCs w:val="24"/>
        </w:rPr>
      </w:pPr>
      <w:r>
        <w:rPr>
          <w:szCs w:val="24"/>
        </w:rPr>
        <w:t>přívody pro ústředny a zdroje NZS a RWA, např. kabelem PrafaDur samostatně jištěným</w:t>
      </w:r>
      <w:r/>
    </w:p>
    <w:p>
      <w:pPr>
        <w:pStyle w:val="Texte"/>
        <w:numPr>
          <w:ilvl w:val="0"/>
          <w:numId w:val="2"/>
        </w:numPr>
        <w:spacing w:before="0" w:after="0"/>
        <w:jc w:val="both"/>
        <w:rPr>
          <w:szCs w:val="24"/>
        </w:rPr>
      </w:pPr>
      <w:r>
        <w:rPr>
          <w:szCs w:val="24"/>
        </w:rPr>
        <w:t xml:space="preserve">přívody pro pomocný zdroj PZTS </w:t>
      </w:r>
      <w:r/>
    </w:p>
    <w:p>
      <w:pPr>
        <w:pStyle w:val="Texte"/>
        <w:numPr>
          <w:ilvl w:val="0"/>
          <w:numId w:val="2"/>
        </w:numPr>
        <w:spacing w:before="0" w:after="0"/>
        <w:jc w:val="both"/>
        <w:rPr>
          <w:szCs w:val="24"/>
        </w:rPr>
      </w:pPr>
      <w:r>
        <w:rPr>
          <w:szCs w:val="24"/>
        </w:rPr>
        <w:t>přívody respektive místo v sil. rozvaděčích pro napájení komponentů videotelefonů</w:t>
      </w:r>
      <w:r/>
    </w:p>
    <w:p>
      <w:pPr>
        <w:pStyle w:val="Texte"/>
        <w:numPr>
          <w:ilvl w:val="0"/>
          <w:numId w:val="2"/>
        </w:numPr>
        <w:spacing w:before="0" w:after="0"/>
        <w:jc w:val="both"/>
        <w:rPr>
          <w:szCs w:val="24"/>
        </w:rPr>
      </w:pPr>
      <w:r>
        <w:rPr>
          <w:szCs w:val="24"/>
        </w:rPr>
        <w:t>osazení zásuvek 230V pro projektory,přípojné místa a hifi zesilovače v učebnách, hifi zesilovače nejlépe napájet z jedné větve,kvůli nutnosti vypnutí hifi ozvučení při vyhlášení evakuace</w:t>
      </w:r>
      <w:r/>
    </w:p>
    <w:p>
      <w:pPr>
        <w:pStyle w:val="Texte"/>
        <w:numPr>
          <w:ilvl w:val="0"/>
          <w:numId w:val="2"/>
        </w:numPr>
        <w:spacing w:before="0" w:after="0"/>
        <w:jc w:val="both"/>
        <w:rPr>
          <w:szCs w:val="24"/>
        </w:rPr>
      </w:pPr>
      <w:r>
        <w:rPr>
          <w:szCs w:val="24"/>
        </w:rPr>
        <w:t>samostaný přívod pro rack ve 3.NP</w:t>
      </w:r>
      <w:r/>
    </w:p>
    <w:p>
      <w:pPr>
        <w:pStyle w:val="Texte"/>
        <w:spacing w:before="0" w:after="0"/>
        <w:ind w:left="360" w:hanging="0"/>
        <w:jc w:val="both"/>
        <w:rPr>
          <w:sz w:val="24"/>
          <w:sz w:val="24"/>
          <w:szCs w:val="24"/>
          <w:color w:val="000000"/>
          <w:lang w:val="fr-FR"/>
        </w:rPr>
      </w:pPr>
      <w:r>
        <w:rPr>
          <w:szCs w:val="24"/>
        </w:rPr>
      </w:r>
      <w:r/>
    </w:p>
    <w:p>
      <w:pPr>
        <w:pStyle w:val="Texte"/>
        <w:spacing w:before="0" w:after="0"/>
        <w:ind w:firstLine="360"/>
        <w:jc w:val="both"/>
        <w:rPr>
          <w:szCs w:val="24"/>
        </w:rPr>
      </w:pPr>
      <w:r>
        <w:rPr>
          <w:szCs w:val="24"/>
        </w:rPr>
        <w:t>dodavatel dveří :</w:t>
      </w:r>
      <w:r/>
    </w:p>
    <w:p>
      <w:pPr>
        <w:pStyle w:val="Texte"/>
        <w:spacing w:before="0" w:after="0"/>
        <w:ind w:left="360" w:hanging="0"/>
        <w:jc w:val="both"/>
        <w:rPr>
          <w:szCs w:val="24"/>
        </w:rPr>
      </w:pPr>
      <w:r>
        <w:rPr>
          <w:szCs w:val="24"/>
        </w:rPr>
        <w:t>1)dodavatel dveří zajístí nainstalování při výrobě výše uvedené komponenty potřebené pro samočinné otevření dveří</w:t>
      </w:r>
      <w:r/>
    </w:p>
    <w:p>
      <w:pPr>
        <w:pStyle w:val="Normal"/>
        <w:suppressAutoHyphens w:val="false"/>
        <w:rPr>
          <w:sz w:val="24"/>
          <w:b/>
          <w:sz w:val="24"/>
          <w:b/>
          <w:szCs w:val="24"/>
          <w:bCs/>
          <w:lang w:eastAsia="cs-CZ"/>
        </w:rPr>
      </w:pPr>
      <w:r>
        <w:rPr>
          <w:b/>
          <w:bCs/>
          <w:sz w:val="24"/>
          <w:szCs w:val="24"/>
          <w:lang w:eastAsia="cs-CZ"/>
        </w:rPr>
      </w:r>
      <w:r/>
    </w:p>
    <w:p>
      <w:pPr>
        <w:pStyle w:val="Normal"/>
        <w:suppressAutoHyphens w:val="false"/>
        <w:ind w:firstLine="360"/>
        <w:rPr>
          <w:sz w:val="24"/>
          <w:b/>
          <w:sz w:val="24"/>
          <w:b/>
          <w:szCs w:val="24"/>
          <w:bCs/>
          <w:lang w:eastAsia="cs-CZ"/>
        </w:rPr>
      </w:pPr>
      <w:r>
        <w:rPr>
          <w:b/>
          <w:bCs/>
          <w:sz w:val="24"/>
          <w:szCs w:val="24"/>
          <w:lang w:eastAsia="cs-CZ"/>
        </w:rPr>
        <w:t xml:space="preserve">Požadavky na stavební </w:t>
      </w:r>
      <w:r>
        <w:rPr>
          <w:rFonts w:cs="TimesNewRoman,Bold" w:ascii="TimesNewRoman,Bold" w:hAnsi="TimesNewRoman,Bold"/>
          <w:b/>
          <w:bCs/>
          <w:sz w:val="24"/>
          <w:szCs w:val="24"/>
          <w:lang w:eastAsia="cs-CZ"/>
        </w:rPr>
        <w:t>č</w:t>
      </w:r>
      <w:r>
        <w:rPr>
          <w:b/>
          <w:bCs/>
          <w:sz w:val="24"/>
          <w:szCs w:val="24"/>
          <w:lang w:eastAsia="cs-CZ"/>
        </w:rPr>
        <w:t>ást:</w:t>
      </w:r>
      <w:r/>
    </w:p>
    <w:p>
      <w:pPr>
        <w:pStyle w:val="ListParagraph"/>
        <w:suppressAutoHyphens w:val="false"/>
        <w:rPr>
          <w:sz w:val="24"/>
          <w:sz w:val="24"/>
          <w:szCs w:val="24"/>
          <w:lang w:eastAsia="cs-CZ"/>
        </w:rPr>
      </w:pPr>
      <w:r>
        <w:rPr>
          <w:sz w:val="24"/>
          <w:szCs w:val="24"/>
          <w:lang w:eastAsia="cs-CZ"/>
        </w:rPr>
        <w:t>1) zajištění dostate</w:t>
      </w:r>
      <w:r>
        <w:rPr>
          <w:rFonts w:cs="TimesNewRoman" w:ascii="TimesNewRoman" w:hAnsi="TimesNewRoman"/>
          <w:sz w:val="24"/>
          <w:szCs w:val="24"/>
          <w:lang w:eastAsia="cs-CZ"/>
        </w:rPr>
        <w:t>č</w:t>
      </w:r>
      <w:r>
        <w:rPr>
          <w:sz w:val="24"/>
          <w:szCs w:val="24"/>
          <w:lang w:eastAsia="cs-CZ"/>
        </w:rPr>
        <w:t>ných dimenzi prostup</w:t>
      </w:r>
      <w:r>
        <w:rPr>
          <w:rFonts w:cs="TimesNewRoman" w:ascii="TimesNewRoman" w:hAnsi="TimesNewRoman"/>
          <w:sz w:val="24"/>
          <w:szCs w:val="24"/>
          <w:lang w:eastAsia="cs-CZ"/>
        </w:rPr>
        <w:t xml:space="preserve">ů </w:t>
      </w:r>
      <w:r>
        <w:rPr>
          <w:sz w:val="24"/>
          <w:szCs w:val="24"/>
          <w:lang w:eastAsia="cs-CZ"/>
        </w:rPr>
        <w:t>pro stoupací vedení v objektu</w:t>
      </w:r>
      <w:r/>
    </w:p>
    <w:p>
      <w:pPr>
        <w:pStyle w:val="ListParagraph"/>
        <w:suppressAutoHyphens w:val="false"/>
        <w:rPr>
          <w:sz w:val="24"/>
          <w:sz w:val="24"/>
          <w:szCs w:val="24"/>
          <w:lang w:eastAsia="cs-CZ"/>
        </w:rPr>
      </w:pPr>
      <w:r>
        <w:rPr>
          <w:sz w:val="24"/>
          <w:szCs w:val="24"/>
          <w:lang w:eastAsia="cs-CZ"/>
        </w:rPr>
        <w:t>2)provedení stavebních přípomocných prací po instalaci kabelových tras (začištění po drážkách a průrazech,zaomítnutí a začištění)</w:t>
      </w:r>
      <w:r/>
    </w:p>
    <w:p>
      <w:pPr>
        <w:pStyle w:val="Normal"/>
        <w:suppressAutoHyphens w:val="false"/>
        <w:ind w:firstLine="708"/>
        <w:rPr>
          <w:sz w:val="24"/>
          <w:sz w:val="24"/>
          <w:szCs w:val="24"/>
          <w:lang w:eastAsia="cs-CZ"/>
        </w:rPr>
      </w:pPr>
      <w:r>
        <w:rPr>
          <w:sz w:val="24"/>
          <w:szCs w:val="24"/>
          <w:lang w:eastAsia="cs-CZ"/>
        </w:rPr>
        <w:t>3) zajištění přístupnosti kabelového vedení a instalovaných za</w:t>
      </w:r>
      <w:r>
        <w:rPr>
          <w:rFonts w:cs="TimesNewRoman" w:ascii="TimesNewRoman" w:hAnsi="TimesNewRoman"/>
          <w:sz w:val="24"/>
          <w:szCs w:val="24"/>
          <w:lang w:eastAsia="cs-CZ"/>
        </w:rPr>
        <w:t>ř</w:t>
      </w:r>
      <w:r>
        <w:rPr>
          <w:sz w:val="24"/>
          <w:szCs w:val="24"/>
          <w:lang w:eastAsia="cs-CZ"/>
        </w:rPr>
        <w:t>ízení (revizní otvory</w:t>
      </w:r>
      <w:r/>
    </w:p>
    <w:p>
      <w:pPr>
        <w:pStyle w:val="Texte"/>
        <w:spacing w:before="0" w:after="0"/>
        <w:ind w:left="720" w:hanging="0"/>
        <w:jc w:val="both"/>
        <w:rPr>
          <w:szCs w:val="24"/>
        </w:rPr>
      </w:pPr>
      <w:r>
        <w:rPr>
          <w:szCs w:val="24"/>
        </w:rPr>
        <w:t>v podhledech, příčkách apod.)</w:t>
      </w:r>
      <w:r/>
    </w:p>
    <w:p>
      <w:pPr>
        <w:pStyle w:val="Texte"/>
        <w:spacing w:before="0" w:after="0"/>
        <w:jc w:val="both"/>
        <w:rPr>
          <w:sz w:val="24"/>
          <w:sz w:val="24"/>
          <w:szCs w:val="24"/>
          <w:color w:val="000000"/>
          <w:lang w:val="fr-FR"/>
        </w:rPr>
      </w:pPr>
      <w:r>
        <w:rPr>
          <w:szCs w:val="24"/>
        </w:rPr>
      </w:r>
      <w:r/>
    </w:p>
    <w:p>
      <w:pPr>
        <w:pStyle w:val="Texte"/>
        <w:spacing w:before="0" w:after="0"/>
        <w:jc w:val="both"/>
        <w:rPr>
          <w:sz w:val="24"/>
          <w:sz w:val="24"/>
          <w:szCs w:val="24"/>
          <w:color w:val="000000"/>
          <w:lang w:val="fr-FR"/>
        </w:rPr>
      </w:pPr>
      <w:r>
        <w:rPr>
          <w:szCs w:val="24"/>
        </w:rPr>
      </w:r>
      <w:r/>
    </w:p>
    <w:p>
      <w:pPr>
        <w:pStyle w:val="Texte"/>
        <w:spacing w:before="0" w:after="0"/>
        <w:jc w:val="both"/>
        <w:rPr>
          <w:sz w:val="24"/>
          <w:sz w:val="24"/>
          <w:szCs w:val="24"/>
          <w:color w:val="000000"/>
          <w:lang w:val="fr-FR"/>
        </w:rPr>
      </w:pPr>
      <w:r>
        <w:rPr>
          <w:szCs w:val="24"/>
        </w:rPr>
      </w:r>
      <w:r/>
    </w:p>
    <w:p>
      <w:pPr>
        <w:pStyle w:val="Texte"/>
        <w:spacing w:before="0" w:after="0"/>
        <w:jc w:val="both"/>
        <w:rPr>
          <w:sz w:val="24"/>
          <w:sz w:val="24"/>
          <w:szCs w:val="24"/>
          <w:color w:val="000000"/>
          <w:lang w:val="fr-FR"/>
        </w:rPr>
      </w:pPr>
      <w:r>
        <w:rPr>
          <w:szCs w:val="24"/>
        </w:rPr>
      </w:r>
      <w:r/>
    </w:p>
    <w:p>
      <w:pPr>
        <w:pStyle w:val="Texte"/>
        <w:spacing w:before="0" w:after="0"/>
        <w:jc w:val="both"/>
      </w:pPr>
      <w:r>
        <w:rPr>
          <w:szCs w:val="24"/>
        </w:rPr>
        <w:t xml:space="preserve">V Pohřebačce </w:t>
      </w:r>
      <w:r>
        <w:rPr>
          <w:szCs w:val="24"/>
        </w:rPr>
        <w:t>27</w:t>
      </w:r>
      <w:r>
        <w:rPr>
          <w:szCs w:val="24"/>
        </w:rPr>
        <w:t>.</w:t>
      </w:r>
      <w:r>
        <w:rPr>
          <w:szCs w:val="24"/>
        </w:rPr>
        <w:t>11</w:t>
      </w:r>
      <w:r>
        <w:rPr>
          <w:szCs w:val="24"/>
        </w:rPr>
        <w:t>.2015</w:t>
      </w:r>
      <w:r/>
    </w:p>
    <w:p>
      <w:pPr>
        <w:pStyle w:val="Texte"/>
        <w:spacing w:before="0" w:after="0"/>
        <w:jc w:val="both"/>
        <w:rPr>
          <w:szCs w:val="24"/>
        </w:rPr>
      </w:pPr>
      <w:r>
        <w:rPr>
          <w:szCs w:val="24"/>
        </w:rPr>
        <w:t xml:space="preserve"> </w:t>
      </w:r>
      <w:r/>
    </w:p>
    <w:p>
      <w:pPr>
        <w:pStyle w:val="Normal"/>
        <w:rPr>
          <w:sz w:val="24"/>
          <w:sz w:val="24"/>
          <w:szCs w:val="24"/>
          <w:color w:val="000000"/>
          <w:lang w:eastAsia="ar-SA"/>
        </w:rPr>
      </w:pPr>
      <w:r>
        <w:rPr>
          <w:color w:val="000000"/>
          <w:sz w:val="24"/>
          <w:szCs w:val="24"/>
        </w:rPr>
      </w:r>
      <w:r/>
    </w:p>
    <w:p>
      <w:pPr>
        <w:pStyle w:val="Normal"/>
        <w:tabs>
          <w:tab w:val="left" w:pos="0" w:leader="none"/>
        </w:tabs>
        <w:rPr>
          <w:sz w:val="24"/>
          <w:sz w:val="24"/>
          <w:szCs w:val="24"/>
          <w:lang w:eastAsia="ar-SA"/>
        </w:rPr>
      </w:pPr>
      <w:r>
        <w:rPr>
          <w:sz w:val="24"/>
          <w:szCs w:val="24"/>
        </w:rPr>
      </w:r>
      <w:r/>
    </w:p>
    <w:p>
      <w:pPr>
        <w:pStyle w:val="Normal"/>
        <w:widowControl w:val="false"/>
        <w:tabs>
          <w:tab w:val="right" w:pos="7500" w:leader="dot"/>
          <w:tab w:val="left" w:pos="7575" w:leader="none"/>
        </w:tabs>
        <w:rPr>
          <w:sz w:val="16"/>
          <w:sz w:val="16"/>
          <w:szCs w:val="16"/>
          <w:color w:val="FF0000"/>
          <w:lang w:eastAsia="ar-SA"/>
        </w:rPr>
      </w:pPr>
      <w:r>
        <w:rPr>
          <w:color w:val="FF0000"/>
          <w:sz w:val="16"/>
          <w:szCs w:val="16"/>
        </w:rPr>
      </w:r>
      <w:r/>
    </w:p>
    <w:p>
      <w:pPr>
        <w:pStyle w:val="Normal"/>
        <w:widowControl w:val="false"/>
        <w:tabs>
          <w:tab w:val="right" w:pos="7500" w:leader="dot"/>
          <w:tab w:val="left" w:pos="7575" w:leader="none"/>
        </w:tabs>
        <w:rPr>
          <w:sz w:val="24"/>
          <w:sz w:val="24"/>
          <w:szCs w:val="24"/>
          <w:bCs/>
          <w:color w:val="000000"/>
          <w:lang w:eastAsia="ar-SA"/>
        </w:rPr>
      </w:pPr>
      <w:r>
        <w:rPr>
          <w:bCs/>
          <w:color w:val="000000"/>
          <w:sz w:val="24"/>
          <w:szCs w:val="24"/>
        </w:rPr>
      </w:r>
      <w:r/>
    </w:p>
    <w:p>
      <w:pPr>
        <w:pStyle w:val="Normal"/>
        <w:jc w:val="both"/>
        <w:rPr>
          <w:lang w:eastAsia="ar-SA"/>
        </w:rPr>
      </w:pPr>
      <w:r>
        <w:rPr/>
      </w:r>
      <w:r/>
    </w:p>
    <w:sectPr>
      <w:footerReference w:type="default" r:id="rId2"/>
      <w:type w:val="nextPage"/>
      <w:pgSz w:w="11906" w:h="16838"/>
      <w:pgMar w:left="1417" w:right="1417" w:header="0" w:top="1417" w:footer="708" w:bottom="1417" w:gutter="0"/>
      <w:pgNumType w:fmt="decimal"/>
      <w:formProt w:val="false"/>
      <w:textDirection w:val="lrTb"/>
      <w:docGrid w:type="default" w:linePitch="600" w:charSpace="2047"/>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ee"/>
    <w:family w:val="roman"/>
    <w:pitch w:val="variable"/>
  </w:font>
  <w:font w:name="Times New Roman">
    <w:charset w:val="ee"/>
    <w:family w:val="roman"/>
    <w:pitch w:val="variable"/>
  </w:font>
  <w:font w:name="OpenSymbol">
    <w:altName w:val="Arial Unicode MS"/>
    <w:charset w:val="ee"/>
    <w:family w:val="roman"/>
    <w:pitch w:val="variable"/>
  </w:font>
  <w:font w:name="Symbol">
    <w:charset w:val="ee"/>
    <w:family w:val="roman"/>
    <w:pitch w:val="variable"/>
  </w:font>
  <w:font w:name="Courier New">
    <w:charset w:val="ee"/>
    <w:family w:val="roman"/>
    <w:pitch w:val="variable"/>
  </w:font>
  <w:font w:name="Wingdings">
    <w:charset w:val="ee"/>
    <w:family w:val="roman"/>
    <w:pitch w:val="variable"/>
  </w:font>
  <w:font w:name="OpenSymbol">
    <w:altName w:val="Arial Unicode MS"/>
    <w:charset w:val="02"/>
    <w:family w:val="auto"/>
    <w:pitch w:val="default"/>
  </w:font>
  <w:font w:name="Arial">
    <w:charset w:val="ee"/>
    <w:family w:val="swiss"/>
    <w:pitch w:val="variable"/>
  </w:font>
  <w:font w:name="TimesNewRoman">
    <w:altName w:val="Bold"/>
    <w:charset w:val="ee"/>
    <w:family w:val="roman"/>
    <w:pitch w:val="variable"/>
  </w:font>
  <w:font w:name="TimesNewRoman">
    <w:charset w:val="ee"/>
    <w:family w:val="roman"/>
    <w:pitch w:val="variable"/>
  </w:font>
  <w:font w:name="Courier New">
    <w:charset w:val="01"/>
    <w:family w:val="modern"/>
    <w:pitch w:val="fixed"/>
  </w:font>
  <w:font w:name="Wingdings">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Zpat"/>
      <w:ind w:right="360" w:hanging="0"/>
      <w:rPr>
        <w:lang w:eastAsia="ar-SA"/>
      </w:rPr>
    </w:pPr>
    <w:r>
      <w:rPr/>
    </w:r>
    <w:r>
      <mc:AlternateContent>
        <mc:Choice Requires="wps">
          <w:drawing>
            <wp:anchor behindDoc="1" distT="0" distB="0" distL="0" distR="0" simplePos="0" locked="0" layoutInCell="1" allowOverlap="1" relativeHeight="5">
              <wp:simplePos x="0" y="0"/>
              <wp:positionH relativeFrom="page">
                <wp:posOffset>6596380</wp:posOffset>
              </wp:positionH>
              <wp:positionV relativeFrom="paragraph">
                <wp:posOffset>635</wp:posOffset>
              </wp:positionV>
              <wp:extent cx="63500" cy="146050"/>
              <wp:effectExtent l="0" t="0" r="0" b="0"/>
              <wp:wrapSquare wrapText="bothSides"/>
              <wp:docPr id="1" name=""/>
              <a:graphic xmlns:a="http://schemas.openxmlformats.org/drawingml/2006/main">
                <a:graphicData uri="http://schemas.microsoft.com/office/word/2010/wordprocessingShape">
                  <wps:wsp>
                    <wps:cNvSpPr txBox="1"/>
                    <wps:spPr>
                      <a:xfrm>
                        <a:off x="0" y="0"/>
                        <a:ext cx="63500" cy="146050"/>
                      </a:xfrm>
                      <a:prstGeom prst="rect"/>
                      <a:solidFill>
                        <a:srgbClr val="FFFFFF">
                          <a:alpha val="0"/>
                        </a:srgbClr>
                      </a:solidFill>
                    </wps:spPr>
                    <wps:txbx>
                      <w:txbxContent>
                        <w:p>
                          <w:pPr>
                            <w:pStyle w:val="Zpat"/>
                          </w:pPr>
                          <w:r>
                            <w:rPr>
                              <w:rStyle w:val="Pagenumber"/>
                            </w:rPr>
                            <w:fldChar w:fldCharType="begin"/>
                          </w:r>
                          <w:r>
                            <w:instrText> PAGE </w:instrText>
                          </w:r>
                          <w:r>
                            <w:fldChar w:fldCharType="separate"/>
                          </w:r>
                          <w:r>
                            <w:t>4</w:t>
                          </w:r>
                          <w:r>
                            <w:fldChar w:fldCharType="end"/>
                          </w:r>
                        </w:p>
                      </w:txbxContent>
                    </wps:txbx>
                    <wps:bodyPr anchor="t" lIns="0" tIns="0" rIns="0" bIns="0">
                      <a:noAutofit/>
                    </wps:bodyPr>
                  </wps:wsp>
                </a:graphicData>
              </a:graphic>
            </wp:anchor>
          </w:drawing>
        </mc:Choice>
        <mc:Fallback>
          <w:pict>
            <v:rect fillcolor="#FFFFFF" stroked="f" strokeweight="0pt" style="position:absolute;width:5pt;height:11.5pt;mso-wrap-distance-left:0pt;mso-wrap-distance-right:0pt;mso-wrap-distance-top:0pt;mso-wrap-distance-bottom:0pt;margin-top:0.05pt;mso-position-vertical-relative:text;margin-left:519.4pt;mso-position-horizontal-relative:page">
              <v:fill opacity="0f"/>
              <v:textbox inset="0in,0in,0in,0in">
                <w:txbxContent>
                  <w:p>
                    <w:pPr>
                      <w:pStyle w:val="Zpat"/>
                    </w:pPr>
                    <w:r>
                      <w:rPr>
                        <w:rStyle w:val="Pagenumber"/>
                      </w:rPr>
                      <w:fldChar w:fldCharType="begin"/>
                    </w:r>
                    <w:r>
                      <w:instrText> PAGE </w:instrText>
                    </w:r>
                    <w:r>
                      <w:fldChar w:fldCharType="separate"/>
                    </w:r>
                    <w:r>
                      <w:t>4</w:t>
                    </w:r>
                    <w:r>
                      <w:fldChar w:fldCharType="end"/>
                    </w:r>
                  </w:p>
                </w:txbxContent>
              </v:textbox>
              <w10:wrap type="square"/>
            </v:rect>
          </w:pict>
        </mc:Fallback>
      </mc:AlternateContent>
    </w:r>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lowerLetter"/>
      <w:lvlText w:val="%1)"/>
      <w:lvlJc w:val="left"/>
      <w:pPr>
        <w:tabs>
          <w:tab w:val="num" w:pos="360"/>
        </w:tabs>
        <w:ind w:left="360" w:hanging="360"/>
      </w:pPr>
      <w:rPr>
        <w:b/>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rPr>
        <w:i/>
        <w:iCs/>
        <w:bCs/>
      </w:r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lvl w:ilvl="0">
      <w:start w:val="1"/>
      <w:numFmt w:val="decimal"/>
      <w:lvlText w:val="%1)"/>
      <w:lvlJc w:val="left"/>
      <w:pPr>
        <w:ind w:left="720" w:hanging="360"/>
      </w:pPr>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20"/>
  <w:displayBackgroundShape/>
  <w:embedSystemFonts/>
  <w:defaultTabStop w:val="708"/>
  <w:compat/>
  <w:themeFontLang w:val="cs-CZ"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Times New Roman" w:hAnsi="Times New Roman" w:eastAsia="Times New Roman" w:cs="Times New Roman"/>
        <w:lang w:val="cs-CZ" w:eastAsia="cs-CZ" w:bidi="ar-SA"/>
      </w:rPr>
    </w:rPrDefault>
    <w:pPrDefault>
      <w:pPr/>
    </w:pPrDefault>
  </w:docDefaults>
  <w:latentStyles w:count="267" w:defQFormat="0" w:defUnhideWhenUsed="0" w:defSemiHidden="0" w:defUIPriority="0" w:defLockedState="0">
    <w:lsdException w:qFormat="1" w:name="Normal"/>
    <w:lsdException w:qFormat="1" w:name="heading 1"/>
    <w:lsdException w:qFormat="1" w:name="heading 2"/>
    <w:lsdException w:qFormat="1" w:name="heading 3"/>
    <w:lsdException w:qFormat="1" w:semiHidden="1" w:unhideWhenUsed="1" w:name="heading 4"/>
    <w:lsdException w:qFormat="1" w:name="heading 5"/>
    <w:lsdException w:qFormat="1" w:name="heading 6"/>
    <w:lsdException w:qFormat="1" w:name="heading 7"/>
    <w:lsdException w:qFormat="1" w:semiHidden="1" w:unhideWhenUsed="1" w:name="heading 8"/>
    <w:lsdException w:qFormat="1" w:semiHidden="1" w:unhideWhenUsed="1" w:name="heading 9"/>
    <w:lsdException w:qFormat="1" w:semiHidden="1" w:unhideWhenUsed="1" w:name="caption"/>
    <w:lsdException w:qFormat="1" w:name="Title"/>
    <w:lsdException w:qFormat="1" w:name="Subtitle"/>
    <w:lsdException w:qFormat="1" w:name="Strong"/>
    <w:lsdException w:qFormat="1" w:name="Emphasis"/>
    <w:lsdException w:semiHidden="1" w:uiPriority="99" w:name="Placeholder Text"/>
    <w:lsdException w:qFormat="1" w:uiPriority="1" w:name="No Spacing"/>
    <w:lsdException w:uiPriority="60" w:name="Light Shading"/>
    <w:lsdException w:uiPriority="61" w:name="Light List"/>
    <w:lsdException w:uiPriority="62" w:name="Light Grid"/>
    <w:lsdException w:uiPriority="63" w:name="Medium Shading 1"/>
    <w:lsdException w:uiPriority="64" w:name="Medium Shading 2"/>
    <w:lsdException w:uiPriority="65" w:name="Medium List 1"/>
    <w:lsdException w:uiPriority="66" w:name="Medium List 2"/>
    <w:lsdException w:uiPriority="67" w:name="Medium Grid 1"/>
    <w:lsdException w:uiPriority="68" w:name="Medium Grid 2"/>
    <w:lsdException w:uiPriority="69" w:name="Medium Grid 3"/>
    <w:lsdException w:uiPriority="70" w:name="Dark List"/>
    <w:lsdException w:uiPriority="71" w:name="Colorful Shading"/>
    <w:lsdException w:uiPriority="72" w:name="Colorful List"/>
    <w:lsdException w:uiPriority="73" w:name="Colorful Grid"/>
    <w:lsdException w:uiPriority="60" w:name="Light Shading Accent 1"/>
    <w:lsdException w:uiPriority="61" w:name="Light List Accent 1"/>
    <w:lsdException w:uiPriority="62" w:name="Light Grid Accent 1"/>
    <w:lsdException w:uiPriority="63" w:name="Medium Shading 1 Accent 1"/>
    <w:lsdException w:uiPriority="64" w:name="Medium Shading 2 Accent 1"/>
    <w:lsdException w:uiPriority="65" w:name="Medium List 1 Accent 1"/>
    <w:lsdException w:semiHidden="1" w:uiPriority="99" w:name="Revision"/>
    <w:lsdException w:qFormat="1" w:uiPriority="34" w:name="List Paragraph"/>
    <w:lsdException w:qFormat="1" w:uiPriority="29" w:name="Quote"/>
    <w:lsdException w:qFormat="1" w:uiPriority="30" w:name="Intense Quote"/>
    <w:lsdException w:uiPriority="66" w:name="Medium List 2 Accent 1"/>
    <w:lsdException w:uiPriority="67" w:name="Medium Grid 1 Accent 1"/>
    <w:lsdException w:uiPriority="68" w:name="Medium Grid 2 Accent 1"/>
    <w:lsdException w:uiPriority="69" w:name="Medium Grid 3 Accent 1"/>
    <w:lsdException w:uiPriority="70" w:name="Dark List Accent 1"/>
    <w:lsdException w:uiPriority="71" w:name="Colorful Shading Accent 1"/>
    <w:lsdException w:uiPriority="72" w:name="Colorful List Accent 1"/>
    <w:lsdException w:uiPriority="73" w:name="Colorful Grid Accent 1"/>
    <w:lsdException w:uiPriority="60" w:name="Light Shading Accent 2"/>
    <w:lsdException w:uiPriority="61" w:name="Light List Accent 2"/>
    <w:lsdException w:uiPriority="62" w:name="Light Grid Accent 2"/>
    <w:lsdException w:uiPriority="63" w:name="Medium Shading 1 Accent 2"/>
    <w:lsdException w:uiPriority="64" w:name="Medium Shading 2 Accent 2"/>
    <w:lsdException w:uiPriority="65" w:name="Medium List 1 Accent 2"/>
    <w:lsdException w:uiPriority="66" w:name="Medium List 2 Accent 2"/>
    <w:lsdException w:uiPriority="67" w:name="Medium Grid 1 Accent 2"/>
    <w:lsdException w:uiPriority="68" w:name="Medium Grid 2 Accent 2"/>
    <w:lsdException w:uiPriority="69" w:name="Medium Grid 3 Accent 2"/>
    <w:lsdException w:uiPriority="70" w:name="Dark List Accent 2"/>
    <w:lsdException w:uiPriority="71" w:name="Colorful Shading Accent 2"/>
    <w:lsdException w:uiPriority="72" w:name="Colorful List Accent 2"/>
    <w:lsdException w:uiPriority="73" w:name="Colorful Grid Accent 2"/>
    <w:lsdException w:uiPriority="60" w:name="Light Shading Accent 3"/>
    <w:lsdException w:uiPriority="61" w:name="Light List Accent 3"/>
    <w:lsdException w:uiPriority="62" w:name="Light Grid Accent 3"/>
    <w:lsdException w:uiPriority="63" w:name="Medium Shading 1 Accent 3"/>
    <w:lsdException w:uiPriority="64" w:name="Medium Shading 2 Accent 3"/>
    <w:lsdException w:uiPriority="65" w:name="Medium List 1 Accent 3"/>
    <w:lsdException w:uiPriority="66" w:name="Medium List 2 Accent 3"/>
    <w:lsdException w:uiPriority="67" w:name="Medium Grid 1 Accent 3"/>
    <w:lsdException w:uiPriority="68" w:name="Medium Grid 2 Accent 3"/>
    <w:lsdException w:uiPriority="69" w:name="Medium Grid 3 Accent 3"/>
    <w:lsdException w:uiPriority="70" w:name="Dark List Accent 3"/>
    <w:lsdException w:uiPriority="71" w:name="Colorful Shading Accent 3"/>
    <w:lsdException w:uiPriority="72" w:name="Colorful List Accent 3"/>
    <w:lsdException w:uiPriority="73" w:name="Colorful Grid Accent 3"/>
    <w:lsdException w:uiPriority="60" w:name="Light Shading Accent 4"/>
    <w:lsdException w:uiPriority="61" w:name="Light List Accent 4"/>
    <w:lsdException w:uiPriority="62" w:name="Light Grid Accent 4"/>
    <w:lsdException w:uiPriority="63" w:name="Medium Shading 1 Accent 4"/>
    <w:lsdException w:uiPriority="64" w:name="Medium Shading 2 Accent 4"/>
    <w:lsdException w:uiPriority="65" w:name="Medium List 1 Accent 4"/>
    <w:lsdException w:uiPriority="66" w:name="Medium List 2 Accent 4"/>
    <w:lsdException w:uiPriority="67" w:name="Medium Grid 1 Accent 4"/>
    <w:lsdException w:uiPriority="68" w:name="Medium Grid 2 Accent 4"/>
    <w:lsdException w:uiPriority="69" w:name="Medium Grid 3 Accent 4"/>
    <w:lsdException w:uiPriority="70" w:name="Dark List Accent 4"/>
    <w:lsdException w:uiPriority="71" w:name="Colorful Shading Accent 4"/>
    <w:lsdException w:uiPriority="72" w:name="Colorful List Accent 4"/>
    <w:lsdException w:uiPriority="73" w:name="Colorful Grid Accent 4"/>
    <w:lsdException w:uiPriority="60" w:name="Light Shading Accent 5"/>
    <w:lsdException w:uiPriority="61" w:name="Light List Accent 5"/>
    <w:lsdException w:uiPriority="62" w:name="Light Grid Accent 5"/>
    <w:lsdException w:uiPriority="63" w:name="Medium Shading 1 Accent 5"/>
    <w:lsdException w:uiPriority="64" w:name="Medium Shading 2 Accent 5"/>
    <w:lsdException w:uiPriority="65" w:name="Medium List 1 Accent 5"/>
    <w:lsdException w:uiPriority="66" w:name="Medium List 2 Accent 5"/>
    <w:lsdException w:uiPriority="67" w:name="Medium Grid 1 Accent 5"/>
    <w:lsdException w:uiPriority="68" w:name="Medium Grid 2 Accent 5"/>
    <w:lsdException w:uiPriority="69" w:name="Medium Grid 3 Accent 5"/>
    <w:lsdException w:uiPriority="70" w:name="Dark List Accent 5"/>
    <w:lsdException w:uiPriority="71" w:name="Colorful Shading Accent 5"/>
    <w:lsdException w:uiPriority="72" w:name="Colorful List Accent 5"/>
    <w:lsdException w:uiPriority="73" w:name="Colorful Grid Accent 5"/>
    <w:lsdException w:uiPriority="60" w:name="Light Shading Accent 6"/>
    <w:lsdException w:uiPriority="61" w:name="Light List Accent 6"/>
    <w:lsdException w:uiPriority="62" w:name="Light Grid Accent 6"/>
    <w:lsdException w:uiPriority="63" w:name="Medium Shading 1 Accent 6"/>
    <w:lsdException w:uiPriority="64" w:name="Medium Shading 2 Accent 6"/>
    <w:lsdException w:uiPriority="65" w:name="Medium List 1 Accent 6"/>
    <w:lsdException w:uiPriority="66" w:name="Medium List 2 Accent 6"/>
    <w:lsdException w:uiPriority="67" w:name="Medium Grid 1 Accent 6"/>
    <w:lsdException w:uiPriority="68" w:name="Medium Grid 2 Accent 6"/>
    <w:lsdException w:uiPriority="69" w:name="Medium Grid 3 Accent 6"/>
    <w:lsdException w:uiPriority="70" w:name="Dark List Accent 6"/>
    <w:lsdException w:uiPriority="71" w:name="Colorful Shading Accent 6"/>
    <w:lsdException w:uiPriority="72" w:name="Colorful List Accent 6"/>
    <w:lsdException w:uiPriority="73" w:name="Colorful Grid Accent 6"/>
    <w:lsdException w:qFormat="1" w:uiPriority="19" w:name="Subtle Emphasis"/>
    <w:lsdException w:qFormat="1" w:uiPriority="21" w:name="Intense Emphasis"/>
    <w:lsdException w:qFormat="1" w:uiPriority="31" w:name="Subtle Reference"/>
    <w:lsdException w:qFormat="1" w:uiPriority="32" w:name="Intense Reference"/>
    <w:lsdException w:qFormat="1" w:uiPriority="33" w:name="Book Title"/>
    <w:lsdException w:semiHidden="1" w:unhideWhenUsed="1" w:uiPriority="37" w:name="Bibliography"/>
    <w:lsdException w:qFormat="1" w:semiHidden="1" w:unhideWhenUsed="1" w:uiPriority="39" w:name="TOC Heading"/>
  </w:latentStyles>
  <w:style w:type="paragraph" w:styleId="Normal" w:default="1">
    <w:name w:val="Normal"/>
    <w:qFormat/>
    <w:rsid w:val="00390366"/>
    <w:pPr>
      <w:widowControl/>
      <w:suppressAutoHyphens w:val="true"/>
      <w:bidi w:val="0"/>
      <w:jc w:val="left"/>
    </w:pPr>
    <w:rPr>
      <w:rFonts w:ascii="Times New Roman" w:hAnsi="Times New Roman" w:eastAsia="Times New Roman" w:cs="Times New Roman"/>
      <w:color w:val="auto"/>
      <w:sz w:val="20"/>
      <w:szCs w:val="20"/>
      <w:lang w:eastAsia="ar-SA" w:val="cs-CZ" w:bidi="ar-SA"/>
    </w:rPr>
  </w:style>
  <w:style w:type="paragraph" w:styleId="Nadpis1">
    <w:name w:val="Nadpis 1"/>
    <w:basedOn w:val="Nadpis"/>
    <w:qFormat/>
    <w:rsid w:val="00f675f1"/>
    <w:pPr>
      <w:outlineLvl w:val="0"/>
    </w:pPr>
    <w:rPr>
      <w:b/>
      <w:bCs/>
      <w:sz w:val="32"/>
      <w:szCs w:val="32"/>
    </w:rPr>
  </w:style>
  <w:style w:type="paragraph" w:styleId="Nadpis2">
    <w:name w:val="Nadpis 2"/>
    <w:basedOn w:val="Normal"/>
    <w:qFormat/>
    <w:rsid w:val="00f675f1"/>
    <w:pPr>
      <w:keepNext/>
      <w:outlineLvl w:val="1"/>
    </w:pPr>
    <w:rPr>
      <w:b/>
    </w:rPr>
  </w:style>
  <w:style w:type="paragraph" w:styleId="Nadpis3">
    <w:name w:val="Nadpis 3"/>
    <w:basedOn w:val="Normal"/>
    <w:qFormat/>
    <w:rsid w:val="00f675f1"/>
    <w:pPr>
      <w:keepNext/>
      <w:outlineLvl w:val="2"/>
    </w:pPr>
    <w:rPr>
      <w:color w:val="000000"/>
      <w:sz w:val="24"/>
    </w:rPr>
  </w:style>
  <w:style w:type="paragraph" w:styleId="Nadpis5">
    <w:name w:val="Nadpis 5"/>
    <w:basedOn w:val="Normal"/>
    <w:qFormat/>
    <w:rsid w:val="00f675f1"/>
    <w:pPr>
      <w:keepNext/>
      <w:outlineLvl w:val="4"/>
    </w:pPr>
    <w:rPr>
      <w:sz w:val="24"/>
    </w:rPr>
  </w:style>
  <w:style w:type="paragraph" w:styleId="Nadpis6">
    <w:name w:val="Nadpis 6"/>
    <w:basedOn w:val="Nadpis"/>
    <w:qFormat/>
    <w:rsid w:val="00f675f1"/>
    <w:pPr>
      <w:outlineLvl w:val="5"/>
    </w:pPr>
    <w:rPr>
      <w:b/>
      <w:bCs/>
      <w:sz w:val="21"/>
      <w:szCs w:val="21"/>
    </w:rPr>
  </w:style>
  <w:style w:type="paragraph" w:styleId="Nadpis7">
    <w:name w:val="Nadpis 7"/>
    <w:basedOn w:val="Nadpis"/>
    <w:qFormat/>
    <w:rsid w:val="00f675f1"/>
    <w:pPr>
      <w:outlineLvl w:val="6"/>
    </w:pPr>
    <w:rPr>
      <w:b/>
      <w:bCs/>
      <w:sz w:val="21"/>
      <w:szCs w:val="21"/>
    </w:rPr>
  </w:style>
  <w:style w:type="character" w:styleId="DefaultParagraphFont" w:default="1">
    <w:name w:val="Default Paragraph Font"/>
    <w:uiPriority w:val="1"/>
    <w:semiHidden/>
    <w:unhideWhenUsed/>
    <w:rPr/>
  </w:style>
  <w:style w:type="character" w:styleId="WW8Num1z0" w:customStyle="1">
    <w:name w:val="WW8Num1z0"/>
    <w:rsid w:val="00f675f1"/>
    <w:rPr/>
  </w:style>
  <w:style w:type="character" w:styleId="WW8Num1z1" w:customStyle="1">
    <w:name w:val="WW8Num1z1"/>
    <w:rsid w:val="00f675f1"/>
    <w:rPr/>
  </w:style>
  <w:style w:type="character" w:styleId="WW8Num1z2" w:customStyle="1">
    <w:name w:val="WW8Num1z2"/>
    <w:rsid w:val="00f675f1"/>
    <w:rPr/>
  </w:style>
  <w:style w:type="character" w:styleId="WW8Num1z3" w:customStyle="1">
    <w:name w:val="WW8Num1z3"/>
    <w:rsid w:val="00f675f1"/>
    <w:rPr/>
  </w:style>
  <w:style w:type="character" w:styleId="WW8Num1z4" w:customStyle="1">
    <w:name w:val="WW8Num1z4"/>
    <w:rsid w:val="00f675f1"/>
    <w:rPr/>
  </w:style>
  <w:style w:type="character" w:styleId="WW8Num1z5" w:customStyle="1">
    <w:name w:val="WW8Num1z5"/>
    <w:rsid w:val="00f675f1"/>
    <w:rPr/>
  </w:style>
  <w:style w:type="character" w:styleId="WW8Num1z6" w:customStyle="1">
    <w:name w:val="WW8Num1z6"/>
    <w:rsid w:val="00f675f1"/>
    <w:rPr/>
  </w:style>
  <w:style w:type="character" w:styleId="WW8Num1z7" w:customStyle="1">
    <w:name w:val="WW8Num1z7"/>
    <w:rsid w:val="00f675f1"/>
    <w:rPr/>
  </w:style>
  <w:style w:type="character" w:styleId="WW8Num1z8" w:customStyle="1">
    <w:name w:val="WW8Num1z8"/>
    <w:rsid w:val="00f675f1"/>
    <w:rPr/>
  </w:style>
  <w:style w:type="character" w:styleId="WW8Num2z0" w:customStyle="1">
    <w:name w:val="WW8Num2z0"/>
    <w:rsid w:val="00f675f1"/>
    <w:rPr>
      <w:rFonts w:eastAsia="Arial" w:cs="Arial"/>
      <w:color w:val="000000"/>
      <w:shd w:fill="FFFFFF" w:val="clear"/>
      <w:lang w:val="cs-CZ" w:eastAsia="ar-SA" w:bidi="ar-SA"/>
    </w:rPr>
  </w:style>
  <w:style w:type="character" w:styleId="WW8Num3z0" w:customStyle="1">
    <w:name w:val="WW8Num3z0"/>
    <w:rsid w:val="00f675f1"/>
    <w:rPr>
      <w:b/>
      <w:szCs w:val="24"/>
      <w:lang w:val="cs-CZ"/>
    </w:rPr>
  </w:style>
  <w:style w:type="character" w:styleId="WW8Num3z1" w:customStyle="1">
    <w:name w:val="WW8Num3z1"/>
    <w:rsid w:val="00f675f1"/>
    <w:rPr/>
  </w:style>
  <w:style w:type="character" w:styleId="WW8Num3z2" w:customStyle="1">
    <w:name w:val="WW8Num3z2"/>
    <w:rsid w:val="00f675f1"/>
    <w:rPr>
      <w:bCs/>
      <w:i/>
      <w:iCs/>
      <w:color w:val="000000"/>
    </w:rPr>
  </w:style>
  <w:style w:type="character" w:styleId="WW8Num3z3" w:customStyle="1">
    <w:name w:val="WW8Num3z3"/>
    <w:rsid w:val="00f675f1"/>
    <w:rPr/>
  </w:style>
  <w:style w:type="character" w:styleId="WW8Num3z4" w:customStyle="1">
    <w:name w:val="WW8Num3z4"/>
    <w:rsid w:val="00f675f1"/>
    <w:rPr/>
  </w:style>
  <w:style w:type="character" w:styleId="WW8Num3z5" w:customStyle="1">
    <w:name w:val="WW8Num3z5"/>
    <w:rsid w:val="00f675f1"/>
    <w:rPr/>
  </w:style>
  <w:style w:type="character" w:styleId="WW8Num3z6" w:customStyle="1">
    <w:name w:val="WW8Num3z6"/>
    <w:rsid w:val="00f675f1"/>
    <w:rPr/>
  </w:style>
  <w:style w:type="character" w:styleId="WW8Num3z7" w:customStyle="1">
    <w:name w:val="WW8Num3z7"/>
    <w:rsid w:val="00f675f1"/>
    <w:rPr/>
  </w:style>
  <w:style w:type="character" w:styleId="WW8Num3z8" w:customStyle="1">
    <w:name w:val="WW8Num3z8"/>
    <w:rsid w:val="00f675f1"/>
    <w:rPr/>
  </w:style>
  <w:style w:type="character" w:styleId="WW8Num4z0" w:customStyle="1">
    <w:name w:val="WW8Num4z0"/>
    <w:rsid w:val="00f675f1"/>
    <w:rPr>
      <w:color w:val="000000"/>
      <w:sz w:val="24"/>
      <w:szCs w:val="24"/>
      <w:shd w:fill="FF0000" w:val="clear"/>
      <w:lang w:val="cs-CZ"/>
    </w:rPr>
  </w:style>
  <w:style w:type="character" w:styleId="WW8Num5z0" w:customStyle="1">
    <w:name w:val="WW8Num5z0"/>
    <w:rsid w:val="00f675f1"/>
    <w:rPr>
      <w:rFonts w:eastAsia="Times New Roman" w:cs="Tahoma"/>
      <w:color w:val="00000A"/>
      <w:spacing w:val="0"/>
      <w:position w:val="0"/>
      <w:sz w:val="24"/>
      <w:sz w:val="24"/>
      <w:szCs w:val="24"/>
      <w:shd w:fill="FFFFFF" w:val="clear"/>
      <w:vertAlign w:val="baseline"/>
      <w:lang w:val="cs-CZ"/>
    </w:rPr>
  </w:style>
  <w:style w:type="character" w:styleId="WW8Num6z0" w:customStyle="1">
    <w:name w:val="WW8Num6z0"/>
    <w:rsid w:val="00f675f1"/>
    <w:rPr>
      <w:rFonts w:ascii="OpenSymbol" w:hAnsi="OpenSymbol" w:cs="Times New Roman"/>
      <w:sz w:val="24"/>
      <w:szCs w:val="24"/>
    </w:rPr>
  </w:style>
  <w:style w:type="character" w:styleId="WW8Num7z0" w:customStyle="1">
    <w:name w:val="WW8Num7z0"/>
    <w:rsid w:val="00f675f1"/>
    <w:rPr>
      <w:rFonts w:ascii="OpenSymbol" w:hAnsi="OpenSymbol" w:cs="OpenSymbol"/>
      <w:lang w:val="cs-CZ"/>
    </w:rPr>
  </w:style>
  <w:style w:type="character" w:styleId="WW8Num8z0" w:customStyle="1">
    <w:name w:val="WW8Num8z0"/>
    <w:rsid w:val="00f675f1"/>
    <w:rPr>
      <w:rFonts w:ascii="Symbol" w:hAnsi="Symbol" w:cs="Tahoma"/>
      <w:color w:val="00000A"/>
      <w:spacing w:val="0"/>
      <w:sz w:val="24"/>
      <w:szCs w:val="24"/>
      <w:shd w:fill="FFFFFF" w:val="clear"/>
      <w:lang w:val="cs-CZ"/>
    </w:rPr>
  </w:style>
  <w:style w:type="character" w:styleId="WW8Num9z0" w:customStyle="1">
    <w:name w:val="WW8Num9z0"/>
    <w:rsid w:val="00f675f1"/>
    <w:rPr>
      <w:rFonts w:eastAsia="Times New Roman" w:cs="Tahoma"/>
      <w:color w:val="00000A"/>
      <w:spacing w:val="0"/>
      <w:position w:val="0"/>
      <w:sz w:val="24"/>
      <w:sz w:val="24"/>
      <w:szCs w:val="24"/>
      <w:shd w:fill="FFFFFF" w:val="clear"/>
      <w:vertAlign w:val="baseline"/>
      <w:lang w:val="cs-CZ"/>
    </w:rPr>
  </w:style>
  <w:style w:type="character" w:styleId="WW8Num9z1" w:customStyle="1">
    <w:name w:val="WW8Num9z1"/>
    <w:rsid w:val="00f675f1"/>
    <w:rPr/>
  </w:style>
  <w:style w:type="character" w:styleId="WW8Num9z2" w:customStyle="1">
    <w:name w:val="WW8Num9z2"/>
    <w:rsid w:val="00f675f1"/>
    <w:rPr/>
  </w:style>
  <w:style w:type="character" w:styleId="WW8Num9z3" w:customStyle="1">
    <w:name w:val="WW8Num9z3"/>
    <w:rsid w:val="00f675f1"/>
    <w:rPr/>
  </w:style>
  <w:style w:type="character" w:styleId="WW8Num9z4" w:customStyle="1">
    <w:name w:val="WW8Num9z4"/>
    <w:rsid w:val="00f675f1"/>
    <w:rPr/>
  </w:style>
  <w:style w:type="character" w:styleId="WW8Num9z5" w:customStyle="1">
    <w:name w:val="WW8Num9z5"/>
    <w:rsid w:val="00f675f1"/>
    <w:rPr/>
  </w:style>
  <w:style w:type="character" w:styleId="WW8Num9z6" w:customStyle="1">
    <w:name w:val="WW8Num9z6"/>
    <w:rsid w:val="00f675f1"/>
    <w:rPr/>
  </w:style>
  <w:style w:type="character" w:styleId="WW8Num9z7" w:customStyle="1">
    <w:name w:val="WW8Num9z7"/>
    <w:rsid w:val="00f675f1"/>
    <w:rPr/>
  </w:style>
  <w:style w:type="character" w:styleId="WW8Num9z8" w:customStyle="1">
    <w:name w:val="WW8Num9z8"/>
    <w:rsid w:val="00f675f1"/>
    <w:rPr/>
  </w:style>
  <w:style w:type="character" w:styleId="WW8Num10z0" w:customStyle="1">
    <w:name w:val="WW8Num10z0"/>
    <w:rsid w:val="00f675f1"/>
    <w:rPr>
      <w:rFonts w:ascii="Times New Roman" w:hAnsi="Times New Roman" w:eastAsia="Times New Roman" w:cs="Times New Roman"/>
    </w:rPr>
  </w:style>
  <w:style w:type="character" w:styleId="WW8Num10z1" w:customStyle="1">
    <w:name w:val="WW8Num10z1"/>
    <w:rsid w:val="00f675f1"/>
    <w:rPr>
      <w:rFonts w:ascii="Courier New" w:hAnsi="Courier New" w:cs="Courier New"/>
    </w:rPr>
  </w:style>
  <w:style w:type="character" w:styleId="WW8Num10z2" w:customStyle="1">
    <w:name w:val="WW8Num10z2"/>
    <w:rsid w:val="00f675f1"/>
    <w:rPr>
      <w:rFonts w:ascii="Wingdings" w:hAnsi="Wingdings" w:cs="Wingdings"/>
    </w:rPr>
  </w:style>
  <w:style w:type="character" w:styleId="WW8Num10z3" w:customStyle="1">
    <w:name w:val="WW8Num10z3"/>
    <w:rsid w:val="00f675f1"/>
    <w:rPr>
      <w:rFonts w:ascii="Symbol" w:hAnsi="Symbol" w:cs="Symbol"/>
    </w:rPr>
  </w:style>
  <w:style w:type="character" w:styleId="WW8Num11z0" w:customStyle="1">
    <w:name w:val="WW8Num11z0"/>
    <w:rsid w:val="00f675f1"/>
    <w:rPr>
      <w:rFonts w:eastAsia="Times New Roman" w:cs="Tahoma"/>
      <w:color w:val="00000A"/>
      <w:spacing w:val="0"/>
      <w:position w:val="0"/>
      <w:sz w:val="24"/>
      <w:sz w:val="24"/>
      <w:szCs w:val="24"/>
      <w:shd w:fill="FFFFFF" w:val="clear"/>
      <w:vertAlign w:val="baseline"/>
      <w:lang w:val="cs-CZ"/>
    </w:rPr>
  </w:style>
  <w:style w:type="character" w:styleId="WW8Num11z1" w:customStyle="1">
    <w:name w:val="WW8Num11z1"/>
    <w:rsid w:val="00f675f1"/>
    <w:rPr/>
  </w:style>
  <w:style w:type="character" w:styleId="WW8Num11z2" w:customStyle="1">
    <w:name w:val="WW8Num11z2"/>
    <w:rsid w:val="00f675f1"/>
    <w:rPr/>
  </w:style>
  <w:style w:type="character" w:styleId="WW8Num11z3" w:customStyle="1">
    <w:name w:val="WW8Num11z3"/>
    <w:rsid w:val="00f675f1"/>
    <w:rPr/>
  </w:style>
  <w:style w:type="character" w:styleId="WW8Num11z4" w:customStyle="1">
    <w:name w:val="WW8Num11z4"/>
    <w:rsid w:val="00f675f1"/>
    <w:rPr/>
  </w:style>
  <w:style w:type="character" w:styleId="WW8Num11z5" w:customStyle="1">
    <w:name w:val="WW8Num11z5"/>
    <w:rsid w:val="00f675f1"/>
    <w:rPr/>
  </w:style>
  <w:style w:type="character" w:styleId="WW8Num11z6" w:customStyle="1">
    <w:name w:val="WW8Num11z6"/>
    <w:rsid w:val="00f675f1"/>
    <w:rPr/>
  </w:style>
  <w:style w:type="character" w:styleId="WW8Num11z7" w:customStyle="1">
    <w:name w:val="WW8Num11z7"/>
    <w:rsid w:val="00f675f1"/>
    <w:rPr/>
  </w:style>
  <w:style w:type="character" w:styleId="WW8Num11z8" w:customStyle="1">
    <w:name w:val="WW8Num11z8"/>
    <w:rsid w:val="00f675f1"/>
    <w:rPr/>
  </w:style>
  <w:style w:type="character" w:styleId="WW8Num12z0" w:customStyle="1">
    <w:name w:val="WW8Num12z0"/>
    <w:rsid w:val="00f675f1"/>
    <w:rPr>
      <w:rFonts w:ascii="Times New Roman" w:hAnsi="Times New Roman" w:eastAsia="Times New Roman" w:cs="Times New Roman"/>
    </w:rPr>
  </w:style>
  <w:style w:type="character" w:styleId="WW8Num12z1" w:customStyle="1">
    <w:name w:val="WW8Num12z1"/>
    <w:rsid w:val="00f675f1"/>
    <w:rPr>
      <w:rFonts w:ascii="Courier New" w:hAnsi="Courier New" w:cs="Courier New"/>
    </w:rPr>
  </w:style>
  <w:style w:type="character" w:styleId="WW8Num12z2" w:customStyle="1">
    <w:name w:val="WW8Num12z2"/>
    <w:rsid w:val="00f675f1"/>
    <w:rPr>
      <w:rFonts w:ascii="Wingdings" w:hAnsi="Wingdings" w:cs="Wingdings"/>
    </w:rPr>
  </w:style>
  <w:style w:type="character" w:styleId="WW8Num12z3" w:customStyle="1">
    <w:name w:val="WW8Num12z3"/>
    <w:rsid w:val="00f675f1"/>
    <w:rPr>
      <w:rFonts w:ascii="Symbol" w:hAnsi="Symbol" w:cs="Symbol"/>
    </w:rPr>
  </w:style>
  <w:style w:type="character" w:styleId="WW8Num13z0" w:customStyle="1">
    <w:name w:val="WW8Num13z0"/>
    <w:rsid w:val="00f675f1"/>
    <w:rPr>
      <w:rFonts w:ascii="OpenSymbol" w:hAnsi="OpenSymbol" w:cs="OpenSymbol"/>
      <w:lang w:val="cs-CZ"/>
    </w:rPr>
  </w:style>
  <w:style w:type="character" w:styleId="WW8Num13z1" w:customStyle="1">
    <w:name w:val="WW8Num13z1"/>
    <w:rsid w:val="00f675f1"/>
    <w:rPr/>
  </w:style>
  <w:style w:type="character" w:styleId="WW8Num13z2" w:customStyle="1">
    <w:name w:val="WW8Num13z2"/>
    <w:rsid w:val="00f675f1"/>
    <w:rPr/>
  </w:style>
  <w:style w:type="character" w:styleId="WW8Num13z3" w:customStyle="1">
    <w:name w:val="WW8Num13z3"/>
    <w:rsid w:val="00f675f1"/>
    <w:rPr/>
  </w:style>
  <w:style w:type="character" w:styleId="WW8Num13z4" w:customStyle="1">
    <w:name w:val="WW8Num13z4"/>
    <w:rsid w:val="00f675f1"/>
    <w:rPr/>
  </w:style>
  <w:style w:type="character" w:styleId="WW8Num13z5" w:customStyle="1">
    <w:name w:val="WW8Num13z5"/>
    <w:rsid w:val="00f675f1"/>
    <w:rPr/>
  </w:style>
  <w:style w:type="character" w:styleId="WW8Num13z6" w:customStyle="1">
    <w:name w:val="WW8Num13z6"/>
    <w:rsid w:val="00f675f1"/>
    <w:rPr/>
  </w:style>
  <w:style w:type="character" w:styleId="WW8Num13z7" w:customStyle="1">
    <w:name w:val="WW8Num13z7"/>
    <w:rsid w:val="00f675f1"/>
    <w:rPr/>
  </w:style>
  <w:style w:type="character" w:styleId="WW8Num13z8" w:customStyle="1">
    <w:name w:val="WW8Num13z8"/>
    <w:rsid w:val="00f675f1"/>
    <w:rPr/>
  </w:style>
  <w:style w:type="character" w:styleId="WW8Num14z0" w:customStyle="1">
    <w:name w:val="WW8Num14z0"/>
    <w:rsid w:val="00f675f1"/>
    <w:rPr>
      <w:rFonts w:ascii="Times New Roman" w:hAnsi="Times New Roman" w:eastAsia="Times New Roman" w:cs="Times New Roman"/>
      <w:color w:val="000000"/>
      <w:sz w:val="24"/>
      <w:szCs w:val="24"/>
    </w:rPr>
  </w:style>
  <w:style w:type="character" w:styleId="WW8Num14z1" w:customStyle="1">
    <w:name w:val="WW8Num14z1"/>
    <w:rsid w:val="00f675f1"/>
    <w:rPr>
      <w:rFonts w:ascii="Courier New" w:hAnsi="Courier New" w:cs="Courier New"/>
    </w:rPr>
  </w:style>
  <w:style w:type="character" w:styleId="WW8Num14z2" w:customStyle="1">
    <w:name w:val="WW8Num14z2"/>
    <w:rsid w:val="00f675f1"/>
    <w:rPr>
      <w:rFonts w:ascii="Wingdings" w:hAnsi="Wingdings" w:cs="Wingdings"/>
    </w:rPr>
  </w:style>
  <w:style w:type="character" w:styleId="WW8Num14z3" w:customStyle="1">
    <w:name w:val="WW8Num14z3"/>
    <w:rsid w:val="00f675f1"/>
    <w:rPr>
      <w:rFonts w:ascii="Symbol" w:hAnsi="Symbol" w:cs="Symbol"/>
    </w:rPr>
  </w:style>
  <w:style w:type="character" w:styleId="WW8Num15z0" w:customStyle="1">
    <w:name w:val="WW8Num15z0"/>
    <w:rsid w:val="00f675f1"/>
    <w:rPr/>
  </w:style>
  <w:style w:type="character" w:styleId="WW8Num15z1" w:customStyle="1">
    <w:name w:val="WW8Num15z1"/>
    <w:rsid w:val="00f675f1"/>
    <w:rPr/>
  </w:style>
  <w:style w:type="character" w:styleId="WW8Num15z2" w:customStyle="1">
    <w:name w:val="WW8Num15z2"/>
    <w:rsid w:val="00f675f1"/>
    <w:rPr/>
  </w:style>
  <w:style w:type="character" w:styleId="WW8Num15z3" w:customStyle="1">
    <w:name w:val="WW8Num15z3"/>
    <w:rsid w:val="00f675f1"/>
    <w:rPr/>
  </w:style>
  <w:style w:type="character" w:styleId="WW8Num15z4" w:customStyle="1">
    <w:name w:val="WW8Num15z4"/>
    <w:rsid w:val="00f675f1"/>
    <w:rPr/>
  </w:style>
  <w:style w:type="character" w:styleId="WW8Num15z5" w:customStyle="1">
    <w:name w:val="WW8Num15z5"/>
    <w:rsid w:val="00f675f1"/>
    <w:rPr/>
  </w:style>
  <w:style w:type="character" w:styleId="WW8Num15z6" w:customStyle="1">
    <w:name w:val="WW8Num15z6"/>
    <w:rsid w:val="00f675f1"/>
    <w:rPr/>
  </w:style>
  <w:style w:type="character" w:styleId="WW8Num15z7" w:customStyle="1">
    <w:name w:val="WW8Num15z7"/>
    <w:rsid w:val="00f675f1"/>
    <w:rPr/>
  </w:style>
  <w:style w:type="character" w:styleId="WW8Num15z8" w:customStyle="1">
    <w:name w:val="WW8Num15z8"/>
    <w:rsid w:val="00f675f1"/>
    <w:rPr/>
  </w:style>
  <w:style w:type="character" w:styleId="WW8Num16z0" w:customStyle="1">
    <w:name w:val="WW8Num16z0"/>
    <w:rsid w:val="00f675f1"/>
    <w:rPr>
      <w:rFonts w:ascii="Times New Roman" w:hAnsi="Times New Roman" w:eastAsia="Times New Roman" w:cs="Times New Roman"/>
    </w:rPr>
  </w:style>
  <w:style w:type="character" w:styleId="WW8Num16z1" w:customStyle="1">
    <w:name w:val="WW8Num16z1"/>
    <w:rsid w:val="00f675f1"/>
    <w:rPr>
      <w:rFonts w:ascii="Courier New" w:hAnsi="Courier New" w:cs="Courier New"/>
    </w:rPr>
  </w:style>
  <w:style w:type="character" w:styleId="WW8Num16z2" w:customStyle="1">
    <w:name w:val="WW8Num16z2"/>
    <w:rsid w:val="00f675f1"/>
    <w:rPr>
      <w:rFonts w:ascii="Wingdings" w:hAnsi="Wingdings" w:cs="Wingdings"/>
    </w:rPr>
  </w:style>
  <w:style w:type="character" w:styleId="WW8Num16z3" w:customStyle="1">
    <w:name w:val="WW8Num16z3"/>
    <w:rsid w:val="00f675f1"/>
    <w:rPr>
      <w:rFonts w:ascii="Symbol" w:hAnsi="Symbol" w:cs="Symbol"/>
    </w:rPr>
  </w:style>
  <w:style w:type="character" w:styleId="WW8Num17z0" w:customStyle="1">
    <w:name w:val="WW8Num17z0"/>
    <w:rsid w:val="00f675f1"/>
    <w:rPr>
      <w:rFonts w:ascii="Times New Roman" w:hAnsi="Times New Roman" w:eastAsia="Times New Roman" w:cs="Times New Roman"/>
      <w:sz w:val="24"/>
      <w:szCs w:val="24"/>
      <w:shd w:fill="FFFF00" w:val="clear"/>
    </w:rPr>
  </w:style>
  <w:style w:type="character" w:styleId="WW8Num17z1" w:customStyle="1">
    <w:name w:val="WW8Num17z1"/>
    <w:rsid w:val="00f675f1"/>
    <w:rPr>
      <w:rFonts w:ascii="Courier New" w:hAnsi="Courier New" w:cs="Courier New"/>
    </w:rPr>
  </w:style>
  <w:style w:type="character" w:styleId="WW8Num17z2" w:customStyle="1">
    <w:name w:val="WW8Num17z2"/>
    <w:rsid w:val="00f675f1"/>
    <w:rPr>
      <w:rFonts w:ascii="Wingdings" w:hAnsi="Wingdings" w:cs="Wingdings"/>
    </w:rPr>
  </w:style>
  <w:style w:type="character" w:styleId="WW8Num17z3" w:customStyle="1">
    <w:name w:val="WW8Num17z3"/>
    <w:rsid w:val="00f675f1"/>
    <w:rPr>
      <w:rFonts w:ascii="Symbol" w:hAnsi="Symbol" w:cs="Symbol"/>
    </w:rPr>
  </w:style>
  <w:style w:type="character" w:styleId="WW8Num18z0" w:customStyle="1">
    <w:name w:val="WW8Num18z0"/>
    <w:rsid w:val="00f675f1"/>
    <w:rPr>
      <w:rFonts w:ascii="OpenSymbol" w:hAnsi="OpenSymbol" w:cs="OpenSymbol"/>
      <w:lang w:val="cs-CZ"/>
    </w:rPr>
  </w:style>
  <w:style w:type="character" w:styleId="WW8Num18z1" w:customStyle="1">
    <w:name w:val="WW8Num18z1"/>
    <w:rsid w:val="00f675f1"/>
    <w:rPr/>
  </w:style>
  <w:style w:type="character" w:styleId="WW8Num18z2" w:customStyle="1">
    <w:name w:val="WW8Num18z2"/>
    <w:rsid w:val="00f675f1"/>
    <w:rPr/>
  </w:style>
  <w:style w:type="character" w:styleId="WW8Num18z3" w:customStyle="1">
    <w:name w:val="WW8Num18z3"/>
    <w:rsid w:val="00f675f1"/>
    <w:rPr/>
  </w:style>
  <w:style w:type="character" w:styleId="WW8Num18z4" w:customStyle="1">
    <w:name w:val="WW8Num18z4"/>
    <w:rsid w:val="00f675f1"/>
    <w:rPr/>
  </w:style>
  <w:style w:type="character" w:styleId="WW8Num18z5" w:customStyle="1">
    <w:name w:val="WW8Num18z5"/>
    <w:rsid w:val="00f675f1"/>
    <w:rPr/>
  </w:style>
  <w:style w:type="character" w:styleId="WW8Num18z6" w:customStyle="1">
    <w:name w:val="WW8Num18z6"/>
    <w:rsid w:val="00f675f1"/>
    <w:rPr/>
  </w:style>
  <w:style w:type="character" w:styleId="WW8Num18z7" w:customStyle="1">
    <w:name w:val="WW8Num18z7"/>
    <w:rsid w:val="00f675f1"/>
    <w:rPr/>
  </w:style>
  <w:style w:type="character" w:styleId="WW8Num18z8" w:customStyle="1">
    <w:name w:val="WW8Num18z8"/>
    <w:rsid w:val="00f675f1"/>
    <w:rPr/>
  </w:style>
  <w:style w:type="character" w:styleId="Standardnpsmoodstavce1" w:customStyle="1">
    <w:name w:val="Standardní písmo odstavce1"/>
    <w:rsid w:val="00f675f1"/>
    <w:rPr/>
  </w:style>
  <w:style w:type="character" w:styleId="Normln" w:customStyle="1">
    <w:name w:val="normální"/>
    <w:rsid w:val="00f675f1"/>
    <w:rPr>
      <w:rFonts w:ascii="Times New Roman" w:hAnsi="Times New Roman" w:cs="Times New Roman"/>
      <w:color w:val="000000"/>
      <w:sz w:val="24"/>
      <w:szCs w:val="24"/>
    </w:rPr>
  </w:style>
  <w:style w:type="character" w:styleId="Pagenumber">
    <w:name w:val="page number"/>
    <w:basedOn w:val="Standardnpsmoodstavce1"/>
    <w:rsid w:val="00f675f1"/>
    <w:rPr/>
  </w:style>
  <w:style w:type="character" w:styleId="Odrky" w:customStyle="1">
    <w:name w:val="Odrážky"/>
    <w:rsid w:val="00f675f1"/>
    <w:rPr>
      <w:rFonts w:ascii="OpenSymbol" w:hAnsi="OpenSymbol" w:eastAsia="OpenSymbol" w:cs="OpenSymbol"/>
    </w:rPr>
  </w:style>
  <w:style w:type="character" w:styleId="ListLabel1">
    <w:name w:val="ListLabel 1"/>
    <w:rPr>
      <w:bCs/>
      <w:i/>
      <w:iCs/>
      <w:color w:val="000000"/>
    </w:rPr>
  </w:style>
  <w:style w:type="character" w:styleId="ListLabel2">
    <w:name w:val="ListLabel 2"/>
    <w:rPr>
      <w:rFonts w:eastAsia="Arial" w:cs="Arial"/>
      <w:b/>
      <w:color w:val="000000"/>
      <w:shd w:fill="FFFFFF" w:val="clear"/>
      <w:lang w:val="cs-CZ" w:eastAsia="ar-SA" w:bidi="ar-SA"/>
    </w:rPr>
  </w:style>
  <w:style w:type="character" w:styleId="ListLabel3">
    <w:name w:val="ListLabel 3"/>
    <w:rPr>
      <w:b/>
      <w:szCs w:val="24"/>
      <w:lang w:val="cs-CZ"/>
    </w:rPr>
  </w:style>
  <w:style w:type="character" w:styleId="ListLabel4">
    <w:name w:val="ListLabel 4"/>
    <w:rPr>
      <w:rFonts w:eastAsia="Times New Roman" w:cs="Tahoma"/>
      <w:spacing w:val="0"/>
      <w:position w:val="0"/>
      <w:sz w:val="24"/>
      <w:sz w:val="24"/>
      <w:szCs w:val="24"/>
      <w:shd w:fill="FFFFFF" w:val="clear"/>
      <w:vertAlign w:val="baseline"/>
      <w:lang w:val="cs-CZ"/>
    </w:rPr>
  </w:style>
  <w:style w:type="character" w:styleId="ListLabel5">
    <w:name w:val="ListLabel 5"/>
    <w:rPr>
      <w:rFonts w:cs="Times New Roman"/>
      <w:sz w:val="24"/>
      <w:szCs w:val="24"/>
    </w:rPr>
  </w:style>
  <w:style w:type="character" w:styleId="ListLabel6">
    <w:name w:val="ListLabel 6"/>
    <w:rPr>
      <w:rFonts w:cs="Tahoma"/>
      <w:b/>
      <w:spacing w:val="0"/>
      <w:sz w:val="24"/>
      <w:szCs w:val="24"/>
      <w:shd w:fill="FFFFFF" w:val="clear"/>
      <w:lang w:val="cs-CZ"/>
    </w:rPr>
  </w:style>
  <w:style w:type="character" w:styleId="ListLabel7">
    <w:name w:val="ListLabel 7"/>
    <w:rPr>
      <w:rFonts w:cs="Times New Roman"/>
      <w:color w:val="000000"/>
      <w:sz w:val="24"/>
      <w:szCs w:val="24"/>
    </w:rPr>
  </w:style>
  <w:style w:type="character" w:styleId="ListLabel8">
    <w:name w:val="ListLabel 8"/>
    <w:rPr>
      <w:rFonts w:cs="Times New Roman"/>
      <w:sz w:val="24"/>
      <w:szCs w:val="24"/>
      <w:shd w:fill="FFFF00" w:val="clear"/>
    </w:rPr>
  </w:style>
  <w:style w:type="character" w:styleId="ListLabel9">
    <w:name w:val="ListLabel 9"/>
    <w:rPr>
      <w:rFonts w:cs="Courier New"/>
    </w:rPr>
  </w:style>
  <w:style w:type="character" w:styleId="ListLabel10">
    <w:name w:val="ListLabel 10"/>
    <w:rPr>
      <w:rFonts w:eastAsia="Times New Roman" w:cs="Times New Roman"/>
      <w:color w:val="00000A"/>
    </w:rPr>
  </w:style>
  <w:style w:type="character" w:styleId="ListLabel11">
    <w:name w:val="ListLabel 11"/>
    <w:rPr>
      <w:rFonts w:eastAsia="Times New Roman" w:cs="Times New Roman"/>
    </w:rPr>
  </w:style>
  <w:style w:type="character" w:styleId="ListLabel12">
    <w:name w:val="ListLabel 12"/>
    <w:rPr>
      <w:rFonts w:eastAsia="Times New Roman" w:cs="Arial"/>
    </w:rPr>
  </w:style>
  <w:style w:type="paragraph" w:styleId="Nadpis" w:customStyle="1">
    <w:name w:val="Nadpis"/>
    <w:basedOn w:val="Normal"/>
    <w:next w:val="Tlotextu"/>
    <w:rsid w:val="00f675f1"/>
    <w:pPr>
      <w:keepNext/>
      <w:spacing w:before="240" w:after="120"/>
    </w:pPr>
    <w:rPr>
      <w:rFonts w:ascii="Arial" w:hAnsi="Arial" w:eastAsia="Microsoft YaHei" w:cs="Mangal"/>
      <w:sz w:val="28"/>
      <w:szCs w:val="28"/>
    </w:rPr>
  </w:style>
  <w:style w:type="paragraph" w:styleId="Tlotextu">
    <w:name w:val="Tělo textu"/>
    <w:basedOn w:val="Normal"/>
    <w:rsid w:val="00f675f1"/>
    <w:pPr>
      <w:spacing w:lineRule="auto" w:line="288"/>
    </w:pPr>
    <w:rPr>
      <w:color w:val="000000"/>
      <w:sz w:val="24"/>
    </w:rPr>
  </w:style>
  <w:style w:type="paragraph" w:styleId="Seznam">
    <w:name w:val="Seznam"/>
    <w:basedOn w:val="Tlotextu"/>
    <w:rsid w:val="00f675f1"/>
    <w:pPr/>
    <w:rPr>
      <w:rFonts w:cs="Mangal"/>
    </w:rPr>
  </w:style>
  <w:style w:type="paragraph" w:styleId="Popisek" w:customStyle="1">
    <w:name w:val="Popisek"/>
    <w:basedOn w:val="Normal"/>
    <w:rsid w:val="00f675f1"/>
    <w:pPr>
      <w:suppressLineNumbers/>
      <w:spacing w:before="120" w:after="120"/>
    </w:pPr>
    <w:rPr>
      <w:rFonts w:cs="Mangal"/>
      <w:i/>
      <w:iCs/>
      <w:sz w:val="24"/>
      <w:szCs w:val="24"/>
    </w:rPr>
  </w:style>
  <w:style w:type="paragraph" w:styleId="Rejstk" w:customStyle="1">
    <w:name w:val="Rejstřík"/>
    <w:basedOn w:val="Normal"/>
    <w:rsid w:val="00f675f1"/>
    <w:pPr>
      <w:suppressLineNumbers/>
    </w:pPr>
    <w:rPr>
      <w:rFonts w:cs="Mangal"/>
    </w:rPr>
  </w:style>
  <w:style w:type="paragraph" w:styleId="Textvtabulce" w:customStyle="1">
    <w:name w:val="Text v tabulce"/>
    <w:basedOn w:val="Normal"/>
    <w:rsid w:val="00f675f1"/>
    <w:pPr>
      <w:spacing w:before="60" w:after="0"/>
    </w:pPr>
    <w:rPr>
      <w:spacing w:val="-5"/>
      <w:sz w:val="24"/>
    </w:rPr>
  </w:style>
  <w:style w:type="paragraph" w:styleId="Odsazentlatextu">
    <w:name w:val="Odsazení těla textu"/>
    <w:basedOn w:val="Normal"/>
    <w:rsid w:val="00f675f1"/>
    <w:pPr>
      <w:ind w:left="709" w:hanging="0"/>
      <w:jc w:val="both"/>
    </w:pPr>
    <w:rPr>
      <w:sz w:val="22"/>
    </w:rPr>
  </w:style>
  <w:style w:type="paragraph" w:styleId="Normln1" w:customStyle="1">
    <w:name w:val="Normální1"/>
    <w:basedOn w:val="Normal"/>
    <w:rsid w:val="00f675f1"/>
    <w:pPr>
      <w:widowControl w:val="false"/>
    </w:pPr>
    <w:rPr>
      <w:rFonts w:eastAsia="Arial"/>
    </w:rPr>
  </w:style>
  <w:style w:type="paragraph" w:styleId="Zpat">
    <w:name w:val="Zápatí"/>
    <w:basedOn w:val="Normal"/>
    <w:rsid w:val="00f675f1"/>
    <w:pPr>
      <w:tabs>
        <w:tab w:val="center" w:pos="4536" w:leader="none"/>
        <w:tab w:val="right" w:pos="9072" w:leader="none"/>
      </w:tabs>
    </w:pPr>
    <w:rPr/>
  </w:style>
  <w:style w:type="paragraph" w:styleId="Obsahtabulky" w:customStyle="1">
    <w:name w:val="Obsah tabulky"/>
    <w:basedOn w:val="Normal"/>
    <w:rsid w:val="00f675f1"/>
    <w:pPr>
      <w:suppressLineNumbers/>
    </w:pPr>
    <w:rPr/>
  </w:style>
  <w:style w:type="paragraph" w:styleId="Nadpistabulky" w:customStyle="1">
    <w:name w:val="Nadpis tabulky"/>
    <w:basedOn w:val="Obsahtabulky"/>
    <w:rsid w:val="00f675f1"/>
    <w:pPr>
      <w:jc w:val="center"/>
    </w:pPr>
    <w:rPr>
      <w:b/>
      <w:bCs/>
    </w:rPr>
  </w:style>
  <w:style w:type="paragraph" w:styleId="Obsahrmce" w:customStyle="1">
    <w:name w:val="Obsah rámce"/>
    <w:basedOn w:val="Tlotextu"/>
    <w:rsid w:val="00f675f1"/>
    <w:pPr/>
    <w:rPr/>
  </w:style>
  <w:style w:type="paragraph" w:styleId="Zhlav">
    <w:name w:val="Záhlaví"/>
    <w:basedOn w:val="Normal"/>
    <w:rsid w:val="00f675f1"/>
    <w:pPr>
      <w:suppressLineNumbers/>
      <w:tabs>
        <w:tab w:val="center" w:pos="4819" w:leader="none"/>
        <w:tab w:val="right" w:pos="9638" w:leader="none"/>
      </w:tabs>
    </w:pPr>
    <w:rPr/>
  </w:style>
  <w:style w:type="paragraph" w:styleId="Zkladntext22" w:customStyle="1">
    <w:name w:val="Základní text 22"/>
    <w:basedOn w:val="Normal"/>
    <w:rsid w:val="00736956"/>
    <w:pPr/>
    <w:rPr>
      <w:color w:val="000000"/>
      <w:sz w:val="24"/>
    </w:rPr>
  </w:style>
  <w:style w:type="paragraph" w:styleId="ListParagraph">
    <w:name w:val="List Paragraph"/>
    <w:basedOn w:val="Normal"/>
    <w:uiPriority w:val="34"/>
    <w:qFormat/>
    <w:rsid w:val="00f636d8"/>
    <w:pPr>
      <w:spacing w:before="0" w:after="0"/>
      <w:ind w:left="720" w:hanging="0"/>
      <w:contextualSpacing/>
    </w:pPr>
    <w:rPr/>
  </w:style>
  <w:style w:type="paragraph" w:styleId="Texte" w:customStyle="1">
    <w:name w:val="Texte"/>
    <w:rsid w:val="00673a17"/>
    <w:pPr>
      <w:widowControl/>
      <w:suppressAutoHyphens w:val="true"/>
      <w:bidi w:val="0"/>
      <w:spacing w:before="141" w:after="0"/>
      <w:jc w:val="left"/>
    </w:pPr>
    <w:rPr>
      <w:rFonts w:ascii="Times New Roman" w:hAnsi="Times New Roman" w:eastAsia="Times New Roman" w:cs="Times New Roman"/>
      <w:color w:val="000000"/>
      <w:sz w:val="24"/>
      <w:szCs w:val="20"/>
      <w:lang w:val="fr-FR" w:eastAsia="cs-CZ" w:bidi="ar-SA"/>
    </w:rPr>
  </w:style>
  <w:style w:type="numbering" w:styleId="NoList" w:default="1">
    <w:name w:val="No List"/>
    <w:uiPriority w:val="99"/>
    <w:semiHidden/>
    <w:unhideWhenUsed/>
  </w:style>
  <w:style w:type="table" w:default="1" w:styleId="Normlntabulka">
    <w:name w:val="Normal Table"/>
    <w:uiPriority w:val="99"/>
    <w:semiHidden/>
    <w:unhideWhenUsed/>
    <w:qFormat/>
    <w:tblPr>
      <w:tblInd w:type="dxa" w:w="0"/>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numbering" Target="numbering.xml"/><Relationship Id="rId4" Type="http://schemas.openxmlformats.org/officeDocument/2006/relationships/fontTable" Target="fontTable.xml"/><Relationship Id="rId5" Type="http://schemas.openxmlformats.org/officeDocument/2006/relationships/settings" Target="settings.xml"/><Relationship Id="rId6" Type="http://schemas.openxmlformats.org/officeDocument/2006/relationships/theme" Target="theme/theme1.xml"/>
</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Application>LibreOffice/4.3.4.1$Windows_x86 LibreOffice_project/bc356b2f991740509f321d70e4512a6a54c5f243</Application>
  <Paragraphs>60</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2015-04-01T11:59:00Z</dcterms:created>
  <dc:creator>Lenka</dc:creator>
  <dc:language>cs-CZ</dc:language>
  <cp:lastPrinted>2015-05-14T11:52:00Z</cp:lastPrinted>
  <dcterms:modified xsi:type="dcterms:W3CDTF">2015-11-27T19:05:05Z</dcterms:modified>
  <cp:revision>6</cp:revision>
  <dc:title>Penzion Zvonička</dc:title>
</cp:coreProperties>
</file>