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011" w:rsidRDefault="00625011" w:rsidP="00625011">
      <w:pPr>
        <w:spacing w:after="0"/>
        <w:jc w:val="right"/>
        <w:rPr>
          <w:rFonts w:cs="Arial"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cs="Arial"/>
          <w:color w:val="000000"/>
          <w:sz w:val="40"/>
          <w:szCs w:val="40"/>
          <w:shd w:val="clear" w:color="auto" w:fill="FFFFFF"/>
        </w:rPr>
        <w:t>Příloha č. 2_</w:t>
      </w:r>
      <w:proofErr w:type="gramStart"/>
      <w:r>
        <w:rPr>
          <w:rFonts w:cs="Arial"/>
          <w:color w:val="000000"/>
          <w:sz w:val="40"/>
          <w:szCs w:val="40"/>
          <w:shd w:val="clear" w:color="auto" w:fill="FFFFFF"/>
        </w:rPr>
        <w:t>3</w:t>
      </w:r>
      <w:r>
        <w:rPr>
          <w:rFonts w:cs="Arial"/>
          <w:color w:val="000000"/>
          <w:sz w:val="40"/>
          <w:szCs w:val="40"/>
          <w:shd w:val="clear" w:color="auto" w:fill="FFFFFF"/>
        </w:rPr>
        <w:t>a</w:t>
      </w:r>
      <w:bookmarkEnd w:id="0"/>
      <w:proofErr w:type="gramEnd"/>
    </w:p>
    <w:p w:rsidR="002137EA" w:rsidRPr="00AD4C55" w:rsidRDefault="002137EA" w:rsidP="00B73D8C">
      <w:pPr>
        <w:spacing w:after="0"/>
        <w:rPr>
          <w:rFonts w:cs="Arial"/>
          <w:color w:val="000000"/>
          <w:sz w:val="28"/>
          <w:szCs w:val="28"/>
          <w:shd w:val="clear" w:color="auto" w:fill="FFFFFF"/>
        </w:rPr>
      </w:pPr>
      <w:r w:rsidRPr="00B4321C">
        <w:rPr>
          <w:rFonts w:cs="Arial"/>
          <w:color w:val="000000"/>
          <w:sz w:val="28"/>
          <w:szCs w:val="28"/>
          <w:shd w:val="clear" w:color="auto" w:fill="FFFFFF"/>
        </w:rPr>
        <w:t>Revitalizace kostela sv. Jakuba Většího v Poličce s rodnou světničkou</w:t>
      </w:r>
      <w:r w:rsidRPr="00B4321C"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  <w:t> </w:t>
      </w:r>
      <w:r w:rsidR="00B73D8C">
        <w:rPr>
          <w:rFonts w:cs="Arial"/>
          <w:color w:val="000000"/>
          <w:sz w:val="28"/>
          <w:szCs w:val="28"/>
          <w:shd w:val="clear" w:color="auto" w:fill="FFFFFF"/>
        </w:rPr>
        <w:t xml:space="preserve">Bohuslava </w:t>
      </w:r>
      <w:r w:rsidRPr="00B4321C">
        <w:rPr>
          <w:rFonts w:cs="Arial"/>
          <w:color w:val="000000"/>
          <w:sz w:val="28"/>
          <w:szCs w:val="28"/>
          <w:shd w:val="clear" w:color="auto" w:fill="FFFFFF"/>
        </w:rPr>
        <w:t>Martinů</w:t>
      </w:r>
    </w:p>
    <w:p w:rsidR="002137EA" w:rsidRDefault="002137EA" w:rsidP="002137EA">
      <w:pPr>
        <w:spacing w:after="0"/>
        <w:jc w:val="center"/>
        <w:rPr>
          <w:rFonts w:cs="Arial"/>
          <w:color w:val="000000"/>
          <w:sz w:val="24"/>
          <w:szCs w:val="24"/>
          <w:shd w:val="clear" w:color="auto" w:fill="FFFFFF"/>
        </w:rPr>
      </w:pPr>
      <w:r w:rsidRPr="004501E7">
        <w:rPr>
          <w:rFonts w:cs="Arial"/>
          <w:color w:val="000000"/>
          <w:sz w:val="24"/>
          <w:szCs w:val="24"/>
          <w:shd w:val="clear" w:color="auto" w:fill="FFFFFF"/>
        </w:rPr>
        <w:t>INVESTOR: Římskokatolická farnost – děkanství Polička</w:t>
      </w:r>
      <w:r>
        <w:rPr>
          <w:rFonts w:cs="Arial"/>
          <w:color w:val="000000"/>
          <w:sz w:val="24"/>
          <w:szCs w:val="24"/>
          <w:shd w:val="clear" w:color="auto" w:fill="FFFFFF"/>
        </w:rPr>
        <w:t>,</w:t>
      </w:r>
      <w:r w:rsidRPr="004501E7">
        <w:rPr>
          <w:rFonts w:cs="Arial"/>
          <w:color w:val="000000"/>
          <w:sz w:val="24"/>
          <w:szCs w:val="24"/>
          <w:shd w:val="clear" w:color="auto" w:fill="FFFFFF"/>
        </w:rPr>
        <w:t xml:space="preserve"> Náměstí Bohuslava Martinů 1, 572 01 Polička</w:t>
      </w:r>
    </w:p>
    <w:p w:rsidR="002137EA" w:rsidRPr="00DB10CD" w:rsidRDefault="002137EA" w:rsidP="002137EA">
      <w:pPr>
        <w:spacing w:after="0"/>
        <w:jc w:val="center"/>
        <w:rPr>
          <w:b/>
          <w:sz w:val="28"/>
          <w:szCs w:val="28"/>
        </w:rPr>
      </w:pPr>
      <w:r w:rsidRPr="00DB10CD">
        <w:rPr>
          <w:b/>
          <w:sz w:val="28"/>
          <w:szCs w:val="28"/>
        </w:rPr>
        <w:t>Vybavení kostela svatého Jakuba Většího v Poličce</w:t>
      </w:r>
    </w:p>
    <w:p w:rsidR="001C4531" w:rsidRPr="00A30649" w:rsidRDefault="002137EA" w:rsidP="00A30649">
      <w:pPr>
        <w:spacing w:after="120"/>
        <w:jc w:val="center"/>
        <w:rPr>
          <w:b/>
          <w:sz w:val="28"/>
          <w:szCs w:val="28"/>
        </w:rPr>
      </w:pPr>
      <w:r w:rsidRPr="00DB10CD">
        <w:rPr>
          <w:b/>
          <w:sz w:val="28"/>
          <w:szCs w:val="28"/>
        </w:rPr>
        <w:t>Soubor novogotického vybavení</w:t>
      </w:r>
    </w:p>
    <w:p w:rsidR="005F0A84" w:rsidRDefault="001C4531" w:rsidP="00B4321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VÝKAZ </w:t>
      </w:r>
      <w:r w:rsidR="00D741C1">
        <w:rPr>
          <w:sz w:val="28"/>
          <w:szCs w:val="28"/>
        </w:rPr>
        <w:t>NACENĚNÍ</w:t>
      </w:r>
      <w:r>
        <w:rPr>
          <w:sz w:val="28"/>
          <w:szCs w:val="28"/>
        </w:rPr>
        <w:t xml:space="preserve"> </w:t>
      </w:r>
      <w:r w:rsidR="002137EA" w:rsidRPr="00DB10CD">
        <w:rPr>
          <w:sz w:val="28"/>
          <w:szCs w:val="28"/>
        </w:rPr>
        <w:t>RESTAURÁTORSKÝCH PRACÍ</w:t>
      </w:r>
    </w:p>
    <w:p w:rsidR="007406D3" w:rsidRPr="005B06FF" w:rsidRDefault="007406D3" w:rsidP="005B06FF">
      <w:pPr>
        <w:spacing w:after="0"/>
        <w:rPr>
          <w:sz w:val="24"/>
          <w:szCs w:val="24"/>
        </w:rPr>
      </w:pPr>
    </w:p>
    <w:p w:rsidR="007406D3" w:rsidRPr="007406D3" w:rsidRDefault="007406D3" w:rsidP="007406D3">
      <w:pPr>
        <w:spacing w:after="0"/>
        <w:rPr>
          <w:b/>
          <w:sz w:val="24"/>
          <w:szCs w:val="24"/>
        </w:rPr>
      </w:pPr>
      <w:r w:rsidRPr="007406D3">
        <w:rPr>
          <w:b/>
          <w:sz w:val="24"/>
          <w:szCs w:val="24"/>
        </w:rPr>
        <w:t>A / Dřevěná architektura se zlacenými a kolorovanými prvky</w:t>
      </w:r>
    </w:p>
    <w:p w:rsidR="007406D3" w:rsidRPr="007406D3" w:rsidRDefault="007406D3" w:rsidP="007406D3">
      <w:pPr>
        <w:spacing w:before="120" w:after="0"/>
        <w:rPr>
          <w:b/>
          <w:sz w:val="24"/>
          <w:szCs w:val="24"/>
        </w:rPr>
      </w:pPr>
      <w:r w:rsidRPr="007406D3">
        <w:rPr>
          <w:b/>
          <w:sz w:val="24"/>
          <w:szCs w:val="24"/>
        </w:rPr>
        <w:t>B / Monochromní figurální dřevořezby a zlacené obrazové rámy</w:t>
      </w:r>
    </w:p>
    <w:p w:rsidR="007406D3" w:rsidRDefault="007406D3" w:rsidP="007406D3">
      <w:pPr>
        <w:spacing w:before="12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 / </w:t>
      </w:r>
      <w:r w:rsidRPr="007406D3">
        <w:rPr>
          <w:b/>
          <w:sz w:val="24"/>
          <w:szCs w:val="24"/>
        </w:rPr>
        <w:t>Obrazy</w:t>
      </w:r>
    </w:p>
    <w:p w:rsidR="005B06FF" w:rsidRDefault="005B06FF" w:rsidP="00282EED">
      <w:pPr>
        <w:spacing w:before="120" w:after="0"/>
        <w:rPr>
          <w:sz w:val="28"/>
          <w:szCs w:val="28"/>
        </w:rPr>
      </w:pPr>
    </w:p>
    <w:p w:rsidR="00B73D8C" w:rsidRPr="00452950" w:rsidRDefault="001C4531" w:rsidP="005B06FF">
      <w:pPr>
        <w:spacing w:after="0"/>
        <w:rPr>
          <w:b/>
          <w:sz w:val="28"/>
          <w:szCs w:val="28"/>
          <w:u w:val="single"/>
        </w:rPr>
      </w:pPr>
      <w:r w:rsidRPr="00452950">
        <w:rPr>
          <w:b/>
          <w:sz w:val="28"/>
          <w:szCs w:val="28"/>
          <w:u w:val="single"/>
        </w:rPr>
        <w:t>Rekapitulace:</w:t>
      </w:r>
    </w:p>
    <w:p w:rsidR="001C4531" w:rsidRDefault="001C4531" w:rsidP="005B06FF">
      <w:pPr>
        <w:spacing w:after="0"/>
        <w:rPr>
          <w:sz w:val="28"/>
          <w:szCs w:val="28"/>
        </w:rPr>
      </w:pP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2268"/>
        <w:gridCol w:w="3247"/>
        <w:gridCol w:w="2285"/>
        <w:gridCol w:w="2089"/>
      </w:tblGrid>
      <w:tr w:rsidR="007406D3" w:rsidTr="006F5D11">
        <w:tc>
          <w:tcPr>
            <w:tcW w:w="2268" w:type="dxa"/>
          </w:tcPr>
          <w:p w:rsidR="007406D3" w:rsidRDefault="007406D3" w:rsidP="002137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7" w:type="dxa"/>
          </w:tcPr>
          <w:p w:rsidR="007406D3" w:rsidRPr="00452950" w:rsidRDefault="00A56191" w:rsidP="002137EA">
            <w:pPr>
              <w:jc w:val="center"/>
              <w:rPr>
                <w:b/>
                <w:sz w:val="28"/>
                <w:szCs w:val="28"/>
              </w:rPr>
            </w:pPr>
            <w:r w:rsidRPr="00452950">
              <w:rPr>
                <w:b/>
                <w:sz w:val="28"/>
                <w:szCs w:val="28"/>
              </w:rPr>
              <w:t>C</w:t>
            </w:r>
            <w:r w:rsidR="007406D3" w:rsidRPr="00452950">
              <w:rPr>
                <w:b/>
                <w:sz w:val="28"/>
                <w:szCs w:val="28"/>
              </w:rPr>
              <w:t>ena</w:t>
            </w:r>
            <w:r w:rsidRPr="00452950">
              <w:rPr>
                <w:b/>
                <w:sz w:val="28"/>
                <w:szCs w:val="28"/>
              </w:rPr>
              <w:t xml:space="preserve"> bez DPH/Kč/</w:t>
            </w:r>
          </w:p>
        </w:tc>
        <w:tc>
          <w:tcPr>
            <w:tcW w:w="2285" w:type="dxa"/>
          </w:tcPr>
          <w:p w:rsidR="007406D3" w:rsidRPr="00452950" w:rsidRDefault="007406D3" w:rsidP="002137EA">
            <w:pPr>
              <w:jc w:val="center"/>
              <w:rPr>
                <w:b/>
                <w:sz w:val="28"/>
                <w:szCs w:val="28"/>
              </w:rPr>
            </w:pPr>
            <w:r w:rsidRPr="00452950">
              <w:rPr>
                <w:b/>
                <w:sz w:val="28"/>
                <w:szCs w:val="28"/>
              </w:rPr>
              <w:t>DPH</w:t>
            </w:r>
            <w:r w:rsidR="00A56191" w:rsidRPr="00452950">
              <w:rPr>
                <w:b/>
                <w:sz w:val="28"/>
                <w:szCs w:val="28"/>
              </w:rPr>
              <w:t xml:space="preserve"> /Kč/</w:t>
            </w:r>
          </w:p>
        </w:tc>
        <w:tc>
          <w:tcPr>
            <w:tcW w:w="2089" w:type="dxa"/>
          </w:tcPr>
          <w:p w:rsidR="007406D3" w:rsidRPr="00452950" w:rsidRDefault="006F5D11" w:rsidP="00673B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Cena v</w:t>
            </w:r>
            <w:r w:rsidR="00EB79D6" w:rsidRPr="00452950">
              <w:rPr>
                <w:b/>
                <w:sz w:val="28"/>
                <w:szCs w:val="28"/>
              </w:rPr>
              <w:t>č</w:t>
            </w:r>
            <w:r w:rsidR="00673BA3" w:rsidRPr="00452950">
              <w:rPr>
                <w:b/>
                <w:sz w:val="28"/>
                <w:szCs w:val="28"/>
              </w:rPr>
              <w:t>etně</w:t>
            </w:r>
            <w:r w:rsidR="00EB79D6" w:rsidRPr="00452950">
              <w:rPr>
                <w:b/>
                <w:sz w:val="28"/>
                <w:szCs w:val="28"/>
              </w:rPr>
              <w:t xml:space="preserve"> DPH</w:t>
            </w:r>
            <w:r w:rsidR="00A56191" w:rsidRPr="00452950">
              <w:rPr>
                <w:b/>
                <w:sz w:val="28"/>
                <w:szCs w:val="28"/>
              </w:rPr>
              <w:t xml:space="preserve"> /Kč/</w:t>
            </w:r>
          </w:p>
        </w:tc>
      </w:tr>
      <w:tr w:rsidR="007406D3" w:rsidTr="006F5D11">
        <w:tc>
          <w:tcPr>
            <w:tcW w:w="2268" w:type="dxa"/>
          </w:tcPr>
          <w:p w:rsidR="007406D3" w:rsidRPr="00F7436A" w:rsidRDefault="007406D3" w:rsidP="002137EA">
            <w:pPr>
              <w:jc w:val="center"/>
              <w:rPr>
                <w:b/>
                <w:sz w:val="28"/>
                <w:szCs w:val="28"/>
              </w:rPr>
            </w:pPr>
            <w:r w:rsidRPr="00F7436A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3247" w:type="dxa"/>
          </w:tcPr>
          <w:p w:rsidR="007406D3" w:rsidRDefault="007406D3" w:rsidP="00EB79D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85" w:type="dxa"/>
          </w:tcPr>
          <w:p w:rsidR="007406D3" w:rsidRDefault="007406D3" w:rsidP="00EB79D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89" w:type="dxa"/>
          </w:tcPr>
          <w:p w:rsidR="007406D3" w:rsidRDefault="007406D3" w:rsidP="00EB79D6">
            <w:pPr>
              <w:jc w:val="right"/>
              <w:rPr>
                <w:sz w:val="28"/>
                <w:szCs w:val="28"/>
              </w:rPr>
            </w:pPr>
          </w:p>
        </w:tc>
      </w:tr>
      <w:tr w:rsidR="007406D3" w:rsidTr="006F5D11">
        <w:tc>
          <w:tcPr>
            <w:tcW w:w="2268" w:type="dxa"/>
          </w:tcPr>
          <w:p w:rsidR="007406D3" w:rsidRPr="00F7436A" w:rsidRDefault="007406D3" w:rsidP="002137EA">
            <w:pPr>
              <w:jc w:val="center"/>
              <w:rPr>
                <w:b/>
                <w:sz w:val="28"/>
                <w:szCs w:val="28"/>
              </w:rPr>
            </w:pPr>
            <w:r w:rsidRPr="00F7436A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3247" w:type="dxa"/>
          </w:tcPr>
          <w:p w:rsidR="007406D3" w:rsidRDefault="007406D3" w:rsidP="00EB79D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85" w:type="dxa"/>
          </w:tcPr>
          <w:p w:rsidR="007406D3" w:rsidRDefault="007406D3" w:rsidP="00EB79D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89" w:type="dxa"/>
          </w:tcPr>
          <w:p w:rsidR="007406D3" w:rsidRDefault="007406D3" w:rsidP="00EB79D6">
            <w:pPr>
              <w:jc w:val="right"/>
              <w:rPr>
                <w:sz w:val="28"/>
                <w:szCs w:val="28"/>
              </w:rPr>
            </w:pPr>
          </w:p>
        </w:tc>
      </w:tr>
      <w:tr w:rsidR="007406D3" w:rsidTr="006F5D11">
        <w:tc>
          <w:tcPr>
            <w:tcW w:w="2268" w:type="dxa"/>
          </w:tcPr>
          <w:p w:rsidR="007406D3" w:rsidRPr="00F7436A" w:rsidRDefault="007406D3" w:rsidP="002137EA">
            <w:pPr>
              <w:jc w:val="center"/>
              <w:rPr>
                <w:b/>
                <w:sz w:val="28"/>
                <w:szCs w:val="28"/>
              </w:rPr>
            </w:pPr>
            <w:r w:rsidRPr="00F7436A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3247" w:type="dxa"/>
          </w:tcPr>
          <w:p w:rsidR="007406D3" w:rsidRDefault="007406D3" w:rsidP="00EB79D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85" w:type="dxa"/>
          </w:tcPr>
          <w:p w:rsidR="007406D3" w:rsidRDefault="007406D3" w:rsidP="00EB79D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089" w:type="dxa"/>
          </w:tcPr>
          <w:p w:rsidR="00050A8C" w:rsidRDefault="00050A8C" w:rsidP="00050A8C">
            <w:pPr>
              <w:rPr>
                <w:sz w:val="28"/>
                <w:szCs w:val="28"/>
              </w:rPr>
            </w:pPr>
          </w:p>
        </w:tc>
      </w:tr>
      <w:tr w:rsidR="007406D3" w:rsidTr="006F5D11">
        <w:tc>
          <w:tcPr>
            <w:tcW w:w="2268" w:type="dxa"/>
          </w:tcPr>
          <w:p w:rsidR="007406D3" w:rsidRDefault="00A56191" w:rsidP="002137E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="006F5D11">
              <w:rPr>
                <w:b/>
                <w:sz w:val="28"/>
                <w:szCs w:val="28"/>
              </w:rPr>
              <w:t xml:space="preserve">ena </w:t>
            </w:r>
            <w:proofErr w:type="gramStart"/>
            <w:r w:rsidR="006F5D11">
              <w:rPr>
                <w:b/>
                <w:sz w:val="28"/>
                <w:szCs w:val="28"/>
              </w:rPr>
              <w:t>c</w:t>
            </w:r>
            <w:r>
              <w:rPr>
                <w:b/>
                <w:sz w:val="28"/>
                <w:szCs w:val="28"/>
              </w:rPr>
              <w:t xml:space="preserve">elkem:   </w:t>
            </w:r>
            <w:proofErr w:type="gramEnd"/>
            <w:r>
              <w:rPr>
                <w:b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247" w:type="dxa"/>
          </w:tcPr>
          <w:p w:rsidR="007406D3" w:rsidRPr="00026081" w:rsidRDefault="007406D3" w:rsidP="001C4531">
            <w:pPr>
              <w:rPr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7406D3" w:rsidRPr="00026081" w:rsidRDefault="007406D3" w:rsidP="00EB79D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089" w:type="dxa"/>
          </w:tcPr>
          <w:p w:rsidR="007406D3" w:rsidRDefault="007406D3" w:rsidP="00EB79D6">
            <w:pPr>
              <w:jc w:val="right"/>
              <w:rPr>
                <w:sz w:val="28"/>
                <w:szCs w:val="28"/>
              </w:rPr>
            </w:pPr>
          </w:p>
        </w:tc>
      </w:tr>
    </w:tbl>
    <w:p w:rsidR="005B06FF" w:rsidRPr="001A49D9" w:rsidRDefault="005B06FF" w:rsidP="002137EA">
      <w:pPr>
        <w:spacing w:after="0"/>
        <w:jc w:val="center"/>
        <w:rPr>
          <w:sz w:val="28"/>
          <w:szCs w:val="28"/>
        </w:rPr>
      </w:pPr>
    </w:p>
    <w:p w:rsidR="00EB79D6" w:rsidRDefault="00EB79D6" w:rsidP="002137EA">
      <w:pPr>
        <w:spacing w:after="0"/>
        <w:rPr>
          <w:b/>
          <w:sz w:val="28"/>
          <w:szCs w:val="28"/>
        </w:rPr>
      </w:pPr>
    </w:p>
    <w:p w:rsidR="002137EA" w:rsidRDefault="007406D3" w:rsidP="002137E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/ </w:t>
      </w:r>
      <w:r w:rsidR="002137EA" w:rsidRPr="00474B04">
        <w:rPr>
          <w:b/>
          <w:sz w:val="28"/>
          <w:szCs w:val="28"/>
        </w:rPr>
        <w:t>Dřevěná architektura se zlacenými a kolorovanými prvky</w:t>
      </w:r>
    </w:p>
    <w:p w:rsidR="00EB38D2" w:rsidRPr="00474B04" w:rsidRDefault="00EB38D2" w:rsidP="002137EA">
      <w:pPr>
        <w:spacing w:after="0"/>
        <w:rPr>
          <w:b/>
          <w:sz w:val="28"/>
          <w:szCs w:val="28"/>
        </w:rPr>
      </w:pPr>
    </w:p>
    <w:p w:rsidR="00474B04" w:rsidRDefault="00EB38D2" w:rsidP="002137EA">
      <w:pPr>
        <w:spacing w:after="0"/>
        <w:rPr>
          <w:b/>
          <w:sz w:val="24"/>
          <w:szCs w:val="24"/>
        </w:rPr>
      </w:pPr>
      <w:r w:rsidRPr="00554C95">
        <w:rPr>
          <w:b/>
          <w:sz w:val="24"/>
          <w:szCs w:val="24"/>
        </w:rPr>
        <w:t>Do nabídkové ceny za restaurování každého níže uvedeného prvku účastník zahrne</w:t>
      </w:r>
      <w:r w:rsidRPr="002241B9">
        <w:rPr>
          <w:b/>
          <w:sz w:val="24"/>
          <w:szCs w:val="24"/>
        </w:rPr>
        <w:t xml:space="preserve"> veškeré náklady s tím spojené, tj.</w:t>
      </w:r>
      <w:r w:rsidRPr="00554C95">
        <w:rPr>
          <w:b/>
          <w:sz w:val="24"/>
          <w:szCs w:val="24"/>
        </w:rPr>
        <w:t xml:space="preserve"> </w:t>
      </w:r>
      <w:r w:rsidRPr="002241B9">
        <w:rPr>
          <w:b/>
          <w:sz w:val="24"/>
          <w:szCs w:val="24"/>
        </w:rPr>
        <w:t>zejména</w:t>
      </w:r>
      <w:r w:rsidRPr="00554C95">
        <w:rPr>
          <w:b/>
          <w:sz w:val="24"/>
          <w:szCs w:val="24"/>
        </w:rPr>
        <w:t xml:space="preserve"> náklady spojené s vyhotovením restaurátorské dokumentace-zprávy</w:t>
      </w:r>
      <w:r w:rsidRPr="002241B9">
        <w:rPr>
          <w:b/>
          <w:sz w:val="24"/>
          <w:szCs w:val="24"/>
        </w:rPr>
        <w:t xml:space="preserve"> </w:t>
      </w:r>
      <w:r w:rsidR="006B5CA0">
        <w:rPr>
          <w:b/>
          <w:sz w:val="24"/>
          <w:szCs w:val="24"/>
        </w:rPr>
        <w:t xml:space="preserve">(3x tisk, 1x CD) </w:t>
      </w:r>
      <w:r w:rsidRPr="002241B9">
        <w:rPr>
          <w:b/>
          <w:sz w:val="24"/>
          <w:szCs w:val="24"/>
        </w:rPr>
        <w:t xml:space="preserve">a náklady spojené s </w:t>
      </w:r>
      <w:r w:rsidRPr="00660711">
        <w:rPr>
          <w:b/>
          <w:sz w:val="24"/>
          <w:szCs w:val="24"/>
        </w:rPr>
        <w:t>případn</w:t>
      </w:r>
      <w:r>
        <w:rPr>
          <w:b/>
          <w:sz w:val="24"/>
          <w:szCs w:val="24"/>
        </w:rPr>
        <w:t>ou</w:t>
      </w:r>
      <w:r w:rsidRPr="002241B9">
        <w:rPr>
          <w:b/>
          <w:sz w:val="24"/>
          <w:szCs w:val="24"/>
        </w:rPr>
        <w:t xml:space="preserve"> d</w:t>
      </w:r>
      <w:r w:rsidRPr="00554C95">
        <w:rPr>
          <w:b/>
          <w:sz w:val="24"/>
          <w:szCs w:val="24"/>
        </w:rPr>
        <w:t>emontáží, montáží a dopravou</w:t>
      </w:r>
      <w:r>
        <w:rPr>
          <w:b/>
          <w:sz w:val="24"/>
          <w:szCs w:val="24"/>
        </w:rPr>
        <w:t xml:space="preserve"> prvku mobiliáře</w:t>
      </w:r>
      <w:r w:rsidRPr="00554C95">
        <w:rPr>
          <w:b/>
          <w:sz w:val="24"/>
          <w:szCs w:val="24"/>
        </w:rPr>
        <w:t>.</w:t>
      </w:r>
    </w:p>
    <w:p w:rsidR="00EB38D2" w:rsidRPr="00474B04" w:rsidRDefault="00EB38D2" w:rsidP="002137EA">
      <w:pPr>
        <w:spacing w:after="0"/>
        <w:rPr>
          <w:b/>
          <w:sz w:val="24"/>
          <w:szCs w:val="24"/>
        </w:rPr>
      </w:pPr>
    </w:p>
    <w:tbl>
      <w:tblPr>
        <w:tblStyle w:val="Mkatabulky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417"/>
        <w:gridCol w:w="851"/>
        <w:gridCol w:w="1666"/>
      </w:tblGrid>
      <w:tr w:rsidR="00EB2304" w:rsidRPr="00474B04" w:rsidTr="00474B04">
        <w:tc>
          <w:tcPr>
            <w:tcW w:w="56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Č.</w:t>
            </w:r>
          </w:p>
        </w:tc>
        <w:tc>
          <w:tcPr>
            <w:tcW w:w="5387" w:type="dxa"/>
          </w:tcPr>
          <w:p w:rsidR="008531FD" w:rsidRPr="00474B04" w:rsidRDefault="00474B04" w:rsidP="00BD3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531FD" w:rsidRPr="00474B04">
              <w:rPr>
                <w:sz w:val="24"/>
                <w:szCs w:val="24"/>
              </w:rPr>
              <w:t>oubor</w:t>
            </w:r>
          </w:p>
        </w:tc>
        <w:tc>
          <w:tcPr>
            <w:tcW w:w="1417" w:type="dxa"/>
          </w:tcPr>
          <w:p w:rsidR="008531FD" w:rsidRDefault="008531FD" w:rsidP="008531FD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Cena za kus</w:t>
            </w:r>
          </w:p>
          <w:p w:rsidR="00A56191" w:rsidRPr="00474B04" w:rsidRDefault="00A56191" w:rsidP="008531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/Kč/</w:t>
            </w:r>
          </w:p>
        </w:tc>
        <w:tc>
          <w:tcPr>
            <w:tcW w:w="851" w:type="dxa"/>
          </w:tcPr>
          <w:p w:rsidR="008531FD" w:rsidRDefault="00A56191" w:rsidP="00EB2304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P</w:t>
            </w:r>
            <w:r w:rsidR="008531FD" w:rsidRPr="00474B04">
              <w:rPr>
                <w:sz w:val="24"/>
                <w:szCs w:val="24"/>
              </w:rPr>
              <w:t>očet</w:t>
            </w:r>
          </w:p>
          <w:p w:rsidR="00A56191" w:rsidRPr="00474B04" w:rsidRDefault="00A56191" w:rsidP="00EB2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kusů</w:t>
            </w:r>
          </w:p>
        </w:tc>
        <w:tc>
          <w:tcPr>
            <w:tcW w:w="1666" w:type="dxa"/>
          </w:tcPr>
          <w:p w:rsidR="008531FD" w:rsidRPr="00452950" w:rsidRDefault="00A56191" w:rsidP="00BD33C7">
            <w:pPr>
              <w:jc w:val="right"/>
              <w:rPr>
                <w:b/>
                <w:sz w:val="24"/>
                <w:szCs w:val="24"/>
              </w:rPr>
            </w:pPr>
            <w:r w:rsidRPr="00452950">
              <w:rPr>
                <w:b/>
                <w:sz w:val="24"/>
                <w:szCs w:val="24"/>
              </w:rPr>
              <w:t>C</w:t>
            </w:r>
            <w:r w:rsidR="008531FD" w:rsidRPr="00452950">
              <w:rPr>
                <w:b/>
                <w:sz w:val="24"/>
                <w:szCs w:val="24"/>
              </w:rPr>
              <w:t>ena</w:t>
            </w:r>
            <w:r w:rsidRPr="00452950">
              <w:rPr>
                <w:b/>
                <w:sz w:val="24"/>
                <w:szCs w:val="24"/>
              </w:rPr>
              <w:t xml:space="preserve"> celkem v Kč bez DPH</w:t>
            </w:r>
          </w:p>
        </w:tc>
      </w:tr>
      <w:tr w:rsidR="00EB2304" w:rsidRPr="00474B04" w:rsidTr="00474B04">
        <w:tc>
          <w:tcPr>
            <w:tcW w:w="56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8531FD" w:rsidRPr="00474B04" w:rsidRDefault="008531FD" w:rsidP="003223DA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Hlavní oltář</w:t>
            </w:r>
            <w:r w:rsidR="00DB10CD" w:rsidRPr="00474B04">
              <w:rPr>
                <w:sz w:val="24"/>
                <w:szCs w:val="24"/>
              </w:rPr>
              <w:t>(včetně nové draperie)</w:t>
            </w:r>
          </w:p>
        </w:tc>
        <w:tc>
          <w:tcPr>
            <w:tcW w:w="1417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31FD" w:rsidRPr="00474B04" w:rsidRDefault="008531FD" w:rsidP="008531FD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</w:tr>
      <w:tr w:rsidR="00EB2304" w:rsidRPr="00474B04" w:rsidTr="00474B04">
        <w:tc>
          <w:tcPr>
            <w:tcW w:w="56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Kazatelna</w:t>
            </w:r>
          </w:p>
        </w:tc>
        <w:tc>
          <w:tcPr>
            <w:tcW w:w="1417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31FD" w:rsidRPr="00474B04" w:rsidRDefault="008531FD" w:rsidP="008531FD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</w:tr>
      <w:tr w:rsidR="00EB2304" w:rsidRPr="00474B04" w:rsidTr="00474B04">
        <w:tc>
          <w:tcPr>
            <w:tcW w:w="56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8531FD" w:rsidRPr="00474B04" w:rsidRDefault="008531FD" w:rsidP="003223DA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Oltář sv. Josefa</w:t>
            </w:r>
            <w:r w:rsidR="003223DA" w:rsidRPr="00474B04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3223DA" w:rsidRPr="00474B04" w:rsidRDefault="003223DA" w:rsidP="00BD33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31FD" w:rsidRPr="00474B04" w:rsidRDefault="008531FD" w:rsidP="008531FD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</w:tr>
      <w:tr w:rsidR="00EB2304" w:rsidRPr="00474B04" w:rsidTr="00474B04">
        <w:tc>
          <w:tcPr>
            <w:tcW w:w="56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8531FD" w:rsidRPr="00474B04" w:rsidRDefault="008531FD" w:rsidP="003223DA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Oltář Panny Marie</w:t>
            </w:r>
          </w:p>
        </w:tc>
        <w:tc>
          <w:tcPr>
            <w:tcW w:w="1417" w:type="dxa"/>
          </w:tcPr>
          <w:p w:rsidR="003223DA" w:rsidRPr="00474B04" w:rsidRDefault="003223DA" w:rsidP="00B73D8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31FD" w:rsidRPr="00474B04" w:rsidRDefault="008531FD" w:rsidP="008531FD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</w:tr>
      <w:tr w:rsidR="00EB2304" w:rsidRPr="00474B04" w:rsidTr="00474B04">
        <w:tc>
          <w:tcPr>
            <w:tcW w:w="56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Kalvárie (kříž s pulpitem)</w:t>
            </w:r>
          </w:p>
        </w:tc>
        <w:tc>
          <w:tcPr>
            <w:tcW w:w="1417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31FD" w:rsidRPr="00474B04" w:rsidRDefault="008531FD" w:rsidP="008531FD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</w:tr>
      <w:tr w:rsidR="00EB2304" w:rsidRPr="00474B04" w:rsidTr="00474B04">
        <w:tc>
          <w:tcPr>
            <w:tcW w:w="56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7.</w:t>
            </w:r>
          </w:p>
        </w:tc>
        <w:tc>
          <w:tcPr>
            <w:tcW w:w="538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 xml:space="preserve">Křížová cesta – orámování </w:t>
            </w:r>
          </w:p>
        </w:tc>
        <w:tc>
          <w:tcPr>
            <w:tcW w:w="1417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31FD" w:rsidRPr="00474B04" w:rsidRDefault="008531FD" w:rsidP="008531FD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14</w:t>
            </w:r>
          </w:p>
        </w:tc>
        <w:tc>
          <w:tcPr>
            <w:tcW w:w="1666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</w:tr>
      <w:tr w:rsidR="00EB2304" w:rsidRPr="00474B04" w:rsidTr="00474B04">
        <w:tc>
          <w:tcPr>
            <w:tcW w:w="56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8a.</w:t>
            </w:r>
          </w:p>
        </w:tc>
        <w:tc>
          <w:tcPr>
            <w:tcW w:w="5387" w:type="dxa"/>
          </w:tcPr>
          <w:p w:rsidR="008531FD" w:rsidRPr="00474B04" w:rsidRDefault="008531FD" w:rsidP="008531FD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 xml:space="preserve">Dřevěné podložky pod závěsné svícny </w:t>
            </w:r>
          </w:p>
        </w:tc>
        <w:tc>
          <w:tcPr>
            <w:tcW w:w="1417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31FD" w:rsidRPr="00474B04" w:rsidRDefault="008531FD" w:rsidP="008531FD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22</w:t>
            </w:r>
          </w:p>
        </w:tc>
        <w:tc>
          <w:tcPr>
            <w:tcW w:w="1666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</w:tr>
      <w:tr w:rsidR="00AD4C55" w:rsidRPr="00474B04" w:rsidTr="00474B04">
        <w:tc>
          <w:tcPr>
            <w:tcW w:w="56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8b.</w:t>
            </w:r>
          </w:p>
        </w:tc>
        <w:tc>
          <w:tcPr>
            <w:tcW w:w="5387" w:type="dxa"/>
          </w:tcPr>
          <w:p w:rsidR="008531FD" w:rsidRPr="00474B04" w:rsidRDefault="008531FD" w:rsidP="00BD33C7">
            <w:pPr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Dvě konzoly</w:t>
            </w:r>
          </w:p>
        </w:tc>
        <w:tc>
          <w:tcPr>
            <w:tcW w:w="1417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531FD" w:rsidRPr="00474B04" w:rsidRDefault="008531FD" w:rsidP="008531FD">
            <w:pPr>
              <w:jc w:val="center"/>
              <w:rPr>
                <w:sz w:val="24"/>
                <w:szCs w:val="24"/>
              </w:rPr>
            </w:pPr>
            <w:r w:rsidRPr="00474B04">
              <w:rPr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8531FD" w:rsidRPr="00474B04" w:rsidRDefault="008531FD" w:rsidP="00BD33C7">
            <w:pPr>
              <w:jc w:val="right"/>
              <w:rPr>
                <w:sz w:val="24"/>
                <w:szCs w:val="24"/>
              </w:rPr>
            </w:pPr>
          </w:p>
        </w:tc>
      </w:tr>
      <w:tr w:rsidR="00474B04" w:rsidRPr="00474B04" w:rsidTr="00474B04">
        <w:tc>
          <w:tcPr>
            <w:tcW w:w="8222" w:type="dxa"/>
            <w:gridSpan w:val="4"/>
          </w:tcPr>
          <w:p w:rsidR="00474B04" w:rsidRPr="00452950" w:rsidRDefault="00A56191" w:rsidP="00474B04">
            <w:pPr>
              <w:rPr>
                <w:b/>
                <w:sz w:val="24"/>
                <w:szCs w:val="24"/>
              </w:rPr>
            </w:pPr>
            <w:r w:rsidRPr="00452950">
              <w:rPr>
                <w:b/>
              </w:rPr>
              <w:t>C</w:t>
            </w:r>
            <w:r w:rsidR="00474B04" w:rsidRPr="00452950">
              <w:rPr>
                <w:b/>
              </w:rPr>
              <w:t xml:space="preserve">ena </w:t>
            </w:r>
            <w:r w:rsidRPr="00452950">
              <w:rPr>
                <w:b/>
              </w:rPr>
              <w:t xml:space="preserve">v Kč </w:t>
            </w:r>
            <w:r w:rsidR="001C4531" w:rsidRPr="00452950">
              <w:rPr>
                <w:b/>
              </w:rPr>
              <w:t xml:space="preserve">bez DPH </w:t>
            </w:r>
            <w:r w:rsidR="00474B04" w:rsidRPr="00452950">
              <w:rPr>
                <w:b/>
              </w:rPr>
              <w:t>celkem:</w:t>
            </w:r>
          </w:p>
        </w:tc>
        <w:tc>
          <w:tcPr>
            <w:tcW w:w="1666" w:type="dxa"/>
          </w:tcPr>
          <w:p w:rsidR="00474B04" w:rsidRPr="00474B04" w:rsidRDefault="00474B04" w:rsidP="00474B04">
            <w:pPr>
              <w:spacing w:before="12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1A49D9" w:rsidRDefault="001A49D9" w:rsidP="00B4321C">
      <w:pPr>
        <w:spacing w:before="120" w:after="0"/>
      </w:pPr>
    </w:p>
    <w:p w:rsidR="00EB38D2" w:rsidRPr="00EB79D6" w:rsidRDefault="00EB38D2" w:rsidP="00B4321C">
      <w:pPr>
        <w:spacing w:before="120" w:after="0"/>
      </w:pPr>
    </w:p>
    <w:p w:rsidR="00DB10CD" w:rsidRDefault="007406D3" w:rsidP="00B4321C">
      <w:pPr>
        <w:spacing w:before="120" w:after="0"/>
        <w:rPr>
          <w:b/>
          <w:sz w:val="28"/>
          <w:szCs w:val="28"/>
        </w:rPr>
      </w:pPr>
      <w:r w:rsidRPr="007406D3">
        <w:rPr>
          <w:b/>
          <w:sz w:val="28"/>
          <w:szCs w:val="28"/>
        </w:rPr>
        <w:t xml:space="preserve">B / </w:t>
      </w:r>
      <w:r w:rsidR="00DB10CD" w:rsidRPr="007406D3">
        <w:rPr>
          <w:b/>
          <w:sz w:val="28"/>
          <w:szCs w:val="28"/>
        </w:rPr>
        <w:t>Monochromní figurální dřevořezby a zlacené obrazové rámy</w:t>
      </w:r>
    </w:p>
    <w:p w:rsidR="00EB38D2" w:rsidRDefault="00EB38D2" w:rsidP="00B4321C">
      <w:pPr>
        <w:spacing w:before="120" w:after="0"/>
        <w:rPr>
          <w:b/>
          <w:sz w:val="24"/>
          <w:szCs w:val="24"/>
        </w:rPr>
      </w:pPr>
      <w:r w:rsidRPr="00554C95">
        <w:rPr>
          <w:b/>
          <w:sz w:val="24"/>
          <w:szCs w:val="24"/>
        </w:rPr>
        <w:t>Do nabídkové ceny za restaurování každého níže uvedeného prvku účastník zahrne</w:t>
      </w:r>
      <w:r w:rsidRPr="002241B9">
        <w:rPr>
          <w:b/>
          <w:sz w:val="24"/>
          <w:szCs w:val="24"/>
        </w:rPr>
        <w:t xml:space="preserve"> veškeré náklady s tím spojené, tj.</w:t>
      </w:r>
      <w:r w:rsidRPr="00554C95">
        <w:rPr>
          <w:b/>
          <w:sz w:val="24"/>
          <w:szCs w:val="24"/>
        </w:rPr>
        <w:t xml:space="preserve"> </w:t>
      </w:r>
      <w:r w:rsidRPr="002241B9">
        <w:rPr>
          <w:b/>
          <w:sz w:val="24"/>
          <w:szCs w:val="24"/>
        </w:rPr>
        <w:t>zejména</w:t>
      </w:r>
      <w:r w:rsidRPr="00554C95">
        <w:rPr>
          <w:b/>
          <w:sz w:val="24"/>
          <w:szCs w:val="24"/>
        </w:rPr>
        <w:t xml:space="preserve"> náklady spojené s vyhotovením restaurátorské dokumentace-zprávy</w:t>
      </w:r>
      <w:r w:rsidRPr="002241B9">
        <w:rPr>
          <w:b/>
          <w:sz w:val="24"/>
          <w:szCs w:val="24"/>
        </w:rPr>
        <w:t xml:space="preserve"> </w:t>
      </w:r>
      <w:r w:rsidR="006B5CA0">
        <w:rPr>
          <w:b/>
          <w:sz w:val="24"/>
          <w:szCs w:val="24"/>
        </w:rPr>
        <w:t xml:space="preserve">(3x tisk, 1x CD) </w:t>
      </w:r>
      <w:r w:rsidRPr="002241B9">
        <w:rPr>
          <w:b/>
          <w:sz w:val="24"/>
          <w:szCs w:val="24"/>
        </w:rPr>
        <w:t xml:space="preserve">a náklady spojené s </w:t>
      </w:r>
      <w:r w:rsidRPr="00660711">
        <w:rPr>
          <w:b/>
          <w:sz w:val="24"/>
          <w:szCs w:val="24"/>
        </w:rPr>
        <w:t>případn</w:t>
      </w:r>
      <w:r>
        <w:rPr>
          <w:b/>
          <w:sz w:val="24"/>
          <w:szCs w:val="24"/>
        </w:rPr>
        <w:t>ou</w:t>
      </w:r>
      <w:r w:rsidRPr="002241B9">
        <w:rPr>
          <w:b/>
          <w:sz w:val="24"/>
          <w:szCs w:val="24"/>
        </w:rPr>
        <w:t xml:space="preserve"> d</w:t>
      </w:r>
      <w:r w:rsidRPr="00554C95">
        <w:rPr>
          <w:b/>
          <w:sz w:val="24"/>
          <w:szCs w:val="24"/>
        </w:rPr>
        <w:t>emontáží, montáží a dopravou</w:t>
      </w:r>
      <w:r>
        <w:rPr>
          <w:b/>
          <w:sz w:val="24"/>
          <w:szCs w:val="24"/>
        </w:rPr>
        <w:t xml:space="preserve"> prvku mobiliáře</w:t>
      </w:r>
      <w:r w:rsidRPr="00554C95">
        <w:rPr>
          <w:b/>
          <w:sz w:val="24"/>
          <w:szCs w:val="24"/>
        </w:rPr>
        <w:t>.</w:t>
      </w:r>
    </w:p>
    <w:p w:rsidR="00EB38D2" w:rsidRPr="007406D3" w:rsidRDefault="00EB38D2" w:rsidP="00B4321C">
      <w:pPr>
        <w:spacing w:before="120" w:after="0"/>
        <w:rPr>
          <w:b/>
          <w:sz w:val="28"/>
          <w:szCs w:val="28"/>
        </w:rPr>
      </w:pP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5670"/>
        <w:gridCol w:w="1402"/>
        <w:gridCol w:w="770"/>
        <w:gridCol w:w="1560"/>
      </w:tblGrid>
      <w:tr w:rsidR="00A56191" w:rsidRPr="007406D3" w:rsidTr="00EB79D6">
        <w:tc>
          <w:tcPr>
            <w:tcW w:w="567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Č.</w:t>
            </w:r>
          </w:p>
        </w:tc>
        <w:tc>
          <w:tcPr>
            <w:tcW w:w="5670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soubor</w:t>
            </w:r>
          </w:p>
        </w:tc>
        <w:tc>
          <w:tcPr>
            <w:tcW w:w="1402" w:type="dxa"/>
          </w:tcPr>
          <w:p w:rsidR="00A56191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Cena za kus</w:t>
            </w:r>
          </w:p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/Kč/</w:t>
            </w:r>
          </w:p>
        </w:tc>
        <w:tc>
          <w:tcPr>
            <w:tcW w:w="770" w:type="dxa"/>
          </w:tcPr>
          <w:p w:rsidR="00A56191" w:rsidRDefault="00A56191" w:rsidP="00A56191">
            <w:pPr>
              <w:jc w:val="right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Počet</w:t>
            </w:r>
          </w:p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kusů</w:t>
            </w:r>
          </w:p>
        </w:tc>
        <w:tc>
          <w:tcPr>
            <w:tcW w:w="1560" w:type="dxa"/>
          </w:tcPr>
          <w:p w:rsidR="00A56191" w:rsidRPr="00452950" w:rsidRDefault="00A56191" w:rsidP="00A56191">
            <w:pPr>
              <w:jc w:val="right"/>
              <w:rPr>
                <w:b/>
                <w:sz w:val="24"/>
                <w:szCs w:val="24"/>
              </w:rPr>
            </w:pPr>
            <w:r w:rsidRPr="00452950">
              <w:rPr>
                <w:b/>
                <w:sz w:val="24"/>
                <w:szCs w:val="24"/>
              </w:rPr>
              <w:t>Cena celkem v Kč bez DPH</w:t>
            </w:r>
          </w:p>
        </w:tc>
      </w:tr>
      <w:tr w:rsidR="00A56191" w:rsidRPr="007406D3" w:rsidTr="00EB79D6">
        <w:tc>
          <w:tcPr>
            <w:tcW w:w="567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Krucifix(1,3,4)</w:t>
            </w:r>
          </w:p>
        </w:tc>
        <w:tc>
          <w:tcPr>
            <w:tcW w:w="1402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EB79D6">
        <w:tc>
          <w:tcPr>
            <w:tcW w:w="567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Kazatelna: Kristus Dobrý pastýř</w:t>
            </w:r>
          </w:p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 xml:space="preserve">                    Marie</w:t>
            </w:r>
          </w:p>
        </w:tc>
        <w:tc>
          <w:tcPr>
            <w:tcW w:w="1402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EB79D6">
        <w:tc>
          <w:tcPr>
            <w:tcW w:w="567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Oltář sv. Josefa: Jan Křtitel, sv. Anna, Bůh otec</w:t>
            </w:r>
          </w:p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 xml:space="preserve">                             Anděl</w:t>
            </w:r>
          </w:p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 xml:space="preserve">                             Obrazový rám (vč. odstranění žárovek)</w:t>
            </w:r>
          </w:p>
        </w:tc>
        <w:tc>
          <w:tcPr>
            <w:tcW w:w="1402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3</w:t>
            </w:r>
          </w:p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2</w:t>
            </w:r>
          </w:p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EB79D6">
        <w:tc>
          <w:tcPr>
            <w:tcW w:w="567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Oltář Panny Marie: Kristus, Jáchym, Alžběta</w:t>
            </w:r>
          </w:p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 xml:space="preserve">                             Anděl</w:t>
            </w:r>
          </w:p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 xml:space="preserve">                             Obrazový rám</w:t>
            </w:r>
          </w:p>
        </w:tc>
        <w:tc>
          <w:tcPr>
            <w:tcW w:w="1402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3</w:t>
            </w:r>
          </w:p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2</w:t>
            </w:r>
          </w:p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EB79D6">
        <w:tc>
          <w:tcPr>
            <w:tcW w:w="567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proofErr w:type="spellStart"/>
            <w:r w:rsidRPr="007406D3">
              <w:rPr>
                <w:sz w:val="24"/>
                <w:szCs w:val="24"/>
              </w:rPr>
              <w:t>Kalváre</w:t>
            </w:r>
            <w:proofErr w:type="spellEnd"/>
            <w:r w:rsidRPr="007406D3">
              <w:rPr>
                <w:sz w:val="24"/>
                <w:szCs w:val="24"/>
              </w:rPr>
              <w:t>: Kristus</w:t>
            </w:r>
          </w:p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 xml:space="preserve">                Marie, Jan Evangelista</w:t>
            </w:r>
          </w:p>
        </w:tc>
        <w:tc>
          <w:tcPr>
            <w:tcW w:w="1402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1</w:t>
            </w:r>
          </w:p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EB79D6">
        <w:tc>
          <w:tcPr>
            <w:tcW w:w="567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Protějškové sochy patronů hudby krále Davida a sv. Cecílie</w:t>
            </w:r>
          </w:p>
        </w:tc>
        <w:tc>
          <w:tcPr>
            <w:tcW w:w="1402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E21AD9">
        <w:tc>
          <w:tcPr>
            <w:tcW w:w="8409" w:type="dxa"/>
            <w:gridSpan w:val="4"/>
          </w:tcPr>
          <w:p w:rsidR="00A56191" w:rsidRPr="00452950" w:rsidRDefault="00A56191" w:rsidP="00A56191">
            <w:pPr>
              <w:rPr>
                <w:b/>
                <w:sz w:val="24"/>
                <w:szCs w:val="24"/>
              </w:rPr>
            </w:pPr>
            <w:r w:rsidRPr="00452950">
              <w:rPr>
                <w:b/>
              </w:rPr>
              <w:t>Cena v Kč bez DPH celkem:</w:t>
            </w:r>
          </w:p>
        </w:tc>
        <w:tc>
          <w:tcPr>
            <w:tcW w:w="1560" w:type="dxa"/>
          </w:tcPr>
          <w:p w:rsidR="00A56191" w:rsidRPr="00401D60" w:rsidRDefault="00A56191" w:rsidP="00A56191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110" w:rsidRDefault="00203110" w:rsidP="00B4321C">
      <w:pPr>
        <w:spacing w:before="120" w:after="0"/>
        <w:rPr>
          <w:b/>
          <w:sz w:val="24"/>
          <w:szCs w:val="24"/>
        </w:rPr>
      </w:pPr>
    </w:p>
    <w:p w:rsidR="00DB10CD" w:rsidRDefault="007406D3" w:rsidP="00B4321C">
      <w:pPr>
        <w:spacing w:before="12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 / </w:t>
      </w:r>
      <w:r w:rsidR="00DB10CD" w:rsidRPr="007406D3">
        <w:rPr>
          <w:b/>
          <w:sz w:val="24"/>
          <w:szCs w:val="24"/>
        </w:rPr>
        <w:t>Obrazy</w:t>
      </w:r>
    </w:p>
    <w:p w:rsidR="00EB38D2" w:rsidRDefault="00EB38D2" w:rsidP="00B4321C">
      <w:pPr>
        <w:spacing w:before="120" w:after="0"/>
        <w:rPr>
          <w:b/>
          <w:sz w:val="24"/>
          <w:szCs w:val="24"/>
        </w:rPr>
      </w:pPr>
      <w:r w:rsidRPr="00554C95">
        <w:rPr>
          <w:b/>
          <w:sz w:val="24"/>
          <w:szCs w:val="24"/>
        </w:rPr>
        <w:t>Do nabídkové ceny za restaurování každého níže uvedeného prvku účastník zahrne</w:t>
      </w:r>
      <w:r w:rsidRPr="002241B9">
        <w:rPr>
          <w:b/>
          <w:sz w:val="24"/>
          <w:szCs w:val="24"/>
        </w:rPr>
        <w:t xml:space="preserve"> veškeré náklady s tím spojené, tj.</w:t>
      </w:r>
      <w:r w:rsidRPr="00554C95">
        <w:rPr>
          <w:b/>
          <w:sz w:val="24"/>
          <w:szCs w:val="24"/>
        </w:rPr>
        <w:t xml:space="preserve"> </w:t>
      </w:r>
      <w:r w:rsidRPr="002241B9">
        <w:rPr>
          <w:b/>
          <w:sz w:val="24"/>
          <w:szCs w:val="24"/>
        </w:rPr>
        <w:t>zejména</w:t>
      </w:r>
      <w:r w:rsidRPr="00554C95">
        <w:rPr>
          <w:b/>
          <w:sz w:val="24"/>
          <w:szCs w:val="24"/>
        </w:rPr>
        <w:t xml:space="preserve"> náklady spojené s vyhotovením restaurátorské dokumentace-zprávy</w:t>
      </w:r>
      <w:r w:rsidRPr="002241B9">
        <w:rPr>
          <w:b/>
          <w:sz w:val="24"/>
          <w:szCs w:val="24"/>
        </w:rPr>
        <w:t xml:space="preserve"> </w:t>
      </w:r>
      <w:r w:rsidR="006B5CA0">
        <w:rPr>
          <w:b/>
          <w:sz w:val="24"/>
          <w:szCs w:val="24"/>
        </w:rPr>
        <w:t xml:space="preserve">(3x tisk, 1x CD) </w:t>
      </w:r>
      <w:r w:rsidRPr="002241B9">
        <w:rPr>
          <w:b/>
          <w:sz w:val="24"/>
          <w:szCs w:val="24"/>
        </w:rPr>
        <w:t xml:space="preserve">a náklady spojené s </w:t>
      </w:r>
      <w:r w:rsidRPr="00660711">
        <w:rPr>
          <w:b/>
          <w:sz w:val="24"/>
          <w:szCs w:val="24"/>
        </w:rPr>
        <w:t>případn</w:t>
      </w:r>
      <w:r>
        <w:rPr>
          <w:b/>
          <w:sz w:val="24"/>
          <w:szCs w:val="24"/>
        </w:rPr>
        <w:t>ou</w:t>
      </w:r>
      <w:r w:rsidRPr="002241B9">
        <w:rPr>
          <w:b/>
          <w:sz w:val="24"/>
          <w:szCs w:val="24"/>
        </w:rPr>
        <w:t xml:space="preserve"> d</w:t>
      </w:r>
      <w:r w:rsidRPr="00554C95">
        <w:rPr>
          <w:b/>
          <w:sz w:val="24"/>
          <w:szCs w:val="24"/>
        </w:rPr>
        <w:t>emontáží, montáží a dopravou</w:t>
      </w:r>
      <w:r>
        <w:rPr>
          <w:b/>
          <w:sz w:val="24"/>
          <w:szCs w:val="24"/>
        </w:rPr>
        <w:t xml:space="preserve"> prvku mobiliáře</w:t>
      </w:r>
      <w:r w:rsidRPr="00554C95">
        <w:rPr>
          <w:b/>
          <w:sz w:val="24"/>
          <w:szCs w:val="24"/>
        </w:rPr>
        <w:t>.</w:t>
      </w:r>
    </w:p>
    <w:p w:rsidR="00EB38D2" w:rsidRPr="007406D3" w:rsidRDefault="00EB38D2" w:rsidP="00B4321C">
      <w:pPr>
        <w:spacing w:before="120" w:after="0"/>
        <w:rPr>
          <w:b/>
          <w:sz w:val="24"/>
          <w:szCs w:val="24"/>
        </w:rPr>
      </w:pPr>
    </w:p>
    <w:tbl>
      <w:tblPr>
        <w:tblStyle w:val="Mkatabulky"/>
        <w:tblW w:w="9923" w:type="dxa"/>
        <w:tblInd w:w="250" w:type="dxa"/>
        <w:tblLook w:val="04A0" w:firstRow="1" w:lastRow="0" w:firstColumn="1" w:lastColumn="0" w:noHBand="0" w:noVBand="1"/>
      </w:tblPr>
      <w:tblGrid>
        <w:gridCol w:w="424"/>
        <w:gridCol w:w="5775"/>
        <w:gridCol w:w="1398"/>
        <w:gridCol w:w="770"/>
        <w:gridCol w:w="1556"/>
      </w:tblGrid>
      <w:tr w:rsidR="00A56191" w:rsidRPr="007406D3" w:rsidTr="00203110">
        <w:tc>
          <w:tcPr>
            <w:tcW w:w="424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Č.</w:t>
            </w:r>
          </w:p>
        </w:tc>
        <w:tc>
          <w:tcPr>
            <w:tcW w:w="5775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soubor</w:t>
            </w:r>
          </w:p>
        </w:tc>
        <w:tc>
          <w:tcPr>
            <w:tcW w:w="1398" w:type="dxa"/>
          </w:tcPr>
          <w:p w:rsidR="00A56191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Cena za kus</w:t>
            </w:r>
          </w:p>
          <w:p w:rsidR="009A59DD" w:rsidRPr="007406D3" w:rsidRDefault="009A59DD" w:rsidP="00A5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/Kč/</w:t>
            </w:r>
          </w:p>
        </w:tc>
        <w:tc>
          <w:tcPr>
            <w:tcW w:w="770" w:type="dxa"/>
          </w:tcPr>
          <w:p w:rsidR="00A56191" w:rsidRDefault="00A56191" w:rsidP="00A56191">
            <w:pPr>
              <w:jc w:val="right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Počet</w:t>
            </w:r>
          </w:p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kusů</w:t>
            </w:r>
          </w:p>
        </w:tc>
        <w:tc>
          <w:tcPr>
            <w:tcW w:w="1556" w:type="dxa"/>
          </w:tcPr>
          <w:p w:rsidR="00A56191" w:rsidRPr="00452950" w:rsidRDefault="00A56191" w:rsidP="00A56191">
            <w:pPr>
              <w:jc w:val="right"/>
              <w:rPr>
                <w:b/>
                <w:sz w:val="24"/>
                <w:szCs w:val="24"/>
              </w:rPr>
            </w:pPr>
            <w:r w:rsidRPr="00452950">
              <w:rPr>
                <w:b/>
                <w:sz w:val="24"/>
                <w:szCs w:val="24"/>
              </w:rPr>
              <w:t>Cena celkem v Kč bez DPH</w:t>
            </w:r>
          </w:p>
        </w:tc>
      </w:tr>
      <w:tr w:rsidR="00A56191" w:rsidRPr="007406D3" w:rsidTr="00203110">
        <w:trPr>
          <w:trHeight w:val="806"/>
        </w:trPr>
        <w:tc>
          <w:tcPr>
            <w:tcW w:w="424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1.</w:t>
            </w:r>
          </w:p>
        </w:tc>
        <w:tc>
          <w:tcPr>
            <w:tcW w:w="5775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Hlavní oltář: sv. Prokop, sv. Ludmila, sv. Vojtěch</w:t>
            </w:r>
          </w:p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 xml:space="preserve">                                                                  Sv. Václav</w:t>
            </w:r>
          </w:p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 xml:space="preserve">                                                   Protějškoví andělé</w:t>
            </w:r>
          </w:p>
        </w:tc>
        <w:tc>
          <w:tcPr>
            <w:tcW w:w="1398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3</w:t>
            </w:r>
          </w:p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1</w:t>
            </w:r>
          </w:p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203110">
        <w:tc>
          <w:tcPr>
            <w:tcW w:w="424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3.</w:t>
            </w:r>
          </w:p>
        </w:tc>
        <w:tc>
          <w:tcPr>
            <w:tcW w:w="5775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Obraz sv. Josefa</w:t>
            </w:r>
          </w:p>
        </w:tc>
        <w:tc>
          <w:tcPr>
            <w:tcW w:w="1398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203110">
        <w:tc>
          <w:tcPr>
            <w:tcW w:w="424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4.</w:t>
            </w:r>
          </w:p>
        </w:tc>
        <w:tc>
          <w:tcPr>
            <w:tcW w:w="5775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Obraz Panny Marie</w:t>
            </w:r>
          </w:p>
        </w:tc>
        <w:tc>
          <w:tcPr>
            <w:tcW w:w="1398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203110">
        <w:tc>
          <w:tcPr>
            <w:tcW w:w="424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7.</w:t>
            </w:r>
          </w:p>
        </w:tc>
        <w:tc>
          <w:tcPr>
            <w:tcW w:w="5775" w:type="dxa"/>
          </w:tcPr>
          <w:p w:rsidR="00A56191" w:rsidRPr="007406D3" w:rsidRDefault="00A56191" w:rsidP="00A56191">
            <w:pPr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Křížová cesta - obrazy</w:t>
            </w:r>
          </w:p>
        </w:tc>
        <w:tc>
          <w:tcPr>
            <w:tcW w:w="1398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A56191" w:rsidRPr="007406D3" w:rsidRDefault="00A56191" w:rsidP="00A56191">
            <w:pPr>
              <w:jc w:val="center"/>
              <w:rPr>
                <w:sz w:val="24"/>
                <w:szCs w:val="24"/>
              </w:rPr>
            </w:pPr>
            <w:r w:rsidRPr="007406D3">
              <w:rPr>
                <w:sz w:val="24"/>
                <w:szCs w:val="24"/>
              </w:rPr>
              <w:t>14</w:t>
            </w:r>
          </w:p>
        </w:tc>
        <w:tc>
          <w:tcPr>
            <w:tcW w:w="1556" w:type="dxa"/>
          </w:tcPr>
          <w:p w:rsidR="00A56191" w:rsidRPr="007406D3" w:rsidRDefault="00A56191" w:rsidP="00A56191">
            <w:pPr>
              <w:jc w:val="right"/>
              <w:rPr>
                <w:sz w:val="24"/>
                <w:szCs w:val="24"/>
              </w:rPr>
            </w:pPr>
          </w:p>
        </w:tc>
      </w:tr>
      <w:tr w:rsidR="00A56191" w:rsidRPr="007406D3" w:rsidTr="00203110">
        <w:tc>
          <w:tcPr>
            <w:tcW w:w="8367" w:type="dxa"/>
            <w:gridSpan w:val="4"/>
          </w:tcPr>
          <w:p w:rsidR="00A56191" w:rsidRPr="00452950" w:rsidRDefault="00A56191" w:rsidP="00A56191">
            <w:pPr>
              <w:rPr>
                <w:b/>
                <w:sz w:val="24"/>
                <w:szCs w:val="24"/>
              </w:rPr>
            </w:pPr>
            <w:r w:rsidRPr="00452950">
              <w:rPr>
                <w:b/>
              </w:rPr>
              <w:t>Cena v Kč bez DPH celkem:</w:t>
            </w:r>
          </w:p>
        </w:tc>
        <w:tc>
          <w:tcPr>
            <w:tcW w:w="1556" w:type="dxa"/>
          </w:tcPr>
          <w:p w:rsidR="00A56191" w:rsidRPr="00401D60" w:rsidRDefault="00A56191" w:rsidP="00A56191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137EA" w:rsidRPr="007406D3" w:rsidRDefault="002137EA" w:rsidP="002137EA">
      <w:pPr>
        <w:spacing w:after="0"/>
        <w:rPr>
          <w:sz w:val="24"/>
          <w:szCs w:val="24"/>
        </w:rPr>
      </w:pPr>
    </w:p>
    <w:p w:rsidR="005B587C" w:rsidRPr="007406D3" w:rsidRDefault="005B587C">
      <w:pPr>
        <w:rPr>
          <w:sz w:val="24"/>
          <w:szCs w:val="24"/>
        </w:rPr>
      </w:pPr>
    </w:p>
    <w:sectPr w:rsidR="005B587C" w:rsidRPr="007406D3" w:rsidSect="00B73D8C">
      <w:pgSz w:w="11906" w:h="16838"/>
      <w:pgMar w:top="993" w:right="70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E68"/>
    <w:rsid w:val="00025B7B"/>
    <w:rsid w:val="00026081"/>
    <w:rsid w:val="00033FFC"/>
    <w:rsid w:val="00050A8C"/>
    <w:rsid w:val="00114749"/>
    <w:rsid w:val="001A49D9"/>
    <w:rsid w:val="001C4531"/>
    <w:rsid w:val="00203110"/>
    <w:rsid w:val="002137EA"/>
    <w:rsid w:val="00260DAD"/>
    <w:rsid w:val="00282EED"/>
    <w:rsid w:val="003223DA"/>
    <w:rsid w:val="003E5726"/>
    <w:rsid w:val="00401D60"/>
    <w:rsid w:val="00433508"/>
    <w:rsid w:val="00452950"/>
    <w:rsid w:val="00461A32"/>
    <w:rsid w:val="00467099"/>
    <w:rsid w:val="00474B04"/>
    <w:rsid w:val="005B06FF"/>
    <w:rsid w:val="005B587C"/>
    <w:rsid w:val="005F0A84"/>
    <w:rsid w:val="00625011"/>
    <w:rsid w:val="00673BA3"/>
    <w:rsid w:val="006B5CA0"/>
    <w:rsid w:val="006D3BF3"/>
    <w:rsid w:val="006F5D11"/>
    <w:rsid w:val="007406D3"/>
    <w:rsid w:val="008531FD"/>
    <w:rsid w:val="009463E6"/>
    <w:rsid w:val="009A59DD"/>
    <w:rsid w:val="009E0419"/>
    <w:rsid w:val="00A30649"/>
    <w:rsid w:val="00A56191"/>
    <w:rsid w:val="00A90E68"/>
    <w:rsid w:val="00AD43EF"/>
    <w:rsid w:val="00AD4C55"/>
    <w:rsid w:val="00B4321C"/>
    <w:rsid w:val="00B73D8C"/>
    <w:rsid w:val="00BB19CE"/>
    <w:rsid w:val="00CE02D4"/>
    <w:rsid w:val="00D741C1"/>
    <w:rsid w:val="00DB10CD"/>
    <w:rsid w:val="00E8344B"/>
    <w:rsid w:val="00EB2304"/>
    <w:rsid w:val="00EB38D2"/>
    <w:rsid w:val="00EB79D6"/>
    <w:rsid w:val="00F7436A"/>
    <w:rsid w:val="00F91EF3"/>
    <w:rsid w:val="00FE2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4260"/>
  <w15:docId w15:val="{FFCDE13E-0C4D-448D-8278-F6122AA9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137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2137EA"/>
  </w:style>
  <w:style w:type="table" w:styleId="Mkatabulky">
    <w:name w:val="Table Grid"/>
    <w:basedOn w:val="Normlntabulka"/>
    <w:uiPriority w:val="59"/>
    <w:rsid w:val="00213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B3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Jiří Včeliš</cp:lastModifiedBy>
  <cp:revision>17</cp:revision>
  <dcterms:created xsi:type="dcterms:W3CDTF">2016-03-15T11:12:00Z</dcterms:created>
  <dcterms:modified xsi:type="dcterms:W3CDTF">2018-10-29T07:04:00Z</dcterms:modified>
</cp:coreProperties>
</file>