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AC7756" w:rsidRDefault="00016593" w:rsidP="00016593">
      <w:pPr>
        <w:jc w:val="right"/>
        <w:rPr>
          <w:b/>
          <w:sz w:val="28"/>
          <w:szCs w:val="28"/>
        </w:rPr>
      </w:pPr>
      <w:r w:rsidRPr="00AC7756">
        <w:rPr>
          <w:b/>
          <w:sz w:val="28"/>
          <w:szCs w:val="28"/>
        </w:rPr>
        <w:t>Příloha č. 4</w:t>
      </w:r>
      <w:r w:rsidR="00207D12">
        <w:rPr>
          <w:b/>
          <w:sz w:val="28"/>
          <w:szCs w:val="28"/>
        </w:rPr>
        <w:t>_</w:t>
      </w:r>
      <w:r w:rsidR="004A7CFE">
        <w:rPr>
          <w:b/>
          <w:sz w:val="28"/>
          <w:szCs w:val="28"/>
        </w:rPr>
        <w:t>2</w:t>
      </w:r>
      <w:r w:rsidRPr="00AC7756">
        <w:rPr>
          <w:b/>
          <w:sz w:val="28"/>
          <w:szCs w:val="28"/>
        </w:rPr>
        <w:t xml:space="preserve">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C3184" w:rsidRPr="005B5AFF" w:rsidRDefault="00FA69FD" w:rsidP="007C3184">
      <w:pPr>
        <w:spacing w:line="360" w:lineRule="auto"/>
        <w:jc w:val="center"/>
        <w:rPr>
          <w:b/>
          <w:sz w:val="28"/>
          <w:szCs w:val="28"/>
        </w:rPr>
      </w:pPr>
      <w:r w:rsidRPr="00A42B13">
        <w:rPr>
          <w:b/>
          <w:color w:val="000000"/>
        </w:rPr>
        <w:t xml:space="preserve">část 2 - </w:t>
      </w:r>
      <w:r w:rsidRPr="00A42B13">
        <w:rPr>
          <w:rFonts w:eastAsia="font328"/>
          <w:b/>
          <w:lang w:eastAsia="en-US"/>
        </w:rPr>
        <w:t>Restaurování uměleckých děl pro expozici</w:t>
      </w:r>
      <w:bookmarkStart w:id="0" w:name="_GoBack"/>
      <w:bookmarkEnd w:id="0"/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D6587A">
      <w:pPr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D6587A">
      <w:pPr>
        <w:spacing w:after="120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D6587A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D6587A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D6587A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D6587A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F70B27" w:rsidRPr="001D52DA" w:rsidRDefault="00E018F7" w:rsidP="00D6587A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1D52DA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1D52DA"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originálů nebo úředně ověřených kopií </w:t>
      </w:r>
      <w:r w:rsidR="009325DE">
        <w:rPr>
          <w:rFonts w:ascii="Arial" w:hAnsi="Arial" w:cs="Arial"/>
          <w:sz w:val="20"/>
          <w:szCs w:val="20"/>
        </w:rPr>
        <w:t xml:space="preserve">dokladů dle ustanovení § 75 ZZVZ. </w:t>
      </w: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AC7756">
      <w:pPr>
        <w:spacing w:after="120" w:line="360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1D52DA">
        <w:rPr>
          <w:sz w:val="20"/>
          <w:szCs w:val="20"/>
          <w:u w:val="single"/>
        </w:rPr>
        <w:t>v případě, že se stanu vybraným dodavatelem prokážu předložením</w:t>
      </w:r>
      <w:r w:rsidR="001D52DA" w:rsidRPr="001D52DA">
        <w:rPr>
          <w:sz w:val="20"/>
          <w:szCs w:val="20"/>
          <w:u w:val="single"/>
        </w:rPr>
        <w:t xml:space="preserve"> </w:t>
      </w:r>
      <w:r w:rsidR="009325DE" w:rsidRPr="009325DE">
        <w:rPr>
          <w:color w:val="000000"/>
          <w:sz w:val="20"/>
          <w:szCs w:val="20"/>
          <w:u w:val="single"/>
        </w:rPr>
        <w:t>originálů nebo úředně ověřených kopií</w:t>
      </w:r>
      <w:r w:rsidR="001D52DA">
        <w:rPr>
          <w:color w:val="000000"/>
          <w:sz w:val="20"/>
          <w:szCs w:val="20"/>
          <w:u w:val="single"/>
        </w:rPr>
        <w:t xml:space="preserve"> následujících dokladů</w:t>
      </w:r>
      <w:r w:rsidR="009325DE" w:rsidRPr="009325DE">
        <w:rPr>
          <w:sz w:val="20"/>
          <w:szCs w:val="20"/>
          <w:u w:val="single"/>
        </w:rPr>
        <w:t>:</w:t>
      </w:r>
      <w:r w:rsidR="009325DE">
        <w:rPr>
          <w:sz w:val="20"/>
          <w:szCs w:val="20"/>
        </w:rPr>
        <w:t xml:space="preserve"> </w:t>
      </w:r>
    </w:p>
    <w:p w:rsidR="00AB04A9" w:rsidRDefault="009325DE" w:rsidP="00AB04A9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</w:rPr>
      </w:pPr>
      <w:r w:rsidRPr="009325DE">
        <w:rPr>
          <w:b/>
          <w:sz w:val="20"/>
          <w:szCs w:val="20"/>
        </w:rPr>
        <w:t>výpis z obchodního rejstříku</w:t>
      </w:r>
      <w:r w:rsidRPr="009325DE">
        <w:rPr>
          <w:sz w:val="20"/>
          <w:szCs w:val="20"/>
        </w:rPr>
        <w:t>, nebo jiné obdobné evidence, pokud jiný právní předpis zápis do takové evidence vyžaduje</w:t>
      </w:r>
      <w:r>
        <w:rPr>
          <w:sz w:val="20"/>
          <w:szCs w:val="20"/>
        </w:rPr>
        <w:t>,</w:t>
      </w:r>
    </w:p>
    <w:p w:rsidR="00E41084" w:rsidRPr="0062466B" w:rsidRDefault="009325DE" w:rsidP="00AB04A9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  <w:u w:val="single"/>
        </w:rPr>
      </w:pPr>
      <w:r w:rsidRPr="0062466B">
        <w:rPr>
          <w:bCs/>
          <w:sz w:val="20"/>
          <w:szCs w:val="20"/>
          <w:u w:val="single"/>
          <w:lang w:eastAsia="ar-SA"/>
        </w:rPr>
        <w:lastRenderedPageBreak/>
        <w:t>povolení</w:t>
      </w:r>
      <w:r w:rsidR="00E41084" w:rsidRPr="0062466B">
        <w:rPr>
          <w:bCs/>
          <w:sz w:val="20"/>
          <w:szCs w:val="20"/>
          <w:u w:val="single"/>
          <w:lang w:eastAsia="ar-SA"/>
        </w:rPr>
        <w:t xml:space="preserve"> </w:t>
      </w:r>
      <w:r w:rsidR="00E41084" w:rsidRPr="0062466B">
        <w:rPr>
          <w:b/>
          <w:bCs/>
          <w:sz w:val="20"/>
          <w:szCs w:val="20"/>
          <w:u w:val="single"/>
          <w:lang w:eastAsia="ar-SA"/>
        </w:rPr>
        <w:t>k restaurování kulturních památek vydaných Ministerstvem kultury dle zákona č. 20/1987 Sb., o státní památkové péči</w:t>
      </w:r>
      <w:r w:rsidR="00E41084" w:rsidRPr="0062466B">
        <w:rPr>
          <w:bCs/>
          <w:sz w:val="20"/>
          <w:szCs w:val="20"/>
          <w:u w:val="single"/>
          <w:lang w:eastAsia="ar-SA"/>
        </w:rPr>
        <w:t>, ve znění pozdějších předpisů, v následujícím rozsahu:</w:t>
      </w:r>
    </w:p>
    <w:p w:rsidR="00D6587A" w:rsidRPr="00D6587A" w:rsidRDefault="00D6587A" w:rsidP="00D6587A">
      <w:pPr>
        <w:pStyle w:val="Odstavecseseznamem"/>
        <w:widowControl w:val="0"/>
        <w:tabs>
          <w:tab w:val="left" w:pos="426"/>
        </w:tabs>
        <w:spacing w:after="120"/>
        <w:jc w:val="both"/>
        <w:rPr>
          <w:b/>
          <w:color w:val="000000"/>
          <w:sz w:val="20"/>
          <w:szCs w:val="20"/>
        </w:rPr>
      </w:pPr>
    </w:p>
    <w:p w:rsidR="00D6587A" w:rsidRPr="00D6587A" w:rsidRDefault="00D6587A" w:rsidP="00D6587A">
      <w:pPr>
        <w:pStyle w:val="Odstavecseseznamem"/>
        <w:widowControl w:val="0"/>
        <w:tabs>
          <w:tab w:val="left" w:pos="426"/>
        </w:tabs>
        <w:spacing w:after="120"/>
        <w:jc w:val="both"/>
        <w:rPr>
          <w:b/>
          <w:color w:val="000000"/>
          <w:sz w:val="20"/>
          <w:szCs w:val="20"/>
        </w:rPr>
      </w:pPr>
      <w:r w:rsidRPr="00D6587A">
        <w:rPr>
          <w:b/>
          <w:color w:val="000000"/>
          <w:sz w:val="20"/>
          <w:szCs w:val="20"/>
        </w:rPr>
        <w:t>- restaurování polychromovaných sochařských uměleckých děl ze dřeva (sochy a plastiky)</w:t>
      </w:r>
      <w:r>
        <w:rPr>
          <w:b/>
          <w:color w:val="000000"/>
          <w:sz w:val="20"/>
          <w:szCs w:val="20"/>
        </w:rPr>
        <w:t>,</w:t>
      </w:r>
    </w:p>
    <w:p w:rsidR="00D6587A" w:rsidRPr="00D6587A" w:rsidRDefault="00D6587A" w:rsidP="00D6587A">
      <w:pPr>
        <w:pStyle w:val="Odstavecseseznamem"/>
        <w:widowControl w:val="0"/>
        <w:tabs>
          <w:tab w:val="left" w:pos="426"/>
        </w:tabs>
        <w:spacing w:after="120"/>
        <w:jc w:val="both"/>
        <w:rPr>
          <w:b/>
          <w:color w:val="000000"/>
          <w:sz w:val="20"/>
          <w:szCs w:val="20"/>
        </w:rPr>
      </w:pPr>
      <w:r w:rsidRPr="00D6587A">
        <w:rPr>
          <w:b/>
          <w:color w:val="000000"/>
          <w:sz w:val="20"/>
          <w:szCs w:val="20"/>
        </w:rPr>
        <w:t>- restaurování malířských uměleckých děl (obrazy)</w:t>
      </w:r>
      <w:r>
        <w:rPr>
          <w:b/>
          <w:color w:val="000000"/>
          <w:sz w:val="20"/>
          <w:szCs w:val="20"/>
        </w:rPr>
        <w:t>,</w:t>
      </w:r>
    </w:p>
    <w:p w:rsidR="00D6587A" w:rsidRPr="00D6587A" w:rsidRDefault="00D6587A" w:rsidP="00D6587A">
      <w:pPr>
        <w:pStyle w:val="Odstavecseseznamem"/>
        <w:widowControl w:val="0"/>
        <w:tabs>
          <w:tab w:val="left" w:pos="426"/>
        </w:tabs>
        <w:spacing w:after="120"/>
        <w:jc w:val="both"/>
        <w:rPr>
          <w:b/>
          <w:color w:val="000000"/>
          <w:sz w:val="20"/>
          <w:szCs w:val="20"/>
        </w:rPr>
      </w:pPr>
      <w:r w:rsidRPr="00D6587A">
        <w:rPr>
          <w:b/>
          <w:color w:val="000000"/>
          <w:sz w:val="20"/>
          <w:szCs w:val="20"/>
        </w:rPr>
        <w:t>- restaurování uměleckořemeslných děl z drahých kovů (monstrance, pacifikál, kalichy)</w:t>
      </w:r>
      <w:r>
        <w:rPr>
          <w:b/>
          <w:color w:val="000000"/>
          <w:sz w:val="20"/>
          <w:szCs w:val="20"/>
        </w:rPr>
        <w:t>,</w:t>
      </w:r>
    </w:p>
    <w:p w:rsidR="00961F0B" w:rsidRPr="00DF5AFB" w:rsidRDefault="00961F0B" w:rsidP="00DF5AFB">
      <w:pPr>
        <w:pStyle w:val="Bodytext1"/>
        <w:shd w:val="clear" w:color="auto" w:fill="auto"/>
        <w:tabs>
          <w:tab w:val="left" w:pos="-2410"/>
        </w:tabs>
        <w:spacing w:before="0" w:after="0"/>
        <w:ind w:left="993" w:right="20" w:firstLine="0"/>
        <w:rPr>
          <w:rFonts w:ascii="Arial" w:hAnsi="Arial" w:cs="Arial"/>
          <w:bCs/>
          <w:sz w:val="20"/>
          <w:szCs w:val="20"/>
          <w:lang w:eastAsia="ar-SA"/>
        </w:rPr>
      </w:pPr>
    </w:p>
    <w:p w:rsidR="00AC7756" w:rsidRPr="00961F0B" w:rsidRDefault="00961F0B" w:rsidP="00AC7756">
      <w:pPr>
        <w:spacing w:after="120" w:line="360" w:lineRule="auto"/>
        <w:jc w:val="both"/>
        <w:rPr>
          <w:sz w:val="20"/>
          <w:szCs w:val="20"/>
        </w:rPr>
      </w:pPr>
      <w:r w:rsidRPr="00961F0B">
        <w:rPr>
          <w:sz w:val="20"/>
          <w:szCs w:val="20"/>
        </w:rPr>
        <w:t xml:space="preserve">nebo předložím </w:t>
      </w:r>
      <w:r>
        <w:rPr>
          <w:sz w:val="20"/>
          <w:szCs w:val="20"/>
        </w:rPr>
        <w:t>jiná</w:t>
      </w:r>
      <w:r w:rsidRPr="00961F0B">
        <w:rPr>
          <w:sz w:val="20"/>
          <w:szCs w:val="20"/>
        </w:rPr>
        <w:t xml:space="preserve"> obd</w:t>
      </w:r>
      <w:r>
        <w:rPr>
          <w:sz w:val="20"/>
          <w:szCs w:val="20"/>
        </w:rPr>
        <w:t>obná</w:t>
      </w:r>
      <w:r w:rsidRPr="00961F0B">
        <w:rPr>
          <w:sz w:val="20"/>
          <w:szCs w:val="20"/>
        </w:rPr>
        <w:t xml:space="preserve"> povolení, která umožňují provést restaurátorské práce</w:t>
      </w:r>
      <w:r>
        <w:rPr>
          <w:sz w:val="20"/>
          <w:szCs w:val="20"/>
        </w:rPr>
        <w:t xml:space="preserve"> dle</w:t>
      </w:r>
      <w:r w:rsidRPr="00961F0B">
        <w:rPr>
          <w:sz w:val="20"/>
          <w:szCs w:val="20"/>
        </w:rPr>
        <w:t xml:space="preserve"> Rozhodnutí příslušných úřadů, která jsou součástí příloh projektové dokumentace.</w:t>
      </w:r>
    </w:p>
    <w:p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8C6D79" w:rsidRDefault="008C6D79" w:rsidP="00DF5A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="009325DE">
        <w:rPr>
          <w:rFonts w:ascii="Arial" w:hAnsi="Arial" w:cs="Arial"/>
          <w:sz w:val="20"/>
          <w:szCs w:val="20"/>
          <w:u w:val="single"/>
        </w:rPr>
        <w:t>v případě, že se stanu vybraným dodavatelem prokážu předložením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 originálů nebo úředně ověřených kopií následujících dokladů</w:t>
      </w:r>
      <w:r w:rsidR="009325DE" w:rsidRPr="009325DE">
        <w:rPr>
          <w:rFonts w:ascii="Arial" w:hAnsi="Arial" w:cs="Arial"/>
          <w:sz w:val="20"/>
          <w:szCs w:val="20"/>
          <w:u w:val="single"/>
        </w:rPr>
        <w:t>:</w:t>
      </w:r>
    </w:p>
    <w:p w:rsidR="009E00A3" w:rsidRPr="00DF5AFB" w:rsidRDefault="009E00A3" w:rsidP="00DF5A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F5AFB" w:rsidRPr="00DF5AFB" w:rsidRDefault="009E00A3" w:rsidP="00DF5AFB">
      <w:pPr>
        <w:spacing w:after="120" w:line="360" w:lineRule="auto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3.1. </w:t>
      </w:r>
      <w:r w:rsidR="00DF5AFB" w:rsidRPr="00DF5AFB">
        <w:rPr>
          <w:b/>
          <w:sz w:val="20"/>
          <w:szCs w:val="20"/>
          <w:u w:val="single"/>
        </w:rPr>
        <w:t>Seznam významných služeb</w:t>
      </w:r>
    </w:p>
    <w:p w:rsidR="00AB04A9" w:rsidRPr="00D6587A" w:rsidRDefault="00AB04A9" w:rsidP="00D6587A">
      <w:pPr>
        <w:spacing w:after="120" w:line="360" w:lineRule="auto"/>
        <w:jc w:val="both"/>
        <w:rPr>
          <w:sz w:val="20"/>
          <w:szCs w:val="20"/>
        </w:rPr>
      </w:pPr>
      <w:r w:rsidRPr="00D6587A">
        <w:rPr>
          <w:b/>
          <w:sz w:val="20"/>
          <w:szCs w:val="20"/>
        </w:rPr>
        <w:t xml:space="preserve">V </w:t>
      </w:r>
      <w:r w:rsidR="00DF5AFB" w:rsidRPr="00D6587A">
        <w:rPr>
          <w:b/>
          <w:sz w:val="20"/>
          <w:szCs w:val="20"/>
        </w:rPr>
        <w:t>Seznamu významných služeb</w:t>
      </w:r>
      <w:r w:rsidR="00DF5AFB" w:rsidRPr="00D6587A">
        <w:rPr>
          <w:sz w:val="20"/>
          <w:szCs w:val="20"/>
        </w:rPr>
        <w:t xml:space="preserve"> poskytnutých v posledních 3 letech před zahájením zadávacího řízení </w:t>
      </w:r>
      <w:proofErr w:type="gramStart"/>
      <w:r w:rsidR="00DF5AFB" w:rsidRPr="00D6587A">
        <w:rPr>
          <w:sz w:val="20"/>
          <w:szCs w:val="20"/>
        </w:rPr>
        <w:t>včetně  uvedení</w:t>
      </w:r>
      <w:proofErr w:type="gramEnd"/>
      <w:r w:rsidR="00DF5AFB" w:rsidRPr="00D6587A">
        <w:rPr>
          <w:sz w:val="20"/>
          <w:szCs w:val="20"/>
        </w:rPr>
        <w:t xml:space="preserve"> jejich ceny a doby jejich poskytnutí a identifikace objednatele, dle ustanovení § 79 odst. 2 písm. b) ZZVZ</w:t>
      </w:r>
      <w:r w:rsidRPr="00D6587A">
        <w:rPr>
          <w:sz w:val="20"/>
          <w:szCs w:val="20"/>
        </w:rPr>
        <w:t xml:space="preserve"> uvedu:</w:t>
      </w:r>
    </w:p>
    <w:p w:rsidR="00D6587A" w:rsidRPr="00D6587A" w:rsidRDefault="00D6587A" w:rsidP="00D6587A">
      <w:pPr>
        <w:pStyle w:val="Bodytext1"/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b/>
          <w:color w:val="000000"/>
          <w:sz w:val="20"/>
          <w:szCs w:val="20"/>
        </w:rPr>
      </w:pPr>
      <w:r w:rsidRPr="00D6587A">
        <w:rPr>
          <w:rFonts w:ascii="Arial" w:hAnsi="Arial" w:cs="Arial"/>
          <w:sz w:val="20"/>
          <w:szCs w:val="20"/>
        </w:rPr>
        <w:t xml:space="preserve">Min. tři (3) zakázek, jejímž předmětem byla alespoň jedna z následujících restaurátorských prací: </w:t>
      </w:r>
      <w:r w:rsidRPr="00D6587A">
        <w:rPr>
          <w:rFonts w:ascii="Arial" w:hAnsi="Arial" w:cs="Arial"/>
          <w:b/>
          <w:color w:val="000000"/>
          <w:sz w:val="20"/>
          <w:szCs w:val="20"/>
        </w:rPr>
        <w:t>restaurování polychromovaných sochařských uměleckých děl ze dřeva (sochy a plastiky), restaurování malířských uměleckých děl (obrazy) nebo restaurování uměleckořemeslných děl z drahých kovů (monstrance, pacifikál, kalichy).</w:t>
      </w:r>
    </w:p>
    <w:p w:rsidR="00D6587A" w:rsidRPr="00D6587A" w:rsidRDefault="00D6587A" w:rsidP="00D6587A">
      <w:pPr>
        <w:pStyle w:val="Bodytext1"/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</w:p>
    <w:p w:rsidR="000E4188" w:rsidRPr="00DF5AFB" w:rsidRDefault="000E4188" w:rsidP="000E4188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Bude</w:t>
      </w:r>
      <w:r w:rsidRPr="00DF5AFB">
        <w:rPr>
          <w:rFonts w:eastAsia="Calibri"/>
          <w:sz w:val="20"/>
          <w:szCs w:val="20"/>
        </w:rPr>
        <w:t xml:space="preserve"> se jednat o restaurátorské práce, které mohl provádět pouze držitel příslušných oprávnění k provádění výše uvedených restaurátorských prací vydaných Ministerstvem kultury dle zákona č. 20/1987 Sb., o státní památkové péči, ve znění pozdějších předpisů nebo držitel obdobných povolení v zahraničí. </w:t>
      </w:r>
    </w:p>
    <w:p w:rsidR="00D6587A" w:rsidRPr="00D6587A" w:rsidRDefault="00D6587A" w:rsidP="00D6587A">
      <w:pPr>
        <w:jc w:val="both"/>
        <w:rPr>
          <w:rFonts w:eastAsia="Calibri"/>
          <w:sz w:val="20"/>
          <w:szCs w:val="20"/>
        </w:rPr>
      </w:pPr>
    </w:p>
    <w:p w:rsidR="00D6587A" w:rsidRPr="00D6587A" w:rsidRDefault="000E4188" w:rsidP="00D6587A">
      <w:pPr>
        <w:jc w:val="both"/>
        <w:rPr>
          <w:rFonts w:eastAsia="Calibri"/>
          <w:sz w:val="20"/>
          <w:szCs w:val="20"/>
          <w:u w:val="single"/>
        </w:rPr>
      </w:pPr>
      <w:r w:rsidRPr="000E4188">
        <w:rPr>
          <w:rFonts w:eastAsia="Calibri"/>
          <w:sz w:val="20"/>
          <w:szCs w:val="20"/>
          <w:u w:val="single"/>
        </w:rPr>
        <w:t>Bude se jednat</w:t>
      </w:r>
      <w:r w:rsidRPr="00DF5AFB">
        <w:rPr>
          <w:rFonts w:eastAsia="Calibri"/>
          <w:sz w:val="20"/>
          <w:szCs w:val="20"/>
        </w:rPr>
        <w:t xml:space="preserve"> </w:t>
      </w:r>
      <w:r w:rsidR="00D6587A" w:rsidRPr="00D6587A">
        <w:rPr>
          <w:rFonts w:eastAsia="Calibri"/>
          <w:sz w:val="20"/>
          <w:szCs w:val="20"/>
          <w:u w:val="single"/>
        </w:rPr>
        <w:t xml:space="preserve">např. o následující licence: </w:t>
      </w:r>
    </w:p>
    <w:p w:rsidR="00D6587A" w:rsidRPr="00D6587A" w:rsidRDefault="00D6587A" w:rsidP="00D6587A">
      <w:pPr>
        <w:widowControl w:val="0"/>
        <w:tabs>
          <w:tab w:val="left" w:pos="426"/>
        </w:tabs>
        <w:spacing w:after="120"/>
        <w:jc w:val="both"/>
        <w:rPr>
          <w:b/>
          <w:color w:val="000000"/>
          <w:sz w:val="20"/>
          <w:szCs w:val="20"/>
        </w:rPr>
      </w:pPr>
      <w:r w:rsidRPr="00D6587A">
        <w:rPr>
          <w:b/>
          <w:color w:val="000000"/>
          <w:sz w:val="20"/>
          <w:szCs w:val="20"/>
        </w:rPr>
        <w:t>- restaurování polychromovaných sochařských uměleckých děl ze dřeva (sochy a plastiky)</w:t>
      </w:r>
    </w:p>
    <w:p w:rsidR="00D6587A" w:rsidRPr="00D6587A" w:rsidRDefault="00D6587A" w:rsidP="00D6587A">
      <w:pPr>
        <w:widowControl w:val="0"/>
        <w:tabs>
          <w:tab w:val="left" w:pos="426"/>
        </w:tabs>
        <w:spacing w:after="120"/>
        <w:jc w:val="both"/>
        <w:rPr>
          <w:b/>
          <w:color w:val="000000"/>
          <w:sz w:val="20"/>
          <w:szCs w:val="20"/>
        </w:rPr>
      </w:pPr>
      <w:r w:rsidRPr="00D6587A">
        <w:rPr>
          <w:b/>
          <w:color w:val="000000"/>
          <w:sz w:val="20"/>
          <w:szCs w:val="20"/>
        </w:rPr>
        <w:t>- restaurování malířských uměleckých děl (obrazy)</w:t>
      </w:r>
    </w:p>
    <w:p w:rsidR="00D6587A" w:rsidRPr="00D6587A" w:rsidRDefault="00D6587A" w:rsidP="00D6587A">
      <w:pPr>
        <w:jc w:val="both"/>
        <w:rPr>
          <w:rFonts w:eastAsia="Calibri"/>
          <w:sz w:val="20"/>
          <w:szCs w:val="20"/>
        </w:rPr>
      </w:pPr>
      <w:r w:rsidRPr="00D6587A">
        <w:rPr>
          <w:b/>
          <w:color w:val="000000"/>
          <w:sz w:val="20"/>
          <w:szCs w:val="20"/>
        </w:rPr>
        <w:t>- restaurování uměleckořemeslných děl z drahých kovů (monstrance, pacifikál, kalichy)</w:t>
      </w:r>
    </w:p>
    <w:p w:rsidR="00D6587A" w:rsidRPr="00D6587A" w:rsidRDefault="00D6587A" w:rsidP="00D6587A">
      <w:pPr>
        <w:jc w:val="both"/>
        <w:rPr>
          <w:rFonts w:eastAsia="Calibri"/>
          <w:sz w:val="20"/>
          <w:szCs w:val="20"/>
        </w:rPr>
      </w:pPr>
    </w:p>
    <w:p w:rsidR="00D6587A" w:rsidRPr="00D6587A" w:rsidRDefault="00D6587A" w:rsidP="00D6587A">
      <w:pPr>
        <w:jc w:val="both"/>
        <w:rPr>
          <w:rFonts w:eastAsia="Calibri"/>
          <w:sz w:val="20"/>
          <w:szCs w:val="20"/>
        </w:rPr>
      </w:pPr>
      <w:r w:rsidRPr="00D6587A">
        <w:rPr>
          <w:rFonts w:eastAsia="Calibri"/>
          <w:sz w:val="20"/>
          <w:szCs w:val="20"/>
        </w:rPr>
        <w:t xml:space="preserve">popř. o licence s vyšším stupněm specializace dle třídníku specializací restaurátorských prací (Příloha č.1 k zákonu č.20/1987 Sb., o státní památkové péči, ve znění pozdějších předpisů). </w:t>
      </w:r>
    </w:p>
    <w:p w:rsidR="00D6587A" w:rsidRPr="00D6587A" w:rsidRDefault="00D6587A" w:rsidP="00D6587A">
      <w:pPr>
        <w:jc w:val="both"/>
        <w:rPr>
          <w:rFonts w:eastAsia="Calibri"/>
          <w:sz w:val="20"/>
          <w:szCs w:val="20"/>
        </w:rPr>
      </w:pPr>
    </w:p>
    <w:p w:rsidR="00D6587A" w:rsidRPr="00D6587A" w:rsidRDefault="00D6587A" w:rsidP="00D6587A">
      <w:pPr>
        <w:pStyle w:val="Bodytext1"/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b/>
          <w:sz w:val="20"/>
          <w:szCs w:val="20"/>
          <w:u w:val="single"/>
        </w:rPr>
      </w:pPr>
      <w:r w:rsidRPr="00D6587A">
        <w:rPr>
          <w:rFonts w:ascii="Arial" w:hAnsi="Arial" w:cs="Arial"/>
          <w:b/>
          <w:sz w:val="20"/>
          <w:szCs w:val="20"/>
          <w:u w:val="single"/>
        </w:rPr>
        <w:t>V rámci min. 3 (tří) referenčních zakázek doloží</w:t>
      </w:r>
      <w:r w:rsidR="000E4188">
        <w:rPr>
          <w:rFonts w:ascii="Arial" w:hAnsi="Arial" w:cs="Arial"/>
          <w:b/>
          <w:sz w:val="20"/>
          <w:szCs w:val="20"/>
          <w:u w:val="single"/>
        </w:rPr>
        <w:t>m</w:t>
      </w:r>
      <w:r w:rsidRPr="00D6587A">
        <w:rPr>
          <w:rFonts w:ascii="Arial" w:hAnsi="Arial" w:cs="Arial"/>
          <w:b/>
          <w:sz w:val="20"/>
          <w:szCs w:val="20"/>
          <w:u w:val="single"/>
        </w:rPr>
        <w:t xml:space="preserve"> tyto referenční zakázky:</w:t>
      </w:r>
    </w:p>
    <w:p w:rsidR="00D6587A" w:rsidRPr="00D6587A" w:rsidRDefault="00D6587A" w:rsidP="00D6587A">
      <w:pPr>
        <w:pStyle w:val="Bodytext1"/>
        <w:numPr>
          <w:ilvl w:val="0"/>
          <w:numId w:val="27"/>
        </w:numPr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sz w:val="20"/>
          <w:szCs w:val="20"/>
        </w:rPr>
      </w:pPr>
      <w:r w:rsidRPr="00D6587A">
        <w:rPr>
          <w:rFonts w:ascii="Arial" w:hAnsi="Arial" w:cs="Arial"/>
          <w:sz w:val="20"/>
          <w:szCs w:val="20"/>
        </w:rPr>
        <w:t>min. jedna (1) referenční zakázka jejíž předmětem bylo restaurování dřevěných prvků (soch) v min. finančním objemu 200 000,- Kč včetně DPH,</w:t>
      </w:r>
    </w:p>
    <w:p w:rsidR="00D6587A" w:rsidRPr="00D6587A" w:rsidRDefault="00D6587A" w:rsidP="00D6587A">
      <w:pPr>
        <w:pStyle w:val="Bodytext1"/>
        <w:numPr>
          <w:ilvl w:val="0"/>
          <w:numId w:val="27"/>
        </w:numPr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sz w:val="20"/>
          <w:szCs w:val="20"/>
        </w:rPr>
      </w:pPr>
      <w:r w:rsidRPr="00D6587A">
        <w:rPr>
          <w:rFonts w:ascii="Arial" w:hAnsi="Arial" w:cs="Arial"/>
          <w:sz w:val="20"/>
          <w:szCs w:val="20"/>
        </w:rPr>
        <w:t>min. jedna (1) referenční zakázka jejíž předmětem bylo restaurování malířských děl (obrazů) v min. finančním objemu 200 000,- Kč včetně DPH,</w:t>
      </w:r>
    </w:p>
    <w:p w:rsidR="00D6587A" w:rsidRPr="00D6587A" w:rsidRDefault="00D6587A" w:rsidP="00D6587A">
      <w:pPr>
        <w:pStyle w:val="Bodytext1"/>
        <w:numPr>
          <w:ilvl w:val="0"/>
          <w:numId w:val="27"/>
        </w:numPr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sz w:val="20"/>
          <w:szCs w:val="20"/>
        </w:rPr>
      </w:pPr>
      <w:r w:rsidRPr="00D6587A">
        <w:rPr>
          <w:rFonts w:ascii="Arial" w:hAnsi="Arial" w:cs="Arial"/>
          <w:sz w:val="20"/>
          <w:szCs w:val="20"/>
        </w:rPr>
        <w:t>min. jedna (1) referenční zakázka jejíž předmětem bylo restaurování kovových prvků v min. finančním objemu 100 000,- Kč včetně DPH.</w:t>
      </w:r>
    </w:p>
    <w:p w:rsidR="00DF5AFB" w:rsidRDefault="00DF5AFB" w:rsidP="00D6587A">
      <w:pPr>
        <w:pStyle w:val="Bodytext1"/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</w:p>
    <w:p w:rsidR="00D6587A" w:rsidRDefault="00D6587A" w:rsidP="00D6587A">
      <w:pPr>
        <w:pStyle w:val="Bodytext1"/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</w:p>
    <w:p w:rsidR="00D6587A" w:rsidRDefault="00D6587A" w:rsidP="00D6587A">
      <w:pPr>
        <w:pStyle w:val="Bodytext1"/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</w:p>
    <w:p w:rsidR="00D6587A" w:rsidRPr="00D6587A" w:rsidRDefault="00D6587A" w:rsidP="00D6587A">
      <w:pPr>
        <w:pStyle w:val="Bodytext1"/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</w:p>
    <w:p w:rsidR="00DF5AFB" w:rsidRPr="00DF5AFB" w:rsidRDefault="00DF5AFB" w:rsidP="00DF5AFB">
      <w:pPr>
        <w:spacing w:after="120" w:line="360" w:lineRule="auto"/>
        <w:jc w:val="both"/>
        <w:rPr>
          <w:b/>
          <w:sz w:val="20"/>
          <w:szCs w:val="20"/>
        </w:rPr>
      </w:pPr>
    </w:p>
    <w:p w:rsidR="00F96EE2" w:rsidRPr="00F96EE2" w:rsidRDefault="00B9576C" w:rsidP="00F96EE2">
      <w:pPr>
        <w:spacing w:after="120"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3.2. </w:t>
      </w:r>
      <w:r w:rsidR="00F96EE2" w:rsidRPr="00F96EE2">
        <w:rPr>
          <w:b/>
          <w:sz w:val="20"/>
          <w:szCs w:val="20"/>
          <w:u w:val="single"/>
        </w:rPr>
        <w:t>Seznam techniků nebo technických útvarů</w:t>
      </w:r>
    </w:p>
    <w:p w:rsidR="00DF5AFB" w:rsidRPr="00D6587A" w:rsidRDefault="009E00A3" w:rsidP="00D6587A">
      <w:pPr>
        <w:spacing w:after="120"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V </w:t>
      </w:r>
      <w:r w:rsidR="00F96EE2" w:rsidRPr="00DF5AFB">
        <w:rPr>
          <w:b/>
          <w:sz w:val="20"/>
          <w:szCs w:val="20"/>
        </w:rPr>
        <w:t>Seznamu techniků nebo technických útvarů</w:t>
      </w:r>
      <w:r w:rsidR="00F96EE2" w:rsidRPr="00DF5AFB">
        <w:rPr>
          <w:sz w:val="20"/>
          <w:szCs w:val="20"/>
        </w:rPr>
        <w:t>, které se budou podílet na plnění veřejné zakázky, s uvedením funkce, kterou budou zastávat při plnění veřejné zakázky,</w:t>
      </w:r>
      <w:r w:rsidR="00F96EE2" w:rsidRPr="00DF5AFB">
        <w:rPr>
          <w:b/>
          <w:sz w:val="20"/>
          <w:szCs w:val="20"/>
        </w:rPr>
        <w:t xml:space="preserve"> </w:t>
      </w:r>
      <w:r w:rsidR="00F96EE2" w:rsidRPr="00DF5AFB">
        <w:rPr>
          <w:sz w:val="20"/>
          <w:szCs w:val="20"/>
        </w:rPr>
        <w:t>dle ustanovení § 79 odst. 2 písm. c) ZZVZ</w:t>
      </w:r>
      <w:r>
        <w:rPr>
          <w:sz w:val="20"/>
          <w:szCs w:val="20"/>
        </w:rPr>
        <w:t xml:space="preserve">, uvedu </w:t>
      </w:r>
      <w:r w:rsidR="00DF5AFB" w:rsidRPr="00DF5AFB">
        <w:rPr>
          <w:sz w:val="20"/>
          <w:szCs w:val="20"/>
        </w:rPr>
        <w:t xml:space="preserve">minimálně 2 osoby </w:t>
      </w:r>
      <w:r w:rsidR="000E4188">
        <w:rPr>
          <w:sz w:val="20"/>
          <w:szCs w:val="20"/>
        </w:rPr>
        <w:t xml:space="preserve">na </w:t>
      </w:r>
      <w:r w:rsidR="00DF5AFB" w:rsidRPr="00DF5AFB">
        <w:rPr>
          <w:sz w:val="20"/>
          <w:szCs w:val="20"/>
        </w:rPr>
        <w:t>následující po</w:t>
      </w:r>
      <w:r w:rsidR="000E4188">
        <w:rPr>
          <w:sz w:val="20"/>
          <w:szCs w:val="20"/>
        </w:rPr>
        <w:t>zice</w:t>
      </w:r>
      <w:r w:rsidR="00DF5AFB" w:rsidRPr="00DF5AFB">
        <w:rPr>
          <w:sz w:val="20"/>
          <w:szCs w:val="20"/>
        </w:rPr>
        <w:t>:</w:t>
      </w:r>
    </w:p>
    <w:p w:rsidR="00D6587A" w:rsidRPr="00D6587A" w:rsidRDefault="00D6587A" w:rsidP="00D6587A">
      <w:pPr>
        <w:rPr>
          <w:b/>
          <w:sz w:val="20"/>
          <w:szCs w:val="20"/>
          <w:lang w:eastAsia="en-US"/>
        </w:rPr>
      </w:pPr>
      <w:r w:rsidRPr="00D6587A">
        <w:rPr>
          <w:sz w:val="20"/>
          <w:szCs w:val="20"/>
          <w:lang w:eastAsia="en-US"/>
        </w:rPr>
        <w:t xml:space="preserve">- </w:t>
      </w:r>
      <w:r w:rsidRPr="00D6587A">
        <w:rPr>
          <w:b/>
          <w:sz w:val="20"/>
          <w:szCs w:val="20"/>
          <w:lang w:eastAsia="en-US"/>
        </w:rPr>
        <w:t>odpovědný restaurátor pro malířská umělecká díla (obrazy)</w:t>
      </w:r>
    </w:p>
    <w:p w:rsidR="00D6587A" w:rsidRPr="00D6587A" w:rsidRDefault="00D6587A" w:rsidP="00D6587A">
      <w:pPr>
        <w:rPr>
          <w:b/>
          <w:sz w:val="20"/>
          <w:szCs w:val="20"/>
          <w:lang w:eastAsia="en-US"/>
        </w:rPr>
      </w:pPr>
      <w:r w:rsidRPr="00D6587A">
        <w:rPr>
          <w:b/>
          <w:sz w:val="20"/>
          <w:szCs w:val="20"/>
          <w:lang w:eastAsia="en-US"/>
        </w:rPr>
        <w:t>- odpovědný restaurátor pro polychromovaná sochařská díla (sochy)</w:t>
      </w:r>
    </w:p>
    <w:p w:rsidR="00D6587A" w:rsidRPr="00D6587A" w:rsidRDefault="00D6587A" w:rsidP="00D6587A">
      <w:pPr>
        <w:rPr>
          <w:b/>
          <w:sz w:val="20"/>
          <w:szCs w:val="20"/>
          <w:shd w:val="clear" w:color="auto" w:fill="FFFFFF"/>
        </w:rPr>
      </w:pPr>
      <w:r w:rsidRPr="00D6587A">
        <w:rPr>
          <w:b/>
          <w:sz w:val="20"/>
          <w:szCs w:val="20"/>
          <w:shd w:val="clear" w:color="auto" w:fill="FFFFFF"/>
        </w:rPr>
        <w:t>- koordinátor zhotovitele</w:t>
      </w:r>
    </w:p>
    <w:p w:rsidR="00D6587A" w:rsidRPr="00D6587A" w:rsidRDefault="00D6587A" w:rsidP="00D6587A">
      <w:pPr>
        <w:rPr>
          <w:sz w:val="20"/>
          <w:szCs w:val="20"/>
          <w:shd w:val="clear" w:color="auto" w:fill="FFFFFF"/>
        </w:rPr>
      </w:pPr>
    </w:p>
    <w:p w:rsidR="00D6587A" w:rsidRPr="00D6587A" w:rsidRDefault="00D6587A" w:rsidP="00D6587A">
      <w:pPr>
        <w:rPr>
          <w:sz w:val="20"/>
          <w:szCs w:val="20"/>
          <w:shd w:val="clear" w:color="auto" w:fill="FFFFFF"/>
        </w:rPr>
      </w:pPr>
      <w:r w:rsidRPr="00D6587A">
        <w:rPr>
          <w:sz w:val="20"/>
          <w:szCs w:val="20"/>
          <w:shd w:val="clear" w:color="auto" w:fill="FFFFFF"/>
        </w:rPr>
        <w:t>Všechny 3 výše uvedené pozice spln</w:t>
      </w:r>
      <w:r w:rsidR="000E4188">
        <w:rPr>
          <w:sz w:val="20"/>
          <w:szCs w:val="20"/>
          <w:shd w:val="clear" w:color="auto" w:fill="FFFFFF"/>
        </w:rPr>
        <w:t>ím</w:t>
      </w:r>
      <w:r w:rsidRPr="00D6587A">
        <w:rPr>
          <w:sz w:val="20"/>
          <w:szCs w:val="20"/>
          <w:shd w:val="clear" w:color="auto" w:fill="FFFFFF"/>
        </w:rPr>
        <w:t xml:space="preserve"> prostřednictvím jedné, dvou nebo maximálně tří osob.</w:t>
      </w:r>
    </w:p>
    <w:p w:rsidR="00D6587A" w:rsidRPr="00D6587A" w:rsidRDefault="00D6587A" w:rsidP="00D6587A">
      <w:pPr>
        <w:rPr>
          <w:b/>
          <w:sz w:val="20"/>
          <w:szCs w:val="20"/>
          <w:shd w:val="clear" w:color="auto" w:fill="FFFFFF"/>
        </w:rPr>
      </w:pPr>
    </w:p>
    <w:p w:rsidR="00D6587A" w:rsidRPr="00D6587A" w:rsidRDefault="00D6587A" w:rsidP="00D6587A">
      <w:pPr>
        <w:rPr>
          <w:sz w:val="20"/>
          <w:szCs w:val="20"/>
          <w:shd w:val="clear" w:color="auto" w:fill="FFFFFF"/>
        </w:rPr>
      </w:pPr>
      <w:r w:rsidRPr="00D6587A">
        <w:rPr>
          <w:sz w:val="20"/>
          <w:szCs w:val="20"/>
          <w:shd w:val="clear" w:color="auto" w:fill="FFFFFF"/>
        </w:rPr>
        <w:t>Kromě výše uvedené jedné, dvou nebo tří osob účastník v seznamu uved</w:t>
      </w:r>
      <w:r w:rsidR="000E4188">
        <w:rPr>
          <w:sz w:val="20"/>
          <w:szCs w:val="20"/>
          <w:shd w:val="clear" w:color="auto" w:fill="FFFFFF"/>
        </w:rPr>
        <w:t>u</w:t>
      </w:r>
      <w:r w:rsidRPr="00D6587A">
        <w:rPr>
          <w:sz w:val="20"/>
          <w:szCs w:val="20"/>
          <w:shd w:val="clear" w:color="auto" w:fill="FFFFFF"/>
        </w:rPr>
        <w:t xml:space="preserve"> následující osobu:</w:t>
      </w:r>
    </w:p>
    <w:p w:rsidR="00D6587A" w:rsidRPr="00D6587A" w:rsidRDefault="00D6587A" w:rsidP="00D6587A">
      <w:pPr>
        <w:rPr>
          <w:sz w:val="20"/>
          <w:szCs w:val="20"/>
          <w:shd w:val="clear" w:color="auto" w:fill="FFFFFF"/>
        </w:rPr>
      </w:pPr>
    </w:p>
    <w:p w:rsidR="00D6587A" w:rsidRPr="00D6587A" w:rsidRDefault="00D6587A" w:rsidP="00D6587A">
      <w:pPr>
        <w:rPr>
          <w:sz w:val="20"/>
          <w:szCs w:val="20"/>
          <w:shd w:val="clear" w:color="auto" w:fill="FFFFFF"/>
        </w:rPr>
      </w:pPr>
      <w:r w:rsidRPr="00D6587A">
        <w:rPr>
          <w:sz w:val="20"/>
          <w:szCs w:val="20"/>
          <w:lang w:eastAsia="en-US"/>
        </w:rPr>
        <w:t xml:space="preserve">- </w:t>
      </w:r>
      <w:r w:rsidRPr="00D6587A">
        <w:rPr>
          <w:b/>
          <w:sz w:val="20"/>
          <w:szCs w:val="20"/>
          <w:lang w:eastAsia="en-US"/>
        </w:rPr>
        <w:t xml:space="preserve">odpovědný restaurátor pro </w:t>
      </w:r>
      <w:r w:rsidRPr="00D6587A">
        <w:rPr>
          <w:b/>
          <w:sz w:val="20"/>
          <w:szCs w:val="20"/>
          <w:shd w:val="clear" w:color="auto" w:fill="FFFFFF"/>
        </w:rPr>
        <w:t>uměleckořemeslná díla z obecných a drahých kovů (kovová díla)</w:t>
      </w:r>
    </w:p>
    <w:p w:rsidR="00D6587A" w:rsidRPr="00D6587A" w:rsidRDefault="00D6587A" w:rsidP="00D6587A">
      <w:pPr>
        <w:rPr>
          <w:sz w:val="20"/>
          <w:szCs w:val="20"/>
          <w:shd w:val="clear" w:color="auto" w:fill="FFFFFF"/>
        </w:rPr>
      </w:pPr>
    </w:p>
    <w:p w:rsidR="00D6587A" w:rsidRPr="00D6587A" w:rsidRDefault="00D6587A" w:rsidP="00D6587A">
      <w:pPr>
        <w:rPr>
          <w:sz w:val="20"/>
          <w:szCs w:val="20"/>
        </w:rPr>
      </w:pPr>
      <w:r w:rsidRPr="00D6587A">
        <w:rPr>
          <w:b/>
          <w:sz w:val="20"/>
          <w:szCs w:val="20"/>
          <w:u w:val="single"/>
        </w:rPr>
        <w:t>Všechny shora uvedené osoby</w:t>
      </w:r>
      <w:r w:rsidR="000E4188">
        <w:rPr>
          <w:b/>
          <w:sz w:val="20"/>
          <w:szCs w:val="20"/>
          <w:u w:val="single"/>
        </w:rPr>
        <w:t xml:space="preserve"> </w:t>
      </w:r>
      <w:r w:rsidRPr="00D6587A">
        <w:rPr>
          <w:b/>
          <w:sz w:val="20"/>
          <w:szCs w:val="20"/>
          <w:u w:val="single"/>
        </w:rPr>
        <w:t>spl</w:t>
      </w:r>
      <w:r w:rsidR="000E4188">
        <w:rPr>
          <w:b/>
          <w:sz w:val="20"/>
          <w:szCs w:val="20"/>
          <w:u w:val="single"/>
        </w:rPr>
        <w:t xml:space="preserve">ní </w:t>
      </w:r>
      <w:r w:rsidRPr="00D6587A">
        <w:rPr>
          <w:b/>
          <w:sz w:val="20"/>
          <w:szCs w:val="20"/>
          <w:u w:val="single"/>
        </w:rPr>
        <w:t>min. tyto požadavky:</w:t>
      </w:r>
    </w:p>
    <w:p w:rsidR="00D6587A" w:rsidRPr="00D6587A" w:rsidRDefault="00D6587A" w:rsidP="00D6587A">
      <w:pPr>
        <w:rPr>
          <w:sz w:val="20"/>
          <w:szCs w:val="20"/>
        </w:rPr>
      </w:pPr>
    </w:p>
    <w:p w:rsidR="00D6587A" w:rsidRPr="00D6587A" w:rsidRDefault="00D6587A" w:rsidP="00D6587A">
      <w:pPr>
        <w:pStyle w:val="Bodytext1"/>
        <w:numPr>
          <w:ilvl w:val="0"/>
          <w:numId w:val="19"/>
        </w:numPr>
        <w:shd w:val="clear" w:color="auto" w:fill="auto"/>
        <w:tabs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bCs/>
          <w:sz w:val="20"/>
          <w:szCs w:val="20"/>
          <w:lang w:eastAsia="ar-SA"/>
        </w:rPr>
      </w:pPr>
      <w:r w:rsidRPr="00D6587A">
        <w:rPr>
          <w:rFonts w:ascii="Arial" w:hAnsi="Arial" w:cs="Arial"/>
          <w:bCs/>
          <w:sz w:val="20"/>
          <w:szCs w:val="20"/>
          <w:lang w:eastAsia="ar-SA"/>
        </w:rPr>
        <w:t>minimálně středoškolské vzdělání ukončené maturitou,</w:t>
      </w:r>
    </w:p>
    <w:p w:rsidR="00D6587A" w:rsidRPr="00D6587A" w:rsidRDefault="00D6587A" w:rsidP="00D6587A">
      <w:pPr>
        <w:pStyle w:val="Bodytext1"/>
        <w:numPr>
          <w:ilvl w:val="0"/>
          <w:numId w:val="19"/>
        </w:numPr>
        <w:shd w:val="clear" w:color="auto" w:fill="auto"/>
        <w:tabs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bCs/>
          <w:sz w:val="20"/>
          <w:szCs w:val="20"/>
          <w:lang w:eastAsia="ar-SA"/>
        </w:rPr>
      </w:pPr>
      <w:r w:rsidRPr="00D6587A">
        <w:rPr>
          <w:rFonts w:ascii="Arial" w:hAnsi="Arial" w:cs="Arial"/>
          <w:bCs/>
          <w:sz w:val="20"/>
          <w:szCs w:val="20"/>
          <w:lang w:eastAsia="ar-SA"/>
        </w:rPr>
        <w:t xml:space="preserve">praxe minimálně 5 let buď v oboru restaurování </w:t>
      </w:r>
      <w:r w:rsidRPr="00D6587A">
        <w:rPr>
          <w:rFonts w:ascii="Arial" w:hAnsi="Arial" w:cs="Arial"/>
          <w:sz w:val="20"/>
          <w:szCs w:val="20"/>
          <w:lang w:eastAsia="en-US"/>
        </w:rPr>
        <w:t>malířských uměleckých děl (obrazy) nebo polychromovaných sochařských děl (sochy),</w:t>
      </w:r>
    </w:p>
    <w:p w:rsidR="00D6587A" w:rsidRPr="00D6587A" w:rsidRDefault="00D6587A" w:rsidP="00D6587A">
      <w:pPr>
        <w:pStyle w:val="Bodytext1"/>
        <w:numPr>
          <w:ilvl w:val="0"/>
          <w:numId w:val="19"/>
        </w:numPr>
        <w:shd w:val="clear" w:color="auto" w:fill="auto"/>
        <w:tabs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sz w:val="20"/>
          <w:szCs w:val="20"/>
        </w:rPr>
      </w:pPr>
      <w:r w:rsidRPr="00D6587A">
        <w:rPr>
          <w:rFonts w:ascii="Arial" w:hAnsi="Arial" w:cs="Arial"/>
          <w:bCs/>
          <w:sz w:val="20"/>
          <w:szCs w:val="20"/>
          <w:lang w:eastAsia="ar-SA"/>
        </w:rPr>
        <w:t xml:space="preserve">zkušenost s min. 1 </w:t>
      </w:r>
      <w:r w:rsidRPr="00D6587A">
        <w:rPr>
          <w:rFonts w:ascii="Arial" w:hAnsi="Arial" w:cs="Arial"/>
          <w:sz w:val="20"/>
          <w:szCs w:val="20"/>
        </w:rPr>
        <w:t xml:space="preserve">restaurováním </w:t>
      </w:r>
      <w:r w:rsidRPr="00D6587A">
        <w:rPr>
          <w:rFonts w:ascii="Arial" w:hAnsi="Arial" w:cs="Arial"/>
          <w:sz w:val="20"/>
          <w:szCs w:val="20"/>
          <w:lang w:eastAsia="en-US"/>
        </w:rPr>
        <w:t xml:space="preserve">malířských uměleckých děl (obrazy) nebo </w:t>
      </w:r>
      <w:r w:rsidRPr="00D6587A">
        <w:rPr>
          <w:rFonts w:ascii="Arial" w:hAnsi="Arial" w:cs="Arial"/>
          <w:sz w:val="20"/>
          <w:szCs w:val="20"/>
        </w:rPr>
        <w:t xml:space="preserve">min. 1 zkušenost s </w:t>
      </w:r>
      <w:r w:rsidRPr="00D6587A">
        <w:rPr>
          <w:rFonts w:ascii="Arial" w:hAnsi="Arial" w:cs="Arial"/>
          <w:bCs/>
          <w:sz w:val="20"/>
          <w:szCs w:val="20"/>
          <w:lang w:eastAsia="ar-SA"/>
        </w:rPr>
        <w:t xml:space="preserve">restaurováním </w:t>
      </w:r>
      <w:r w:rsidRPr="00D6587A">
        <w:rPr>
          <w:rFonts w:ascii="Arial" w:hAnsi="Arial" w:cs="Arial"/>
          <w:sz w:val="20"/>
          <w:szCs w:val="20"/>
          <w:lang w:eastAsia="en-US"/>
        </w:rPr>
        <w:t>polychromovaných sochařských děl (sochy).</w:t>
      </w:r>
    </w:p>
    <w:p w:rsidR="00D6587A" w:rsidRPr="00F96EE2" w:rsidRDefault="00D6587A" w:rsidP="00F96EE2">
      <w:pPr>
        <w:spacing w:after="120" w:line="360" w:lineRule="auto"/>
        <w:jc w:val="both"/>
        <w:rPr>
          <w:b/>
          <w:sz w:val="20"/>
          <w:szCs w:val="20"/>
        </w:rPr>
      </w:pPr>
    </w:p>
    <w:p w:rsidR="00F96EE2" w:rsidRPr="00F96EE2" w:rsidRDefault="00B9576C" w:rsidP="00F96EE2">
      <w:pPr>
        <w:spacing w:after="12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3.3. </w:t>
      </w:r>
      <w:r w:rsidR="00F96EE2" w:rsidRPr="00F96EE2">
        <w:rPr>
          <w:b/>
          <w:sz w:val="20"/>
          <w:szCs w:val="20"/>
          <w:u w:val="single"/>
        </w:rPr>
        <w:t>Osvědčení o vzdělání a odborné kvalifikaci</w:t>
      </w:r>
    </w:p>
    <w:p w:rsidR="00F96EE2" w:rsidRPr="00F96EE2" w:rsidRDefault="009E00A3" w:rsidP="00F96EE2">
      <w:pPr>
        <w:spacing w:after="120"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V rámci </w:t>
      </w:r>
      <w:r w:rsidR="00F96EE2" w:rsidRPr="00F96EE2">
        <w:rPr>
          <w:b/>
          <w:sz w:val="20"/>
          <w:szCs w:val="20"/>
        </w:rPr>
        <w:t xml:space="preserve">Osvědčení o vzdělání a odborné kvalifikaci </w:t>
      </w:r>
      <w:r w:rsidR="00F96EE2" w:rsidRPr="00F96EE2">
        <w:rPr>
          <w:sz w:val="20"/>
          <w:szCs w:val="20"/>
        </w:rPr>
        <w:t>vztahující se k požadovaným s</w:t>
      </w:r>
      <w:r>
        <w:rPr>
          <w:sz w:val="20"/>
          <w:szCs w:val="20"/>
        </w:rPr>
        <w:t>lužbám</w:t>
      </w:r>
      <w:r w:rsidR="00F96EE2" w:rsidRPr="00F96EE2">
        <w:rPr>
          <w:sz w:val="20"/>
          <w:szCs w:val="20"/>
        </w:rPr>
        <w:t>, a to jak ve vztahu k fyzickým osobám, které mohou služby poskytovat, tak ve vztahu k jejich vedoucím pracovníkům,</w:t>
      </w:r>
      <w:r w:rsidR="00F96EE2" w:rsidRPr="00F96EE2">
        <w:rPr>
          <w:b/>
          <w:sz w:val="20"/>
          <w:szCs w:val="20"/>
        </w:rPr>
        <w:t xml:space="preserve"> </w:t>
      </w:r>
      <w:r w:rsidR="00F96EE2" w:rsidRPr="00F96EE2">
        <w:rPr>
          <w:sz w:val="20"/>
          <w:szCs w:val="20"/>
        </w:rPr>
        <w:t>podle ustanovení § 79 odst. 2 písm. d) ZZVZ</w:t>
      </w:r>
      <w:r>
        <w:rPr>
          <w:sz w:val="20"/>
          <w:szCs w:val="20"/>
        </w:rPr>
        <w:t>, doložím ke každé osobě uvedené v Seznamu techniků nebo technických útvarů následující doklady:</w:t>
      </w:r>
    </w:p>
    <w:p w:rsidR="009E00A3" w:rsidRPr="009E00A3" w:rsidRDefault="009E00A3" w:rsidP="009E00A3">
      <w:pPr>
        <w:spacing w:after="120" w:line="276" w:lineRule="auto"/>
        <w:jc w:val="both"/>
        <w:rPr>
          <w:sz w:val="20"/>
          <w:szCs w:val="20"/>
          <w:u w:val="single"/>
        </w:rPr>
      </w:pPr>
    </w:p>
    <w:p w:rsidR="009E00A3" w:rsidRPr="009E00A3" w:rsidRDefault="009E00A3" w:rsidP="009E00A3">
      <w:pPr>
        <w:spacing w:after="120" w:line="276" w:lineRule="auto"/>
        <w:jc w:val="both"/>
        <w:rPr>
          <w:sz w:val="20"/>
          <w:szCs w:val="20"/>
        </w:rPr>
      </w:pPr>
      <w:r w:rsidRPr="009E00A3">
        <w:rPr>
          <w:sz w:val="20"/>
          <w:szCs w:val="20"/>
        </w:rPr>
        <w:t>a) maturitní vysvědčení</w:t>
      </w:r>
      <w:r w:rsidR="00823660">
        <w:rPr>
          <w:sz w:val="20"/>
          <w:szCs w:val="20"/>
        </w:rPr>
        <w:t>,</w:t>
      </w:r>
    </w:p>
    <w:p w:rsidR="009E00A3" w:rsidRPr="009E00A3" w:rsidRDefault="009E00A3" w:rsidP="009E00A3">
      <w:pPr>
        <w:spacing w:after="120" w:line="360" w:lineRule="auto"/>
        <w:jc w:val="both"/>
        <w:rPr>
          <w:sz w:val="20"/>
          <w:szCs w:val="20"/>
        </w:rPr>
      </w:pPr>
      <w:r w:rsidRPr="009E00A3">
        <w:rPr>
          <w:sz w:val="20"/>
          <w:szCs w:val="20"/>
        </w:rPr>
        <w:t>b) čestné prohlášení osoby o požadované praxi v oboru a o min. 1 požadované zkušenosti v oboru.</w:t>
      </w: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58504F" w:rsidRPr="00EA5835" w:rsidRDefault="0058504F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9810C7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D6587A" w:rsidRDefault="00D6587A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D6587A" w:rsidRDefault="00D6587A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9810C7" w:rsidRPr="00EA5835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E018F7" w:rsidRPr="00EA5835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53C" w:rsidRDefault="0062453C">
      <w:r>
        <w:separator/>
      </w:r>
    </w:p>
  </w:endnote>
  <w:endnote w:type="continuationSeparator" w:id="0">
    <w:p w:rsidR="0062453C" w:rsidRDefault="00624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ont328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4D149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41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53C" w:rsidRDefault="0062453C">
      <w:r>
        <w:separator/>
      </w:r>
    </w:p>
  </w:footnote>
  <w:footnote w:type="continuationSeparator" w:id="0">
    <w:p w:rsidR="0062453C" w:rsidRDefault="0062453C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365D40FE"/>
    <w:multiLevelType w:val="multilevel"/>
    <w:tmpl w:val="4038F210"/>
    <w:styleLink w:val="WW8Num2"/>
    <w:lvl w:ilvl="0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1">
      <w:numFmt w:val="bullet"/>
      <w:lvlText w:val="◦"/>
      <w:lvlJc w:val="left"/>
      <w:rPr>
        <w:rFonts w:ascii="StarSymbol, 'Arial Unicode MS'" w:hAnsi="StarSymbol, 'Arial Unicode MS'"/>
      </w:rPr>
    </w:lvl>
    <w:lvl w:ilvl="2">
      <w:numFmt w:val="bullet"/>
      <w:lvlText w:val="▪"/>
      <w:lvlJc w:val="left"/>
      <w:rPr>
        <w:rFonts w:ascii="StarSymbol, 'Arial Unicode MS'" w:hAnsi="StarSymbol, 'Arial Unicode MS'"/>
      </w:rPr>
    </w:lvl>
    <w:lvl w:ilvl="3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hAnsi="StarSymbol, 'Arial Unicode MS'"/>
      </w:rPr>
    </w:lvl>
    <w:lvl w:ilvl="5">
      <w:numFmt w:val="bullet"/>
      <w:lvlText w:val="▪"/>
      <w:lvlJc w:val="left"/>
      <w:rPr>
        <w:rFonts w:ascii="StarSymbol, 'Arial Unicode MS'" w:hAnsi="StarSymbol, 'Arial Unicode MS'"/>
      </w:rPr>
    </w:lvl>
    <w:lvl w:ilvl="6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hAnsi="StarSymbol, 'Arial Unicode MS'"/>
      </w:rPr>
    </w:lvl>
    <w:lvl w:ilvl="8">
      <w:numFmt w:val="bullet"/>
      <w:lvlText w:val="▪"/>
      <w:lvlJc w:val="left"/>
      <w:rPr>
        <w:rFonts w:ascii="StarSymbol, 'Arial Unicode MS'" w:hAnsi="StarSymbol, 'Arial Unicode MS'"/>
      </w:rPr>
    </w:lvl>
  </w:abstractNum>
  <w:abstractNum w:abstractNumId="11" w15:restartNumberingAfterBreak="0">
    <w:nsid w:val="42766FF9"/>
    <w:multiLevelType w:val="hybridMultilevel"/>
    <w:tmpl w:val="F8CAE448"/>
    <w:lvl w:ilvl="0" w:tplc="04050015">
      <w:start w:val="1"/>
      <w:numFmt w:val="upperLetter"/>
      <w:lvlText w:val="%1."/>
      <w:lvlJc w:val="left"/>
      <w:pPr>
        <w:ind w:left="17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12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0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2" w15:restartNumberingAfterBreak="0">
    <w:nsid w:val="691B761B"/>
    <w:multiLevelType w:val="hybridMultilevel"/>
    <w:tmpl w:val="E88E5128"/>
    <w:lvl w:ilvl="0" w:tplc="37401FD0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0D25C9"/>
    <w:multiLevelType w:val="hybridMultilevel"/>
    <w:tmpl w:val="379CA582"/>
    <w:lvl w:ilvl="0" w:tplc="6B1C8FDA">
      <w:start w:val="2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3"/>
  </w:num>
  <w:num w:numId="3">
    <w:abstractNumId w:val="18"/>
  </w:num>
  <w:num w:numId="4">
    <w:abstractNumId w:val="17"/>
  </w:num>
  <w:num w:numId="5">
    <w:abstractNumId w:val="5"/>
  </w:num>
  <w:num w:numId="6">
    <w:abstractNumId w:val="1"/>
  </w:num>
  <w:num w:numId="7">
    <w:abstractNumId w:val="14"/>
  </w:num>
  <w:num w:numId="8">
    <w:abstractNumId w:val="24"/>
  </w:num>
  <w:num w:numId="9">
    <w:abstractNumId w:val="7"/>
  </w:num>
  <w:num w:numId="10">
    <w:abstractNumId w:val="3"/>
  </w:num>
  <w:num w:numId="11">
    <w:abstractNumId w:val="16"/>
  </w:num>
  <w:num w:numId="12">
    <w:abstractNumId w:val="12"/>
  </w:num>
  <w:num w:numId="13">
    <w:abstractNumId w:val="26"/>
  </w:num>
  <w:num w:numId="14">
    <w:abstractNumId w:val="4"/>
  </w:num>
  <w:num w:numId="15">
    <w:abstractNumId w:val="8"/>
  </w:num>
  <w:num w:numId="16">
    <w:abstractNumId w:val="9"/>
  </w:num>
  <w:num w:numId="17">
    <w:abstractNumId w:val="20"/>
  </w:num>
  <w:num w:numId="18">
    <w:abstractNumId w:val="15"/>
  </w:num>
  <w:num w:numId="19">
    <w:abstractNumId w:val="19"/>
  </w:num>
  <w:num w:numId="20">
    <w:abstractNumId w:val="6"/>
  </w:num>
  <w:num w:numId="21">
    <w:abstractNumId w:val="0"/>
  </w:num>
  <w:num w:numId="22">
    <w:abstractNumId w:val="25"/>
  </w:num>
  <w:num w:numId="23">
    <w:abstractNumId w:val="2"/>
  </w:num>
  <w:num w:numId="24">
    <w:abstractNumId w:val="22"/>
  </w:num>
  <w:num w:numId="25">
    <w:abstractNumId w:val="11"/>
  </w:num>
  <w:num w:numId="26">
    <w:abstractNumId w:val="10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42EFD"/>
    <w:rsid w:val="000641F3"/>
    <w:rsid w:val="00066F01"/>
    <w:rsid w:val="00087342"/>
    <w:rsid w:val="000931AA"/>
    <w:rsid w:val="000932AA"/>
    <w:rsid w:val="000A7916"/>
    <w:rsid w:val="000B0F1F"/>
    <w:rsid w:val="000B162F"/>
    <w:rsid w:val="000C7656"/>
    <w:rsid w:val="000E4188"/>
    <w:rsid w:val="00111EBB"/>
    <w:rsid w:val="00113535"/>
    <w:rsid w:val="001146B1"/>
    <w:rsid w:val="00131918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7CF8"/>
    <w:rsid w:val="001C403A"/>
    <w:rsid w:val="001D0346"/>
    <w:rsid w:val="001D52DA"/>
    <w:rsid w:val="001F383F"/>
    <w:rsid w:val="00207043"/>
    <w:rsid w:val="00207D12"/>
    <w:rsid w:val="00216B2C"/>
    <w:rsid w:val="002404E4"/>
    <w:rsid w:val="00264626"/>
    <w:rsid w:val="002778E2"/>
    <w:rsid w:val="00292B7C"/>
    <w:rsid w:val="002B79F7"/>
    <w:rsid w:val="00307615"/>
    <w:rsid w:val="00332824"/>
    <w:rsid w:val="00337053"/>
    <w:rsid w:val="00361B05"/>
    <w:rsid w:val="0039765A"/>
    <w:rsid w:val="003A740D"/>
    <w:rsid w:val="003B1C33"/>
    <w:rsid w:val="003B35D3"/>
    <w:rsid w:val="003C1239"/>
    <w:rsid w:val="003C1DD9"/>
    <w:rsid w:val="003F0AA3"/>
    <w:rsid w:val="004017DB"/>
    <w:rsid w:val="00435EC1"/>
    <w:rsid w:val="0046626F"/>
    <w:rsid w:val="00477179"/>
    <w:rsid w:val="00496498"/>
    <w:rsid w:val="00496A76"/>
    <w:rsid w:val="004A7CFE"/>
    <w:rsid w:val="004B317D"/>
    <w:rsid w:val="004D1492"/>
    <w:rsid w:val="00501F5D"/>
    <w:rsid w:val="00507FEA"/>
    <w:rsid w:val="00520AD4"/>
    <w:rsid w:val="005327A9"/>
    <w:rsid w:val="00535AED"/>
    <w:rsid w:val="00542AFD"/>
    <w:rsid w:val="00546DAD"/>
    <w:rsid w:val="00563CE9"/>
    <w:rsid w:val="0058504F"/>
    <w:rsid w:val="0059123F"/>
    <w:rsid w:val="005A5613"/>
    <w:rsid w:val="005B0DF0"/>
    <w:rsid w:val="005B1846"/>
    <w:rsid w:val="005B5AFF"/>
    <w:rsid w:val="005E75AC"/>
    <w:rsid w:val="00604F77"/>
    <w:rsid w:val="00616838"/>
    <w:rsid w:val="0062453C"/>
    <w:rsid w:val="0062466B"/>
    <w:rsid w:val="006308DC"/>
    <w:rsid w:val="00634698"/>
    <w:rsid w:val="00647D43"/>
    <w:rsid w:val="006563B9"/>
    <w:rsid w:val="00660095"/>
    <w:rsid w:val="00671073"/>
    <w:rsid w:val="00695B15"/>
    <w:rsid w:val="006A0659"/>
    <w:rsid w:val="006B73FD"/>
    <w:rsid w:val="007019A0"/>
    <w:rsid w:val="00716979"/>
    <w:rsid w:val="00732C2D"/>
    <w:rsid w:val="00751ACA"/>
    <w:rsid w:val="007716E2"/>
    <w:rsid w:val="00774611"/>
    <w:rsid w:val="00784E96"/>
    <w:rsid w:val="00787AE0"/>
    <w:rsid w:val="0079185D"/>
    <w:rsid w:val="0079604C"/>
    <w:rsid w:val="007B1F70"/>
    <w:rsid w:val="007B30E6"/>
    <w:rsid w:val="007C3184"/>
    <w:rsid w:val="007E012A"/>
    <w:rsid w:val="007F272A"/>
    <w:rsid w:val="00823660"/>
    <w:rsid w:val="00825F45"/>
    <w:rsid w:val="0083090B"/>
    <w:rsid w:val="00841166"/>
    <w:rsid w:val="00842293"/>
    <w:rsid w:val="00853AC5"/>
    <w:rsid w:val="008704A6"/>
    <w:rsid w:val="00890835"/>
    <w:rsid w:val="008A48D0"/>
    <w:rsid w:val="008C0AF0"/>
    <w:rsid w:val="008C6D79"/>
    <w:rsid w:val="008D38A2"/>
    <w:rsid w:val="008E2079"/>
    <w:rsid w:val="008E22F5"/>
    <w:rsid w:val="008E5481"/>
    <w:rsid w:val="008F5A27"/>
    <w:rsid w:val="009325DE"/>
    <w:rsid w:val="009345B0"/>
    <w:rsid w:val="00961F0B"/>
    <w:rsid w:val="00966A4A"/>
    <w:rsid w:val="00973050"/>
    <w:rsid w:val="009810C7"/>
    <w:rsid w:val="00983EF5"/>
    <w:rsid w:val="009A1239"/>
    <w:rsid w:val="009D09B6"/>
    <w:rsid w:val="009D522D"/>
    <w:rsid w:val="009E00A3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86376"/>
    <w:rsid w:val="00AB04A9"/>
    <w:rsid w:val="00AC6FA7"/>
    <w:rsid w:val="00AC7756"/>
    <w:rsid w:val="00AD1193"/>
    <w:rsid w:val="00AF1CFB"/>
    <w:rsid w:val="00AF36C5"/>
    <w:rsid w:val="00AF702A"/>
    <w:rsid w:val="00B01962"/>
    <w:rsid w:val="00B038A5"/>
    <w:rsid w:val="00B03BED"/>
    <w:rsid w:val="00B26623"/>
    <w:rsid w:val="00B3263E"/>
    <w:rsid w:val="00B64D24"/>
    <w:rsid w:val="00B67DAC"/>
    <w:rsid w:val="00B76DFB"/>
    <w:rsid w:val="00B77891"/>
    <w:rsid w:val="00B871A4"/>
    <w:rsid w:val="00B9576C"/>
    <w:rsid w:val="00BA419A"/>
    <w:rsid w:val="00BB2F70"/>
    <w:rsid w:val="00BB70B8"/>
    <w:rsid w:val="00BD1C6C"/>
    <w:rsid w:val="00BF2B87"/>
    <w:rsid w:val="00C036FE"/>
    <w:rsid w:val="00C171C1"/>
    <w:rsid w:val="00C40D36"/>
    <w:rsid w:val="00C84745"/>
    <w:rsid w:val="00C90AEB"/>
    <w:rsid w:val="00CA4CFD"/>
    <w:rsid w:val="00CB6616"/>
    <w:rsid w:val="00CC3483"/>
    <w:rsid w:val="00CE2677"/>
    <w:rsid w:val="00CF3B5B"/>
    <w:rsid w:val="00D036E4"/>
    <w:rsid w:val="00D12BDA"/>
    <w:rsid w:val="00D2414A"/>
    <w:rsid w:val="00D3162D"/>
    <w:rsid w:val="00D3372C"/>
    <w:rsid w:val="00D62279"/>
    <w:rsid w:val="00D6587A"/>
    <w:rsid w:val="00D65B75"/>
    <w:rsid w:val="00D66565"/>
    <w:rsid w:val="00D7752D"/>
    <w:rsid w:val="00D81143"/>
    <w:rsid w:val="00D8352E"/>
    <w:rsid w:val="00D83AFD"/>
    <w:rsid w:val="00D97FAA"/>
    <w:rsid w:val="00DB2FAD"/>
    <w:rsid w:val="00DC68F4"/>
    <w:rsid w:val="00DD26AB"/>
    <w:rsid w:val="00DE5D4F"/>
    <w:rsid w:val="00DF4163"/>
    <w:rsid w:val="00DF5AFB"/>
    <w:rsid w:val="00E018F7"/>
    <w:rsid w:val="00E17718"/>
    <w:rsid w:val="00E2012F"/>
    <w:rsid w:val="00E404C2"/>
    <w:rsid w:val="00E41084"/>
    <w:rsid w:val="00E57AAC"/>
    <w:rsid w:val="00E63088"/>
    <w:rsid w:val="00E8352C"/>
    <w:rsid w:val="00E840B4"/>
    <w:rsid w:val="00E91FC0"/>
    <w:rsid w:val="00EA33A2"/>
    <w:rsid w:val="00EA44D2"/>
    <w:rsid w:val="00EA5835"/>
    <w:rsid w:val="00EB1510"/>
    <w:rsid w:val="00EB6D78"/>
    <w:rsid w:val="00EF031A"/>
    <w:rsid w:val="00EF6F87"/>
    <w:rsid w:val="00F118F1"/>
    <w:rsid w:val="00F16322"/>
    <w:rsid w:val="00F16F46"/>
    <w:rsid w:val="00F23F5B"/>
    <w:rsid w:val="00F25A62"/>
    <w:rsid w:val="00F55027"/>
    <w:rsid w:val="00F645DA"/>
    <w:rsid w:val="00F70B27"/>
    <w:rsid w:val="00F71AA4"/>
    <w:rsid w:val="00F87FB9"/>
    <w:rsid w:val="00F92125"/>
    <w:rsid w:val="00F927E4"/>
    <w:rsid w:val="00F96EE2"/>
    <w:rsid w:val="00FA69FD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7CA8C74-E5E0-4DE5-BB1A-B3AF2C8E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Odstavecodsazen">
    <w:name w:val="Odstavec odsazený"/>
    <w:basedOn w:val="Normln"/>
    <w:uiPriority w:val="99"/>
    <w:rsid w:val="00E41084"/>
    <w:pPr>
      <w:widowControl w:val="0"/>
      <w:tabs>
        <w:tab w:val="left" w:pos="1699"/>
      </w:tabs>
      <w:overflowPunct w:val="0"/>
      <w:autoSpaceDE w:val="0"/>
      <w:autoSpaceDN w:val="0"/>
      <w:adjustRightInd w:val="0"/>
      <w:ind w:left="1332" w:hanging="849"/>
      <w:jc w:val="both"/>
    </w:pPr>
    <w:rPr>
      <w:rFonts w:ascii="Times New Roman" w:hAnsi="Times New Roman" w:cs="Times New Roman"/>
      <w:noProof/>
      <w:color w:val="000000"/>
    </w:rPr>
  </w:style>
  <w:style w:type="numbering" w:customStyle="1" w:styleId="WW8Num2">
    <w:name w:val="WW8Num2"/>
    <w:basedOn w:val="Bezseznamu"/>
    <w:rsid w:val="003F0AA3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1FCBD-BDCE-477A-9C74-FF41BCC40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1089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16</cp:revision>
  <cp:lastPrinted>2017-06-29T05:02:00Z</cp:lastPrinted>
  <dcterms:created xsi:type="dcterms:W3CDTF">2017-06-02T06:54:00Z</dcterms:created>
  <dcterms:modified xsi:type="dcterms:W3CDTF">2018-04-17T10:17:00Z</dcterms:modified>
</cp:coreProperties>
</file>